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12E3" w14:textId="239960E5" w:rsidR="00DA54DE" w:rsidRPr="005D25AA" w:rsidRDefault="00DA54DE" w:rsidP="005D25AA">
      <w:pPr>
        <w:rPr>
          <w:rFonts w:cs="Arial"/>
        </w:rPr>
      </w:pPr>
      <w:r w:rsidRPr="005D25AA">
        <w:rPr>
          <w:rFonts w:cs="Arial"/>
        </w:rPr>
        <w:t>OS-I.7222.</w:t>
      </w:r>
      <w:r w:rsidR="001701BD" w:rsidRPr="005D25AA">
        <w:rPr>
          <w:rFonts w:cs="Arial"/>
        </w:rPr>
        <w:t>7</w:t>
      </w:r>
      <w:r w:rsidR="001917EB" w:rsidRPr="005D25AA">
        <w:rPr>
          <w:rFonts w:cs="Arial"/>
        </w:rPr>
        <w:t>2</w:t>
      </w:r>
      <w:r w:rsidRPr="005D25AA">
        <w:rPr>
          <w:rFonts w:cs="Arial"/>
        </w:rPr>
        <w:t>.</w:t>
      </w:r>
      <w:r w:rsidR="001701BD" w:rsidRPr="005D25AA">
        <w:rPr>
          <w:rFonts w:cs="Arial"/>
        </w:rPr>
        <w:t>2</w:t>
      </w:r>
      <w:r w:rsidRPr="005D25AA">
        <w:rPr>
          <w:rFonts w:cs="Arial"/>
        </w:rPr>
        <w:t>.202</w:t>
      </w:r>
      <w:r w:rsidR="001701BD" w:rsidRPr="005D25AA">
        <w:rPr>
          <w:rFonts w:cs="Arial"/>
        </w:rPr>
        <w:t>4</w:t>
      </w:r>
      <w:r w:rsidRPr="005D25AA">
        <w:rPr>
          <w:rFonts w:cs="Arial"/>
        </w:rPr>
        <w:t xml:space="preserve">.MD                                               </w:t>
      </w:r>
      <w:r w:rsidR="00FE65CD" w:rsidRPr="005D25AA">
        <w:rPr>
          <w:rFonts w:cs="Arial"/>
        </w:rPr>
        <w:t xml:space="preserve"> </w:t>
      </w:r>
      <w:r w:rsidRPr="005D25AA">
        <w:rPr>
          <w:rFonts w:cs="Arial"/>
        </w:rPr>
        <w:t xml:space="preserve">     </w:t>
      </w:r>
      <w:r w:rsidR="00D74690" w:rsidRPr="005D25AA">
        <w:rPr>
          <w:rFonts w:cs="Arial"/>
        </w:rPr>
        <w:t xml:space="preserve">   </w:t>
      </w:r>
      <w:r w:rsidR="00366174" w:rsidRPr="005D25AA">
        <w:rPr>
          <w:rFonts w:cs="Arial"/>
        </w:rPr>
        <w:t xml:space="preserve">   </w:t>
      </w:r>
      <w:r w:rsidR="00D74690" w:rsidRPr="005D25AA">
        <w:rPr>
          <w:rFonts w:cs="Arial"/>
        </w:rPr>
        <w:t xml:space="preserve"> </w:t>
      </w:r>
      <w:r w:rsidRPr="005D25AA">
        <w:rPr>
          <w:rFonts w:cs="Arial"/>
        </w:rPr>
        <w:t>Rzeszów, 202</w:t>
      </w:r>
      <w:r w:rsidR="00516DBC" w:rsidRPr="005D25AA">
        <w:rPr>
          <w:rFonts w:cs="Arial"/>
        </w:rPr>
        <w:t>5</w:t>
      </w:r>
      <w:r w:rsidRPr="005D25AA">
        <w:rPr>
          <w:rFonts w:cs="Arial"/>
        </w:rPr>
        <w:t>-</w:t>
      </w:r>
      <w:r w:rsidR="00ED57E0" w:rsidRPr="005D25AA">
        <w:rPr>
          <w:rFonts w:cs="Arial"/>
        </w:rPr>
        <w:t>1</w:t>
      </w:r>
      <w:r w:rsidR="00366174" w:rsidRPr="005D25AA">
        <w:rPr>
          <w:rFonts w:cs="Arial"/>
        </w:rPr>
        <w:t>2</w:t>
      </w:r>
      <w:r w:rsidRPr="005D25AA">
        <w:rPr>
          <w:rFonts w:cs="Arial"/>
        </w:rPr>
        <w:t>-</w:t>
      </w:r>
      <w:r w:rsidR="00616E6C" w:rsidRPr="005D25AA">
        <w:rPr>
          <w:rFonts w:cs="Arial"/>
        </w:rPr>
        <w:t>31</w:t>
      </w:r>
    </w:p>
    <w:p w14:paraId="601DE58A" w14:textId="77777777" w:rsidR="0004498A" w:rsidRPr="005D25AA" w:rsidRDefault="0004498A" w:rsidP="005D25AA">
      <w:pPr>
        <w:pStyle w:val="Nagwek1"/>
      </w:pPr>
      <w:r w:rsidRPr="005D25AA">
        <w:t>D E C Y Z J A</w:t>
      </w:r>
    </w:p>
    <w:p w14:paraId="2F0313D2" w14:textId="77777777" w:rsidR="0004498A" w:rsidRPr="00893D9E" w:rsidRDefault="0004498A" w:rsidP="00893D9E">
      <w:pPr>
        <w:pStyle w:val="Tekstpodstawowy"/>
        <w:tabs>
          <w:tab w:val="left" w:pos="567"/>
        </w:tabs>
        <w:spacing w:after="0"/>
        <w:rPr>
          <w:rFonts w:cs="Arial"/>
          <w:bCs/>
        </w:rPr>
      </w:pPr>
      <w:r w:rsidRPr="00893D9E">
        <w:rPr>
          <w:rFonts w:cs="Arial"/>
          <w:bCs/>
        </w:rPr>
        <w:t>Działając na podstawie:</w:t>
      </w:r>
    </w:p>
    <w:p w14:paraId="0A4642E5" w14:textId="60D742DF" w:rsidR="001701BD" w:rsidRPr="00893D9E" w:rsidRDefault="001701BD" w:rsidP="0073208C">
      <w:pPr>
        <w:numPr>
          <w:ilvl w:val="0"/>
          <w:numId w:val="7"/>
        </w:numPr>
        <w:spacing w:before="0" w:after="0"/>
        <w:ind w:left="425" w:hanging="425"/>
        <w:rPr>
          <w:rFonts w:cs="Arial"/>
          <w:bCs/>
        </w:rPr>
      </w:pPr>
      <w:r w:rsidRPr="00893D9E">
        <w:rPr>
          <w:rFonts w:cs="Arial"/>
          <w:bCs/>
        </w:rPr>
        <w:t>art. 104 ustawy z dnia 14 czerwca 1960r. Kodeks postępowania</w:t>
      </w:r>
      <w:r w:rsidR="00BC296F">
        <w:rPr>
          <w:rFonts w:cs="Arial"/>
          <w:bCs/>
        </w:rPr>
        <w:t xml:space="preserve"> </w:t>
      </w:r>
      <w:r w:rsidRPr="00893D9E">
        <w:rPr>
          <w:rFonts w:cs="Arial"/>
          <w:bCs/>
        </w:rPr>
        <w:t>administracyjnego (Dz. U. z 202</w:t>
      </w:r>
      <w:r w:rsidR="00DA4A3C" w:rsidRPr="00893D9E">
        <w:rPr>
          <w:rFonts w:cs="Arial"/>
          <w:bCs/>
        </w:rPr>
        <w:t>5</w:t>
      </w:r>
      <w:r w:rsidRPr="00893D9E">
        <w:rPr>
          <w:rFonts w:cs="Arial"/>
          <w:bCs/>
        </w:rPr>
        <w:t xml:space="preserve">r. poz. </w:t>
      </w:r>
      <w:r w:rsidR="00DA4A3C" w:rsidRPr="00893D9E">
        <w:rPr>
          <w:rFonts w:cs="Arial"/>
          <w:bCs/>
        </w:rPr>
        <w:t>1691</w:t>
      </w:r>
      <w:r w:rsidRPr="00893D9E">
        <w:rPr>
          <w:rFonts w:cs="Arial"/>
          <w:bCs/>
        </w:rPr>
        <w:t xml:space="preserve"> tj.),</w:t>
      </w:r>
    </w:p>
    <w:p w14:paraId="66DF9AF5" w14:textId="370A0734" w:rsidR="0004498A" w:rsidRPr="00893D9E" w:rsidRDefault="0004498A" w:rsidP="0073208C">
      <w:pPr>
        <w:pStyle w:val="Akapitzlist"/>
        <w:numPr>
          <w:ilvl w:val="0"/>
          <w:numId w:val="7"/>
        </w:numPr>
        <w:autoSpaceDE w:val="0"/>
        <w:autoSpaceDN w:val="0"/>
        <w:adjustRightInd w:val="0"/>
        <w:spacing w:before="0" w:after="0" w:line="240" w:lineRule="auto"/>
        <w:ind w:left="425" w:hanging="425"/>
        <w:rPr>
          <w:rFonts w:ascii="Arial" w:hAnsi="Arial" w:cs="Arial"/>
          <w:bCs/>
          <w:sz w:val="24"/>
          <w:szCs w:val="24"/>
        </w:rPr>
      </w:pPr>
      <w:r w:rsidRPr="00893D9E">
        <w:rPr>
          <w:rFonts w:ascii="Arial" w:hAnsi="Arial" w:cs="Arial"/>
          <w:bCs/>
          <w:sz w:val="24"/>
          <w:szCs w:val="24"/>
        </w:rPr>
        <w:t xml:space="preserve">art. 151, art. 181 ust. 1 pkt 1, art. 183 ust. 1, art. 188, art. 201, art. 202, art. 204, art. 211, art. 218, art. 220 ust. 1, art. 224 ust. 3, w związku z art. 378 </w:t>
      </w:r>
      <w:r w:rsidR="001701BD" w:rsidRPr="00893D9E">
        <w:rPr>
          <w:rFonts w:ascii="Arial" w:hAnsi="Arial" w:cs="Arial"/>
          <w:bCs/>
          <w:sz w:val="24"/>
          <w:szCs w:val="24"/>
        </w:rPr>
        <w:br/>
      </w:r>
      <w:r w:rsidRPr="00893D9E">
        <w:rPr>
          <w:rFonts w:ascii="Arial" w:hAnsi="Arial" w:cs="Arial"/>
          <w:bCs/>
          <w:sz w:val="24"/>
          <w:szCs w:val="24"/>
        </w:rPr>
        <w:t>ust. 2a</w:t>
      </w:r>
      <w:r w:rsidR="001253A8" w:rsidRPr="00893D9E">
        <w:rPr>
          <w:rFonts w:ascii="Arial" w:hAnsi="Arial" w:cs="Arial"/>
          <w:bCs/>
          <w:sz w:val="24"/>
          <w:szCs w:val="24"/>
        </w:rPr>
        <w:t>.</w:t>
      </w:r>
      <w:r w:rsidRPr="00893D9E">
        <w:rPr>
          <w:rFonts w:ascii="Arial" w:hAnsi="Arial" w:cs="Arial"/>
          <w:bCs/>
          <w:sz w:val="24"/>
          <w:szCs w:val="24"/>
        </w:rPr>
        <w:t xml:space="preserve"> pkt </w:t>
      </w:r>
      <w:r w:rsidR="001253A8" w:rsidRPr="00893D9E">
        <w:rPr>
          <w:rFonts w:ascii="Arial" w:hAnsi="Arial" w:cs="Arial"/>
          <w:bCs/>
          <w:sz w:val="24"/>
          <w:szCs w:val="24"/>
        </w:rPr>
        <w:t>1)</w:t>
      </w:r>
      <w:r w:rsidRPr="00893D9E">
        <w:rPr>
          <w:rFonts w:ascii="Arial" w:hAnsi="Arial" w:cs="Arial"/>
          <w:bCs/>
          <w:sz w:val="24"/>
          <w:szCs w:val="24"/>
        </w:rPr>
        <w:t xml:space="preserve"> ustawy z dnia z dnia 27 kwietnia 2001r. Prawo ochrony środowiska </w:t>
      </w:r>
      <w:r w:rsidR="001701BD" w:rsidRPr="00893D9E">
        <w:rPr>
          <w:rFonts w:ascii="Arial" w:hAnsi="Arial" w:cs="Arial"/>
          <w:bCs/>
          <w:sz w:val="24"/>
          <w:szCs w:val="24"/>
        </w:rPr>
        <w:t>(Dz. U. z 202</w:t>
      </w:r>
      <w:r w:rsidR="00915FE4" w:rsidRPr="00893D9E">
        <w:rPr>
          <w:rFonts w:ascii="Arial" w:hAnsi="Arial" w:cs="Arial"/>
          <w:bCs/>
          <w:sz w:val="24"/>
          <w:szCs w:val="24"/>
        </w:rPr>
        <w:t>5</w:t>
      </w:r>
      <w:r w:rsidR="001701BD" w:rsidRPr="00893D9E">
        <w:rPr>
          <w:rFonts w:ascii="Arial" w:hAnsi="Arial" w:cs="Arial"/>
          <w:bCs/>
          <w:sz w:val="24"/>
          <w:szCs w:val="24"/>
        </w:rPr>
        <w:t xml:space="preserve">r., poz. </w:t>
      </w:r>
      <w:r w:rsidR="00915FE4" w:rsidRPr="00893D9E">
        <w:rPr>
          <w:rFonts w:ascii="Arial" w:hAnsi="Arial" w:cs="Arial"/>
          <w:bCs/>
          <w:sz w:val="24"/>
          <w:szCs w:val="24"/>
        </w:rPr>
        <w:t>647</w:t>
      </w:r>
      <w:r w:rsidR="001701BD" w:rsidRPr="00893D9E">
        <w:rPr>
          <w:rFonts w:ascii="Arial" w:hAnsi="Arial" w:cs="Arial"/>
          <w:bCs/>
          <w:sz w:val="24"/>
          <w:szCs w:val="24"/>
        </w:rPr>
        <w:t xml:space="preserve"> </w:t>
      </w:r>
      <w:r w:rsidR="00915FE4" w:rsidRPr="00893D9E">
        <w:rPr>
          <w:rFonts w:ascii="Arial" w:hAnsi="Arial" w:cs="Arial"/>
          <w:bCs/>
          <w:sz w:val="24"/>
          <w:szCs w:val="24"/>
        </w:rPr>
        <w:t>tj.</w:t>
      </w:r>
      <w:r w:rsidR="00090828" w:rsidRPr="00893D9E">
        <w:rPr>
          <w:rFonts w:ascii="Arial" w:hAnsi="Arial" w:cs="Arial"/>
          <w:bCs/>
          <w:sz w:val="24"/>
          <w:szCs w:val="24"/>
        </w:rPr>
        <w:t xml:space="preserve"> ze zm.</w:t>
      </w:r>
      <w:r w:rsidR="001701BD" w:rsidRPr="00893D9E">
        <w:rPr>
          <w:rFonts w:ascii="Arial" w:hAnsi="Arial" w:cs="Arial"/>
          <w:bCs/>
          <w:sz w:val="24"/>
          <w:szCs w:val="24"/>
        </w:rPr>
        <w:t>)</w:t>
      </w:r>
      <w:r w:rsidRPr="00893D9E">
        <w:rPr>
          <w:rFonts w:ascii="Arial" w:hAnsi="Arial" w:cs="Arial"/>
          <w:bCs/>
          <w:sz w:val="24"/>
          <w:szCs w:val="24"/>
        </w:rPr>
        <w:t xml:space="preserve">, </w:t>
      </w:r>
    </w:p>
    <w:p w14:paraId="2B48A948" w14:textId="5B2E8489" w:rsidR="0004498A" w:rsidRPr="00893D9E" w:rsidRDefault="0004498A" w:rsidP="0073208C">
      <w:pPr>
        <w:pStyle w:val="Akapitzlist"/>
        <w:numPr>
          <w:ilvl w:val="0"/>
          <w:numId w:val="7"/>
        </w:numPr>
        <w:autoSpaceDE w:val="0"/>
        <w:autoSpaceDN w:val="0"/>
        <w:adjustRightInd w:val="0"/>
        <w:spacing w:before="0" w:after="0" w:line="240" w:lineRule="auto"/>
        <w:ind w:left="426" w:hanging="426"/>
        <w:rPr>
          <w:rFonts w:ascii="Arial" w:hAnsi="Arial" w:cs="Arial"/>
          <w:bCs/>
          <w:sz w:val="24"/>
          <w:szCs w:val="24"/>
        </w:rPr>
      </w:pPr>
      <w:r w:rsidRPr="00893D9E">
        <w:rPr>
          <w:rFonts w:ascii="Arial" w:hAnsi="Arial" w:cs="Arial"/>
          <w:bCs/>
          <w:sz w:val="24"/>
          <w:szCs w:val="24"/>
        </w:rPr>
        <w:t xml:space="preserve">§ </w:t>
      </w:r>
      <w:r w:rsidR="001253A8" w:rsidRPr="00893D9E">
        <w:rPr>
          <w:rFonts w:ascii="Arial" w:hAnsi="Arial" w:cs="Arial"/>
          <w:bCs/>
          <w:sz w:val="24"/>
          <w:szCs w:val="24"/>
        </w:rPr>
        <w:t>2</w:t>
      </w:r>
      <w:r w:rsidRPr="00893D9E">
        <w:rPr>
          <w:rFonts w:ascii="Arial" w:hAnsi="Arial" w:cs="Arial"/>
          <w:bCs/>
          <w:sz w:val="24"/>
          <w:szCs w:val="24"/>
        </w:rPr>
        <w:t xml:space="preserve"> ust. 1 pkt </w:t>
      </w:r>
      <w:r w:rsidR="001253A8" w:rsidRPr="00893D9E">
        <w:rPr>
          <w:rFonts w:ascii="Arial" w:hAnsi="Arial" w:cs="Arial"/>
          <w:bCs/>
          <w:sz w:val="24"/>
          <w:szCs w:val="24"/>
        </w:rPr>
        <w:t>47</w:t>
      </w:r>
      <w:r w:rsidRPr="00893D9E">
        <w:rPr>
          <w:rFonts w:ascii="Arial" w:hAnsi="Arial" w:cs="Arial"/>
          <w:bCs/>
          <w:sz w:val="24"/>
          <w:szCs w:val="24"/>
        </w:rPr>
        <w:t xml:space="preserve"> rozporządzenia Rady Ministrów z dnia </w:t>
      </w:r>
      <w:r w:rsidR="001253A8" w:rsidRPr="00893D9E">
        <w:rPr>
          <w:rFonts w:ascii="Arial" w:hAnsi="Arial" w:cs="Arial"/>
          <w:bCs/>
          <w:sz w:val="24"/>
          <w:szCs w:val="24"/>
        </w:rPr>
        <w:t xml:space="preserve">10 września 2019 r. </w:t>
      </w:r>
      <w:r w:rsidR="001253A8" w:rsidRPr="00893D9E">
        <w:rPr>
          <w:rFonts w:ascii="Arial" w:hAnsi="Arial" w:cs="Arial"/>
          <w:bCs/>
          <w:sz w:val="24"/>
          <w:szCs w:val="24"/>
        </w:rPr>
        <w:br/>
      </w:r>
      <w:r w:rsidRPr="00893D9E">
        <w:rPr>
          <w:rFonts w:ascii="Arial" w:hAnsi="Arial" w:cs="Arial"/>
          <w:bCs/>
          <w:sz w:val="24"/>
          <w:szCs w:val="24"/>
        </w:rPr>
        <w:t xml:space="preserve">w sprawie przedsięwzięć mogących znacząco oddziaływać na środowisko </w:t>
      </w:r>
      <w:r w:rsidRPr="00893D9E">
        <w:rPr>
          <w:rFonts w:ascii="Arial" w:hAnsi="Arial" w:cs="Arial"/>
          <w:bCs/>
          <w:sz w:val="24"/>
          <w:szCs w:val="24"/>
        </w:rPr>
        <w:br/>
        <w:t xml:space="preserve">(Dz. U. </w:t>
      </w:r>
      <w:r w:rsidR="001253A8" w:rsidRPr="00893D9E">
        <w:rPr>
          <w:rFonts w:ascii="Arial" w:hAnsi="Arial" w:cs="Arial"/>
          <w:bCs/>
          <w:sz w:val="24"/>
          <w:szCs w:val="24"/>
        </w:rPr>
        <w:t>z 2019r.,</w:t>
      </w:r>
      <w:r w:rsidRPr="00893D9E">
        <w:rPr>
          <w:rFonts w:ascii="Arial" w:hAnsi="Arial" w:cs="Arial"/>
          <w:bCs/>
          <w:sz w:val="24"/>
          <w:szCs w:val="24"/>
        </w:rPr>
        <w:t xml:space="preserve"> poz. </w:t>
      </w:r>
      <w:r w:rsidR="001253A8" w:rsidRPr="00893D9E">
        <w:rPr>
          <w:rFonts w:ascii="Arial" w:hAnsi="Arial" w:cs="Arial"/>
          <w:bCs/>
          <w:sz w:val="24"/>
          <w:szCs w:val="24"/>
        </w:rPr>
        <w:t>1839</w:t>
      </w:r>
      <w:r w:rsidRPr="00893D9E">
        <w:rPr>
          <w:rFonts w:ascii="Arial" w:hAnsi="Arial" w:cs="Arial"/>
          <w:bCs/>
          <w:sz w:val="24"/>
          <w:szCs w:val="24"/>
        </w:rPr>
        <w:t>),</w:t>
      </w:r>
    </w:p>
    <w:p w14:paraId="1D9307CD" w14:textId="5767AE58" w:rsidR="0004498A" w:rsidRPr="00893D9E" w:rsidRDefault="00673997" w:rsidP="0073208C">
      <w:pPr>
        <w:numPr>
          <w:ilvl w:val="0"/>
          <w:numId w:val="7"/>
        </w:numPr>
        <w:spacing w:before="0" w:after="0"/>
        <w:ind w:left="426" w:hanging="426"/>
        <w:rPr>
          <w:rFonts w:cs="Arial"/>
          <w:bCs/>
        </w:rPr>
      </w:pPr>
      <w:r w:rsidRPr="00893D9E">
        <w:rPr>
          <w:rFonts w:cs="Arial"/>
          <w:bCs/>
        </w:rPr>
        <w:t>ust.</w:t>
      </w:r>
      <w:r w:rsidR="0004498A" w:rsidRPr="00893D9E">
        <w:rPr>
          <w:rFonts w:cs="Arial"/>
          <w:bCs/>
        </w:rPr>
        <w:t xml:space="preserve"> 5 pkt 3) </w:t>
      </w:r>
      <w:r w:rsidRPr="00893D9E">
        <w:rPr>
          <w:rFonts w:cs="Arial"/>
          <w:bCs/>
        </w:rPr>
        <w:t>b</w:t>
      </w:r>
      <w:r w:rsidR="0004498A" w:rsidRPr="00893D9E">
        <w:rPr>
          <w:rFonts w:cs="Arial"/>
          <w:bCs/>
        </w:rPr>
        <w:t xml:space="preserve">) załącznika do rozporządzenia Ministra Środowiska z dnia </w:t>
      </w:r>
      <w:r w:rsidR="0004498A" w:rsidRPr="00893D9E">
        <w:rPr>
          <w:rFonts w:cs="Arial"/>
          <w:bCs/>
        </w:rPr>
        <w:br/>
        <w:t>27 sierpnia 2014</w:t>
      </w:r>
      <w:r w:rsidR="000F76A3" w:rsidRPr="00893D9E">
        <w:rPr>
          <w:rFonts w:cs="Arial"/>
          <w:bCs/>
        </w:rPr>
        <w:t xml:space="preserve"> </w:t>
      </w:r>
      <w:r w:rsidR="0004498A" w:rsidRPr="00893D9E">
        <w:rPr>
          <w:rFonts w:cs="Arial"/>
          <w:bCs/>
        </w:rPr>
        <w:t>r. w sprawie rodzajów instalacji mogących powodować znaczne zanieczyszczenie poszczególnych elementów przyrodniczych albo środowiska jako całości (Dz. U. z 2014r., poz. 1169),</w:t>
      </w:r>
    </w:p>
    <w:p w14:paraId="2C9EF261" w14:textId="5EDD46D8" w:rsidR="0004498A" w:rsidRPr="00893D9E" w:rsidRDefault="0004498A" w:rsidP="0073208C">
      <w:pPr>
        <w:numPr>
          <w:ilvl w:val="0"/>
          <w:numId w:val="7"/>
        </w:numPr>
        <w:spacing w:before="0" w:after="0"/>
        <w:ind w:left="426" w:hanging="426"/>
        <w:rPr>
          <w:rFonts w:cs="Arial"/>
          <w:bCs/>
        </w:rPr>
      </w:pPr>
      <w:r w:rsidRPr="00893D9E">
        <w:rPr>
          <w:rFonts w:cs="Arial"/>
          <w:bCs/>
        </w:rPr>
        <w:t xml:space="preserve">art. 41 ust. 3 pkt. 1) </w:t>
      </w:r>
      <w:r w:rsidR="00673997" w:rsidRPr="00893D9E">
        <w:rPr>
          <w:rFonts w:cs="Arial"/>
          <w:bCs/>
        </w:rPr>
        <w:t>a)</w:t>
      </w:r>
      <w:r w:rsidRPr="00893D9E">
        <w:rPr>
          <w:rFonts w:cs="Arial"/>
          <w:bCs/>
        </w:rPr>
        <w:t>, art. 43 ust. 2</w:t>
      </w:r>
      <w:r w:rsidR="003F6CBC" w:rsidRPr="00893D9E">
        <w:rPr>
          <w:rFonts w:cs="Arial"/>
          <w:bCs/>
        </w:rPr>
        <w:t xml:space="preserve">, w związku z art. 45 </w:t>
      </w:r>
      <w:r w:rsidRPr="00893D9E">
        <w:rPr>
          <w:rFonts w:cs="Arial"/>
          <w:bCs/>
        </w:rPr>
        <w:t xml:space="preserve"> </w:t>
      </w:r>
      <w:r w:rsidR="003F6CBC" w:rsidRPr="00893D9E">
        <w:rPr>
          <w:rFonts w:cs="Arial"/>
          <w:bCs/>
        </w:rPr>
        <w:t xml:space="preserve">ust. 6-9  </w:t>
      </w:r>
      <w:r w:rsidRPr="00893D9E">
        <w:rPr>
          <w:rFonts w:cs="Arial"/>
          <w:bCs/>
        </w:rPr>
        <w:t>ustawy z dnia 14 grudnia 2012</w:t>
      </w:r>
      <w:r w:rsidR="000F76A3" w:rsidRPr="00893D9E">
        <w:rPr>
          <w:rFonts w:cs="Arial"/>
          <w:bCs/>
        </w:rPr>
        <w:t xml:space="preserve"> </w:t>
      </w:r>
      <w:r w:rsidRPr="00893D9E">
        <w:rPr>
          <w:rFonts w:cs="Arial"/>
          <w:bCs/>
        </w:rPr>
        <w:t>r. o odpadach (Dz. U. z 20</w:t>
      </w:r>
      <w:r w:rsidR="00673997" w:rsidRPr="00893D9E">
        <w:rPr>
          <w:rFonts w:cs="Arial"/>
          <w:bCs/>
        </w:rPr>
        <w:t>2</w:t>
      </w:r>
      <w:r w:rsidR="001701BD" w:rsidRPr="00893D9E">
        <w:rPr>
          <w:rFonts w:cs="Arial"/>
          <w:bCs/>
        </w:rPr>
        <w:t>3</w:t>
      </w:r>
      <w:r w:rsidRPr="00893D9E">
        <w:rPr>
          <w:rFonts w:cs="Arial"/>
          <w:bCs/>
        </w:rPr>
        <w:t xml:space="preserve"> r., poz. </w:t>
      </w:r>
      <w:r w:rsidR="001701BD" w:rsidRPr="00893D9E">
        <w:rPr>
          <w:rFonts w:cs="Arial"/>
          <w:bCs/>
        </w:rPr>
        <w:t>1587 t.j.</w:t>
      </w:r>
      <w:r w:rsidR="000B3B1D" w:rsidRPr="00893D9E">
        <w:rPr>
          <w:rFonts w:cs="Arial"/>
          <w:bCs/>
        </w:rPr>
        <w:t xml:space="preserve"> ze zm.</w:t>
      </w:r>
      <w:r w:rsidRPr="00893D9E">
        <w:rPr>
          <w:rFonts w:cs="Arial"/>
          <w:bCs/>
        </w:rPr>
        <w:t>),</w:t>
      </w:r>
    </w:p>
    <w:p w14:paraId="65B9383C" w14:textId="1744550D" w:rsidR="007E30AA" w:rsidRPr="00893D9E" w:rsidRDefault="00923B97" w:rsidP="0073208C">
      <w:pPr>
        <w:numPr>
          <w:ilvl w:val="0"/>
          <w:numId w:val="7"/>
        </w:numPr>
        <w:spacing w:before="0" w:after="0"/>
        <w:ind w:left="426" w:hanging="426"/>
        <w:rPr>
          <w:rFonts w:cs="Arial"/>
          <w:bCs/>
        </w:rPr>
      </w:pPr>
      <w:r w:rsidRPr="00893D9E">
        <w:rPr>
          <w:rFonts w:cs="Arial"/>
          <w:bCs/>
        </w:rPr>
        <w:t xml:space="preserve">art. 86 pkt. 1 ustawy </w:t>
      </w:r>
      <w:r w:rsidR="007E30AA" w:rsidRPr="00893D9E">
        <w:rPr>
          <w:rFonts w:eastAsiaTheme="minorHAnsi" w:cs="Arial"/>
          <w:bCs/>
          <w:lang w:eastAsia="en-US"/>
        </w:rPr>
        <w:t xml:space="preserve">z dnia 3 października 2008 r. </w:t>
      </w:r>
      <w:r w:rsidR="007E30AA" w:rsidRPr="00893D9E">
        <w:rPr>
          <w:rFonts w:eastAsiaTheme="minorHAnsi" w:cs="Arial"/>
          <w:bCs/>
          <w:iCs/>
          <w:lang w:eastAsia="en-US"/>
        </w:rPr>
        <w:t xml:space="preserve">o udostępnianiu informacji </w:t>
      </w:r>
      <w:r w:rsidR="007E30AA" w:rsidRPr="00893D9E">
        <w:rPr>
          <w:rFonts w:eastAsiaTheme="minorHAnsi" w:cs="Arial"/>
          <w:bCs/>
          <w:iCs/>
          <w:lang w:eastAsia="en-US"/>
        </w:rPr>
        <w:br/>
        <w:t xml:space="preserve">o środowisku i jego ochronie, udziale społeczeństwa w ochronie środowiska </w:t>
      </w:r>
      <w:r w:rsidR="007E30AA" w:rsidRPr="00893D9E">
        <w:rPr>
          <w:rFonts w:eastAsiaTheme="minorHAnsi" w:cs="Arial"/>
          <w:bCs/>
          <w:iCs/>
          <w:lang w:eastAsia="en-US"/>
        </w:rPr>
        <w:br/>
        <w:t xml:space="preserve">oraz o ocenach oddziaływania na środowisko (Dz. U. z 2024r., poz. 1112 tj. </w:t>
      </w:r>
      <w:r w:rsidR="007E30AA" w:rsidRPr="00893D9E">
        <w:rPr>
          <w:rFonts w:eastAsiaTheme="minorHAnsi" w:cs="Arial"/>
          <w:bCs/>
          <w:iCs/>
          <w:lang w:eastAsia="en-US"/>
        </w:rPr>
        <w:br/>
        <w:t>ze zm.),</w:t>
      </w:r>
    </w:p>
    <w:p w14:paraId="6B393D84" w14:textId="149CFD97" w:rsidR="000F76A3" w:rsidRPr="00893D9E" w:rsidRDefault="000F76A3" w:rsidP="0073208C">
      <w:pPr>
        <w:numPr>
          <w:ilvl w:val="0"/>
          <w:numId w:val="7"/>
        </w:numPr>
        <w:spacing w:before="0" w:after="0"/>
        <w:ind w:left="426" w:hanging="426"/>
        <w:rPr>
          <w:rFonts w:cs="Arial"/>
          <w:bCs/>
        </w:rPr>
      </w:pPr>
      <w:r w:rsidRPr="00893D9E">
        <w:rPr>
          <w:rFonts w:cs="Arial"/>
          <w:bCs/>
          <w:iCs/>
        </w:rPr>
        <w:t>rozporządzenie Ministra Klimatu z dnia 11 września 2020 r. w sprawie szczegółowych wymagań dla magazynowania odpadów (Dz.</w:t>
      </w:r>
      <w:r w:rsidRPr="00893D9E">
        <w:rPr>
          <w:rFonts w:cs="Arial"/>
          <w:bCs/>
        </w:rPr>
        <w:t xml:space="preserve"> u. z 2020r., </w:t>
      </w:r>
      <w:r w:rsidRPr="00893D9E">
        <w:rPr>
          <w:rFonts w:cs="Arial"/>
          <w:bCs/>
        </w:rPr>
        <w:br/>
        <w:t>poz. 1742),</w:t>
      </w:r>
    </w:p>
    <w:p w14:paraId="0B4FC9FB" w14:textId="4635EF16" w:rsidR="0004498A" w:rsidRPr="00893D9E" w:rsidRDefault="0004498A" w:rsidP="0073208C">
      <w:pPr>
        <w:numPr>
          <w:ilvl w:val="0"/>
          <w:numId w:val="7"/>
        </w:numPr>
        <w:spacing w:before="0" w:after="0"/>
        <w:ind w:left="426" w:hanging="426"/>
        <w:rPr>
          <w:rFonts w:cs="Arial"/>
          <w:bCs/>
        </w:rPr>
      </w:pPr>
      <w:r w:rsidRPr="00893D9E">
        <w:rPr>
          <w:rFonts w:cs="Arial"/>
          <w:bCs/>
        </w:rPr>
        <w:t xml:space="preserve">§ 2 oraz załącznik do rozporządzenia Ministra </w:t>
      </w:r>
      <w:r w:rsidR="007F0204" w:rsidRPr="00893D9E">
        <w:rPr>
          <w:rFonts w:cs="Arial"/>
          <w:bCs/>
        </w:rPr>
        <w:t>Klimatu</w:t>
      </w:r>
      <w:r w:rsidRPr="00893D9E">
        <w:rPr>
          <w:rFonts w:cs="Arial"/>
          <w:bCs/>
        </w:rPr>
        <w:t xml:space="preserve"> z dnia </w:t>
      </w:r>
      <w:r w:rsidRPr="00893D9E">
        <w:rPr>
          <w:rFonts w:cs="Arial"/>
          <w:bCs/>
        </w:rPr>
        <w:br/>
      </w:r>
      <w:r w:rsidR="007F0204" w:rsidRPr="00893D9E">
        <w:rPr>
          <w:rFonts w:cs="Arial"/>
          <w:bCs/>
        </w:rPr>
        <w:t>2 stycznia 2020 r.</w:t>
      </w:r>
      <w:r w:rsidRPr="00893D9E">
        <w:rPr>
          <w:rFonts w:cs="Arial"/>
          <w:bCs/>
        </w:rPr>
        <w:t xml:space="preserve"> w sprawie katalogu odpadów (Dz. U. z 20</w:t>
      </w:r>
      <w:r w:rsidR="007F0204" w:rsidRPr="00893D9E">
        <w:rPr>
          <w:rFonts w:cs="Arial"/>
          <w:bCs/>
        </w:rPr>
        <w:t>20</w:t>
      </w:r>
      <w:r w:rsidRPr="00893D9E">
        <w:rPr>
          <w:rFonts w:cs="Arial"/>
          <w:bCs/>
        </w:rPr>
        <w:t xml:space="preserve">r., poz. </w:t>
      </w:r>
      <w:r w:rsidR="007F0204" w:rsidRPr="00893D9E">
        <w:rPr>
          <w:rFonts w:cs="Arial"/>
          <w:bCs/>
        </w:rPr>
        <w:t>10</w:t>
      </w:r>
      <w:r w:rsidRPr="00893D9E">
        <w:rPr>
          <w:rFonts w:cs="Arial"/>
          <w:bCs/>
        </w:rPr>
        <w:t>),</w:t>
      </w:r>
    </w:p>
    <w:p w14:paraId="35AFF68C" w14:textId="17BB0658" w:rsidR="0004498A" w:rsidRPr="00893D9E" w:rsidRDefault="0004498A" w:rsidP="0073208C">
      <w:pPr>
        <w:numPr>
          <w:ilvl w:val="0"/>
          <w:numId w:val="6"/>
        </w:numPr>
        <w:spacing w:before="0" w:after="0"/>
        <w:ind w:left="378"/>
        <w:rPr>
          <w:rFonts w:cs="Arial"/>
          <w:bCs/>
        </w:rPr>
      </w:pPr>
      <w:r w:rsidRPr="00893D9E">
        <w:rPr>
          <w:rFonts w:cs="Arial"/>
          <w:bCs/>
        </w:rPr>
        <w:t xml:space="preserve">§ 2 oraz załącznik do rozporządzenia Ministra Środowiska z dnia </w:t>
      </w:r>
      <w:r w:rsidRPr="00893D9E">
        <w:rPr>
          <w:rFonts w:cs="Arial"/>
          <w:bCs/>
        </w:rPr>
        <w:br/>
        <w:t xml:space="preserve">14 czerwca 2007 r. w sprawie dopuszczalnych poziomów hałasu w środowisku </w:t>
      </w:r>
      <w:r w:rsidR="00AC4BD8" w:rsidRPr="00893D9E">
        <w:rPr>
          <w:rFonts w:cs="Arial"/>
          <w:bCs/>
        </w:rPr>
        <w:br/>
      </w:r>
      <w:r w:rsidRPr="00893D9E">
        <w:rPr>
          <w:rFonts w:cs="Arial"/>
          <w:bCs/>
        </w:rPr>
        <w:t>(Dz. U. z 2014 r.</w:t>
      </w:r>
      <w:r w:rsidR="00245F28" w:rsidRPr="00893D9E">
        <w:rPr>
          <w:rFonts w:cs="Arial"/>
          <w:bCs/>
        </w:rPr>
        <w:t>,</w:t>
      </w:r>
      <w:r w:rsidRPr="00893D9E">
        <w:rPr>
          <w:rFonts w:cs="Arial"/>
          <w:bCs/>
        </w:rPr>
        <w:t xml:space="preserve"> poz. 112),</w:t>
      </w:r>
    </w:p>
    <w:p w14:paraId="3A923672" w14:textId="247E07F0" w:rsidR="0004498A" w:rsidRPr="00893D9E" w:rsidRDefault="0004498A" w:rsidP="0073208C">
      <w:pPr>
        <w:numPr>
          <w:ilvl w:val="0"/>
          <w:numId w:val="6"/>
        </w:numPr>
        <w:spacing w:before="0" w:after="0"/>
        <w:ind w:left="374" w:hanging="357"/>
        <w:rPr>
          <w:rFonts w:cs="Arial"/>
          <w:bCs/>
        </w:rPr>
      </w:pPr>
      <w:r w:rsidRPr="00893D9E">
        <w:rPr>
          <w:rFonts w:cs="Arial"/>
          <w:bCs/>
        </w:rPr>
        <w:t xml:space="preserve">§ 2 </w:t>
      </w:r>
      <w:r w:rsidR="00394808" w:rsidRPr="00893D9E">
        <w:rPr>
          <w:rFonts w:cs="Arial"/>
          <w:bCs/>
        </w:rPr>
        <w:t xml:space="preserve">ust. 1 oraz załącznik nr 1 do </w:t>
      </w:r>
      <w:r w:rsidRPr="00893D9E">
        <w:rPr>
          <w:rFonts w:cs="Arial"/>
          <w:bCs/>
        </w:rPr>
        <w:t xml:space="preserve">rozporządzenia Ministra Środowiska z dnia </w:t>
      </w:r>
      <w:r w:rsidR="00394808" w:rsidRPr="00893D9E">
        <w:rPr>
          <w:rFonts w:cs="Arial"/>
          <w:bCs/>
        </w:rPr>
        <w:br/>
      </w:r>
      <w:r w:rsidRPr="00893D9E">
        <w:rPr>
          <w:rFonts w:cs="Arial"/>
          <w:bCs/>
        </w:rPr>
        <w:t xml:space="preserve">24 sierpnia 2012 r. w sprawie poziomów niektórych substancji w powietrzu </w:t>
      </w:r>
      <w:r w:rsidR="00394808" w:rsidRPr="00893D9E">
        <w:rPr>
          <w:rFonts w:cs="Arial"/>
          <w:bCs/>
        </w:rPr>
        <w:br/>
      </w:r>
      <w:r w:rsidRPr="00893D9E">
        <w:rPr>
          <w:rFonts w:cs="Arial"/>
          <w:bCs/>
        </w:rPr>
        <w:t>(Dz. U. z 20</w:t>
      </w:r>
      <w:r w:rsidR="00394808" w:rsidRPr="00893D9E">
        <w:rPr>
          <w:rFonts w:cs="Arial"/>
          <w:bCs/>
        </w:rPr>
        <w:t>21</w:t>
      </w:r>
      <w:r w:rsidRPr="00893D9E">
        <w:rPr>
          <w:rFonts w:cs="Arial"/>
          <w:bCs/>
        </w:rPr>
        <w:t xml:space="preserve"> r. poz.1</w:t>
      </w:r>
      <w:r w:rsidR="00394808" w:rsidRPr="00893D9E">
        <w:rPr>
          <w:rFonts w:cs="Arial"/>
          <w:bCs/>
        </w:rPr>
        <w:t>845</w:t>
      </w:r>
      <w:r w:rsidRPr="00893D9E">
        <w:rPr>
          <w:rFonts w:cs="Arial"/>
          <w:bCs/>
        </w:rPr>
        <w:t>),</w:t>
      </w:r>
    </w:p>
    <w:p w14:paraId="163F883C" w14:textId="1EAD1602" w:rsidR="0004498A" w:rsidRPr="00893D9E" w:rsidRDefault="0004498A" w:rsidP="0073208C">
      <w:pPr>
        <w:numPr>
          <w:ilvl w:val="0"/>
          <w:numId w:val="6"/>
        </w:numPr>
        <w:spacing w:before="0" w:after="0"/>
        <w:ind w:left="374" w:hanging="357"/>
        <w:rPr>
          <w:rFonts w:cs="Arial"/>
          <w:bCs/>
        </w:rPr>
      </w:pPr>
      <w:r w:rsidRPr="00893D9E">
        <w:rPr>
          <w:rFonts w:cs="Arial"/>
          <w:bCs/>
        </w:rPr>
        <w:t xml:space="preserve">§ 2 rozporządzenia Ministra Środowiska z dnia 26 stycznia 2010r. </w:t>
      </w:r>
      <w:r w:rsidRPr="00893D9E">
        <w:rPr>
          <w:rFonts w:cs="Arial"/>
          <w:bCs/>
        </w:rPr>
        <w:br/>
        <w:t xml:space="preserve">w sprawie wartości odniesienia dla niektórych substancji w powietrzu </w:t>
      </w:r>
      <w:r w:rsidRPr="00893D9E">
        <w:rPr>
          <w:rFonts w:cs="Arial"/>
          <w:bCs/>
        </w:rPr>
        <w:br/>
        <w:t>( Dz. U. z 2010 r. Nr 16 poz. 87),</w:t>
      </w:r>
      <w:r w:rsidR="00C64418" w:rsidRPr="00893D9E">
        <w:rPr>
          <w:rFonts w:cs="Arial"/>
          <w:bCs/>
        </w:rPr>
        <w:t xml:space="preserve"> </w:t>
      </w:r>
    </w:p>
    <w:p w14:paraId="1E5A30F4" w14:textId="44274286" w:rsidR="0004498A" w:rsidRPr="00893D9E" w:rsidRDefault="0004498A" w:rsidP="0073208C">
      <w:pPr>
        <w:numPr>
          <w:ilvl w:val="0"/>
          <w:numId w:val="6"/>
        </w:numPr>
        <w:spacing w:before="0" w:after="0"/>
        <w:ind w:left="374" w:hanging="357"/>
        <w:rPr>
          <w:rFonts w:cs="Arial"/>
          <w:bCs/>
        </w:rPr>
      </w:pPr>
      <w:r w:rsidRPr="00893D9E">
        <w:rPr>
          <w:rFonts w:cs="Arial"/>
          <w:bCs/>
        </w:rPr>
        <w:t xml:space="preserve"> 8, § 9 ust. 2, § 10 rozporządzenia Ministra </w:t>
      </w:r>
      <w:r w:rsidR="00600D35" w:rsidRPr="00893D9E">
        <w:rPr>
          <w:rFonts w:cs="Arial"/>
          <w:bCs/>
        </w:rPr>
        <w:t xml:space="preserve">Klimatu i </w:t>
      </w:r>
      <w:r w:rsidRPr="00893D9E">
        <w:rPr>
          <w:rFonts w:cs="Arial"/>
          <w:bCs/>
        </w:rPr>
        <w:t xml:space="preserve">Środowiska z dnia </w:t>
      </w:r>
      <w:r w:rsidRPr="00893D9E">
        <w:rPr>
          <w:rFonts w:cs="Arial"/>
          <w:bCs/>
        </w:rPr>
        <w:br/>
      </w:r>
      <w:r w:rsidR="00600D35" w:rsidRPr="00893D9E">
        <w:rPr>
          <w:rFonts w:cs="Arial"/>
          <w:bCs/>
        </w:rPr>
        <w:t>7 września 2021</w:t>
      </w:r>
      <w:r w:rsidRPr="00893D9E">
        <w:rPr>
          <w:rFonts w:cs="Arial"/>
          <w:bCs/>
        </w:rPr>
        <w:t xml:space="preserve"> r. w sprawie wymagań w zakresie prowadzenia pomiarów wielkości emisji (Dz. U. z 20</w:t>
      </w:r>
      <w:r w:rsidR="00600D35" w:rsidRPr="00893D9E">
        <w:rPr>
          <w:rFonts w:cs="Arial"/>
          <w:bCs/>
        </w:rPr>
        <w:t>21</w:t>
      </w:r>
      <w:r w:rsidRPr="00893D9E">
        <w:rPr>
          <w:rFonts w:cs="Arial"/>
          <w:bCs/>
        </w:rPr>
        <w:t xml:space="preserve">r., </w:t>
      </w:r>
      <w:r w:rsidR="00600D35" w:rsidRPr="00893D9E">
        <w:rPr>
          <w:rFonts w:cs="Arial"/>
          <w:bCs/>
        </w:rPr>
        <w:t xml:space="preserve"> </w:t>
      </w:r>
      <w:r w:rsidRPr="00893D9E">
        <w:rPr>
          <w:rFonts w:cs="Arial"/>
          <w:bCs/>
        </w:rPr>
        <w:t xml:space="preserve">poz. </w:t>
      </w:r>
      <w:r w:rsidR="00600D35" w:rsidRPr="00893D9E">
        <w:rPr>
          <w:rFonts w:cs="Arial"/>
          <w:bCs/>
        </w:rPr>
        <w:t>1710</w:t>
      </w:r>
      <w:r w:rsidRPr="00893D9E">
        <w:rPr>
          <w:rFonts w:cs="Arial"/>
          <w:bCs/>
        </w:rPr>
        <w:t>),</w:t>
      </w:r>
    </w:p>
    <w:p w14:paraId="0514BB3D" w14:textId="03278885" w:rsidR="0004498A" w:rsidRPr="00893D9E" w:rsidRDefault="0004498A" w:rsidP="0073208C">
      <w:pPr>
        <w:numPr>
          <w:ilvl w:val="0"/>
          <w:numId w:val="6"/>
        </w:numPr>
        <w:spacing w:before="0" w:after="0"/>
        <w:ind w:left="374" w:hanging="357"/>
        <w:rPr>
          <w:rFonts w:cs="Arial"/>
          <w:bCs/>
        </w:rPr>
      </w:pPr>
      <w:r w:rsidRPr="00893D9E">
        <w:rPr>
          <w:rFonts w:cs="Arial"/>
          <w:bCs/>
        </w:rPr>
        <w:lastRenderedPageBreak/>
        <w:t xml:space="preserve">§ 2, § 5, § 6, § 7 i § 8 rozporządzenia Ministra </w:t>
      </w:r>
      <w:r w:rsidR="004A48AE" w:rsidRPr="00893D9E">
        <w:rPr>
          <w:rFonts w:cs="Arial"/>
          <w:bCs/>
        </w:rPr>
        <w:t xml:space="preserve">Klimatu i </w:t>
      </w:r>
      <w:r w:rsidRPr="00893D9E">
        <w:rPr>
          <w:rFonts w:cs="Arial"/>
          <w:bCs/>
        </w:rPr>
        <w:t xml:space="preserve">Środowiska z dnia </w:t>
      </w:r>
      <w:r w:rsidRPr="00893D9E">
        <w:rPr>
          <w:rFonts w:cs="Arial"/>
          <w:bCs/>
        </w:rPr>
        <w:br/>
      </w:r>
      <w:r w:rsidR="004A48AE" w:rsidRPr="00893D9E">
        <w:rPr>
          <w:rFonts w:cs="Arial"/>
          <w:bCs/>
        </w:rPr>
        <w:t>15 grudnia 2020 r.</w:t>
      </w:r>
      <w:r w:rsidRPr="00893D9E">
        <w:rPr>
          <w:rFonts w:cs="Arial"/>
          <w:bCs/>
        </w:rPr>
        <w:t xml:space="preserve"> w sprawie rodzajów wyników pomiarów prowadzonych </w:t>
      </w:r>
      <w:r w:rsidRPr="00893D9E">
        <w:rPr>
          <w:rFonts w:cs="Arial"/>
          <w:bCs/>
        </w:rPr>
        <w:br/>
        <w:t xml:space="preserve">w związku z eksploatacją instalacji lub urządzenia i innych danych oraz terminu </w:t>
      </w:r>
      <w:r w:rsidRPr="00893D9E">
        <w:rPr>
          <w:rFonts w:cs="Arial"/>
          <w:bCs/>
        </w:rPr>
        <w:br/>
        <w:t xml:space="preserve">i sposobu ich prezentacji (Dz. U. z </w:t>
      </w:r>
      <w:r w:rsidR="004A48AE" w:rsidRPr="00893D9E">
        <w:rPr>
          <w:rFonts w:cs="Arial"/>
          <w:bCs/>
        </w:rPr>
        <w:t xml:space="preserve">2020r., </w:t>
      </w:r>
      <w:r w:rsidRPr="00893D9E">
        <w:rPr>
          <w:rFonts w:cs="Arial"/>
          <w:bCs/>
        </w:rPr>
        <w:t xml:space="preserve">poz. </w:t>
      </w:r>
      <w:r w:rsidR="004A48AE" w:rsidRPr="00893D9E">
        <w:rPr>
          <w:rFonts w:cs="Arial"/>
          <w:bCs/>
        </w:rPr>
        <w:t>2405</w:t>
      </w:r>
      <w:r w:rsidRPr="00893D9E">
        <w:rPr>
          <w:rFonts w:cs="Arial"/>
          <w:bCs/>
        </w:rPr>
        <w:t>),</w:t>
      </w:r>
    </w:p>
    <w:p w14:paraId="22B9409F" w14:textId="3215A8AA" w:rsidR="001701BD" w:rsidRPr="00893D9E" w:rsidRDefault="0004498A" w:rsidP="00893D9E">
      <w:pPr>
        <w:rPr>
          <w:rFonts w:cs="Arial"/>
          <w:bCs/>
        </w:rPr>
      </w:pPr>
      <w:r w:rsidRPr="00893D9E">
        <w:rPr>
          <w:rFonts w:cs="Arial"/>
          <w:bCs/>
        </w:rPr>
        <w:t xml:space="preserve">po rozpatrzeniu wniosku </w:t>
      </w:r>
      <w:bookmarkStart w:id="0" w:name="_Hlk72237562"/>
      <w:r w:rsidR="001701BD" w:rsidRPr="00893D9E">
        <w:rPr>
          <w:rFonts w:cs="Arial"/>
          <w:bCs/>
          <w:lang w:eastAsia="ar-SA"/>
        </w:rPr>
        <w:t xml:space="preserve">NEWKOM EKO Sp. z o.o. </w:t>
      </w:r>
      <w:r w:rsidR="001701BD" w:rsidRPr="00893D9E">
        <w:rPr>
          <w:rFonts w:cs="Arial"/>
          <w:bCs/>
        </w:rPr>
        <w:t xml:space="preserve">Leżachów 147, 37-530 Sieniawa (NIP: 7941823275, Regon: 367078288) </w:t>
      </w:r>
      <w:bookmarkStart w:id="1" w:name="_Hlk212446266"/>
      <w:r w:rsidR="001701BD" w:rsidRPr="00893D9E">
        <w:rPr>
          <w:rFonts w:cs="Arial"/>
          <w:bCs/>
        </w:rPr>
        <w:t>reprezentowanej przez pełnomocnik</w:t>
      </w:r>
      <w:r w:rsidR="0032575D" w:rsidRPr="00893D9E">
        <w:rPr>
          <w:rFonts w:cs="Arial"/>
          <w:bCs/>
        </w:rPr>
        <w:t>ów</w:t>
      </w:r>
      <w:r w:rsidR="001701BD" w:rsidRPr="00893D9E">
        <w:rPr>
          <w:rFonts w:cs="Arial"/>
          <w:bCs/>
        </w:rPr>
        <w:t xml:space="preserve"> adwokata Marka Tokarczyka </w:t>
      </w:r>
      <w:bookmarkStart w:id="2" w:name="_Hlk202182423"/>
      <w:r w:rsidR="0032575D" w:rsidRPr="00893D9E">
        <w:rPr>
          <w:rFonts w:cs="Arial"/>
          <w:bCs/>
        </w:rPr>
        <w:t xml:space="preserve">i radcę prawnego Patrycję Pudełkiewicz </w:t>
      </w:r>
      <w:bookmarkEnd w:id="2"/>
      <w:r w:rsidR="001701BD" w:rsidRPr="00893D9E">
        <w:rPr>
          <w:rFonts w:cs="Arial"/>
          <w:bCs/>
        </w:rPr>
        <w:t xml:space="preserve">z kancelarii Tokarczyk i Partnerzy Kancelaria Radców Prawnych i Adwokatów ul. Rejtana 36/4/2, 35-310 Rzeszów </w:t>
      </w:r>
      <w:bookmarkEnd w:id="0"/>
      <w:r w:rsidR="001701BD" w:rsidRPr="00893D9E">
        <w:rPr>
          <w:rFonts w:cs="Arial"/>
          <w:bCs/>
        </w:rPr>
        <w:t xml:space="preserve">z dnia 14.05.2024r. (data wpływu do tut. Urzędu: 15.05.2024r.) wraz z jego </w:t>
      </w:r>
      <w:r w:rsidR="00405FC8" w:rsidRPr="00893D9E">
        <w:rPr>
          <w:rFonts w:cs="Arial"/>
          <w:bCs/>
        </w:rPr>
        <w:t xml:space="preserve">późniejszymi </w:t>
      </w:r>
      <w:r w:rsidR="001701BD" w:rsidRPr="00893D9E">
        <w:rPr>
          <w:rFonts w:cs="Arial"/>
          <w:bCs/>
        </w:rPr>
        <w:t xml:space="preserve">uzupełnieniami, w sprawie wydania pozwolenia zintegrowanego na prowadzenie </w:t>
      </w:r>
      <w:r w:rsidR="001701BD" w:rsidRPr="00893D9E">
        <w:rPr>
          <w:rFonts w:cs="Arial"/>
          <w:bCs/>
          <w:lang w:eastAsia="ar-SA"/>
        </w:rPr>
        <w:t xml:space="preserve">w Leżachowie </w:t>
      </w:r>
      <w:r w:rsidR="00811B11" w:rsidRPr="00893D9E">
        <w:rPr>
          <w:rFonts w:cs="Arial"/>
          <w:bCs/>
          <w:lang w:eastAsia="ar-SA"/>
        </w:rPr>
        <w:t xml:space="preserve">na działkach o numerach ewidencyjnych: 689/26, 689/27, 689/28, </w:t>
      </w:r>
      <w:r w:rsidR="0081098C" w:rsidRPr="00893D9E">
        <w:rPr>
          <w:rFonts w:cs="Arial"/>
          <w:bCs/>
          <w:lang w:eastAsia="ar-SA"/>
        </w:rPr>
        <w:t>689/29, 689/30, 689/31</w:t>
      </w:r>
      <w:r w:rsidR="00F23B7A" w:rsidRPr="00893D9E">
        <w:rPr>
          <w:rFonts w:cs="Arial"/>
          <w:bCs/>
          <w:lang w:eastAsia="ar-SA"/>
        </w:rPr>
        <w:t xml:space="preserve"> </w:t>
      </w:r>
      <w:r w:rsidR="00C744B0" w:rsidRPr="00893D9E">
        <w:rPr>
          <w:rFonts w:cs="Arial"/>
          <w:bCs/>
          <w:lang w:eastAsia="ar-SA"/>
        </w:rPr>
        <w:t>obręb Leżachów,</w:t>
      </w:r>
      <w:r w:rsidR="0081098C" w:rsidRPr="00893D9E">
        <w:rPr>
          <w:rFonts w:cs="Arial"/>
          <w:bCs/>
          <w:lang w:eastAsia="ar-SA"/>
        </w:rPr>
        <w:t xml:space="preserve"> </w:t>
      </w:r>
      <w:r w:rsidR="001701BD" w:rsidRPr="00893D9E">
        <w:rPr>
          <w:rFonts w:cs="Arial"/>
          <w:bCs/>
          <w:lang w:eastAsia="ar-SA"/>
        </w:rPr>
        <w:t xml:space="preserve">instalacji do kompostowania odpadów biodegradowalnych o zdolności </w:t>
      </w:r>
      <w:r w:rsidR="00511857" w:rsidRPr="00893D9E">
        <w:rPr>
          <w:rFonts w:cs="Arial"/>
          <w:bCs/>
          <w:lang w:eastAsia="ar-SA"/>
        </w:rPr>
        <w:t>przetwarzania</w:t>
      </w:r>
      <w:r w:rsidR="001701BD" w:rsidRPr="00893D9E">
        <w:rPr>
          <w:rFonts w:cs="Arial"/>
          <w:bCs/>
          <w:lang w:eastAsia="ar-SA"/>
        </w:rPr>
        <w:t xml:space="preserve"> 137 Mg odpadów na dobę (50 000 Mg/rok),</w:t>
      </w:r>
      <w:r w:rsidR="006609CC" w:rsidRPr="00893D9E">
        <w:rPr>
          <w:rFonts w:cs="Arial"/>
          <w:bCs/>
          <w:lang w:eastAsia="ar-SA"/>
        </w:rPr>
        <w:t xml:space="preserve"> </w:t>
      </w:r>
    </w:p>
    <w:bookmarkEnd w:id="1"/>
    <w:p w14:paraId="7323593E" w14:textId="77777777" w:rsidR="0004498A" w:rsidRPr="00893D9E" w:rsidRDefault="0004498A" w:rsidP="00893D9E">
      <w:pPr>
        <w:pStyle w:val="Gwnytekst"/>
        <w:spacing w:before="120" w:line="240" w:lineRule="auto"/>
        <w:jc w:val="left"/>
        <w:rPr>
          <w:rFonts w:cs="Arial"/>
          <w:bCs/>
        </w:rPr>
      </w:pPr>
      <w:r w:rsidRPr="00893D9E">
        <w:rPr>
          <w:rFonts w:cs="Arial"/>
          <w:bCs/>
        </w:rPr>
        <w:t>o r z e k a m</w:t>
      </w:r>
    </w:p>
    <w:p w14:paraId="27338A1D" w14:textId="4E8620B6" w:rsidR="0004498A" w:rsidRPr="00893D9E" w:rsidRDefault="00815177" w:rsidP="00893D9E">
      <w:pPr>
        <w:rPr>
          <w:rFonts w:cs="Arial"/>
          <w:bCs/>
        </w:rPr>
      </w:pPr>
      <w:r w:rsidRPr="00893D9E">
        <w:rPr>
          <w:rFonts w:cs="Arial"/>
          <w:bCs/>
        </w:rPr>
        <w:t>u</w:t>
      </w:r>
      <w:r w:rsidR="0004498A" w:rsidRPr="00893D9E">
        <w:rPr>
          <w:rFonts w:cs="Arial"/>
          <w:bCs/>
        </w:rPr>
        <w:t xml:space="preserve">dzielam </w:t>
      </w:r>
      <w:r w:rsidRPr="00893D9E">
        <w:rPr>
          <w:rFonts w:cs="Arial"/>
          <w:bCs/>
        </w:rPr>
        <w:t xml:space="preserve">Spółce </w:t>
      </w:r>
      <w:r w:rsidR="001701BD" w:rsidRPr="00893D9E">
        <w:rPr>
          <w:rFonts w:cs="Arial"/>
          <w:bCs/>
          <w:lang w:eastAsia="ar-SA"/>
        </w:rPr>
        <w:t xml:space="preserve">NEWKOM EKO Sp. z o.o. </w:t>
      </w:r>
      <w:r w:rsidR="001701BD" w:rsidRPr="00893D9E">
        <w:rPr>
          <w:rFonts w:cs="Arial"/>
          <w:bCs/>
        </w:rPr>
        <w:t xml:space="preserve">Leżachów 147, 37-530 Sieniawa </w:t>
      </w:r>
      <w:r w:rsidR="00085282" w:rsidRPr="00893D9E">
        <w:rPr>
          <w:rFonts w:cs="Arial"/>
          <w:bCs/>
        </w:rPr>
        <w:br/>
      </w:r>
      <w:r w:rsidR="001701BD" w:rsidRPr="00893D9E">
        <w:rPr>
          <w:rFonts w:cs="Arial"/>
          <w:bCs/>
        </w:rPr>
        <w:t xml:space="preserve">(NIP: 7941823275, Regon: 367078288) </w:t>
      </w:r>
      <w:r w:rsidR="0004498A" w:rsidRPr="00893D9E">
        <w:rPr>
          <w:rFonts w:cs="Arial"/>
          <w:bCs/>
        </w:rPr>
        <w:t xml:space="preserve">pozwolenia zintegrowanego na prowadzenie </w:t>
      </w:r>
      <w:r w:rsidR="001701BD" w:rsidRPr="00893D9E">
        <w:rPr>
          <w:rFonts w:cs="Arial"/>
          <w:bCs/>
          <w:lang w:eastAsia="ar-SA"/>
        </w:rPr>
        <w:t xml:space="preserve">w Leżachowie </w:t>
      </w:r>
      <w:r w:rsidR="0081098C" w:rsidRPr="00893D9E">
        <w:rPr>
          <w:rFonts w:cs="Arial"/>
          <w:bCs/>
          <w:lang w:eastAsia="ar-SA"/>
        </w:rPr>
        <w:t xml:space="preserve">na działkach o numerach ewidencyjnych: 689/26, 689/27, 689/28, 689/29, 689/30, 689/31 </w:t>
      </w:r>
      <w:r w:rsidR="00C744B0" w:rsidRPr="00893D9E">
        <w:rPr>
          <w:rFonts w:cs="Arial"/>
          <w:bCs/>
          <w:lang w:eastAsia="ar-SA"/>
        </w:rPr>
        <w:t xml:space="preserve">obręb Leżachów, </w:t>
      </w:r>
      <w:r w:rsidR="001701BD" w:rsidRPr="00893D9E">
        <w:rPr>
          <w:rFonts w:cs="Arial"/>
          <w:bCs/>
          <w:lang w:eastAsia="ar-SA"/>
        </w:rPr>
        <w:t xml:space="preserve">instalacji do kompostowania odpadów biodegradowalnych o zdolności </w:t>
      </w:r>
      <w:r w:rsidR="00723E2B" w:rsidRPr="00893D9E">
        <w:rPr>
          <w:rFonts w:cs="Arial"/>
          <w:bCs/>
          <w:lang w:eastAsia="ar-SA"/>
        </w:rPr>
        <w:t>przetwarzania</w:t>
      </w:r>
      <w:r w:rsidR="001701BD" w:rsidRPr="00893D9E">
        <w:rPr>
          <w:rFonts w:cs="Arial"/>
          <w:bCs/>
          <w:lang w:eastAsia="ar-SA"/>
        </w:rPr>
        <w:t xml:space="preserve"> 137 Mg odpadów na dobę </w:t>
      </w:r>
      <w:r w:rsidR="00C744B0" w:rsidRPr="00893D9E">
        <w:rPr>
          <w:rFonts w:cs="Arial"/>
          <w:bCs/>
          <w:lang w:eastAsia="ar-SA"/>
        </w:rPr>
        <w:br/>
      </w:r>
      <w:r w:rsidR="001701BD" w:rsidRPr="00893D9E">
        <w:rPr>
          <w:rFonts w:cs="Arial"/>
          <w:bCs/>
          <w:lang w:eastAsia="ar-SA"/>
        </w:rPr>
        <w:t xml:space="preserve">(50 000 Mg/rok) </w:t>
      </w:r>
      <w:r w:rsidR="00E64773" w:rsidRPr="00893D9E">
        <w:rPr>
          <w:rFonts w:cs="Arial"/>
          <w:bCs/>
        </w:rPr>
        <w:t xml:space="preserve">i </w:t>
      </w:r>
      <w:r w:rsidR="0004498A" w:rsidRPr="00893D9E">
        <w:rPr>
          <w:rFonts w:cs="Arial"/>
          <w:bCs/>
        </w:rPr>
        <w:t>określam:</w:t>
      </w:r>
    </w:p>
    <w:p w14:paraId="429C580C" w14:textId="171F7B34" w:rsidR="0004498A" w:rsidRPr="00893D9E" w:rsidRDefault="0004498A" w:rsidP="005D25AA">
      <w:pPr>
        <w:pStyle w:val="Nagwek2"/>
      </w:pPr>
      <w:r w:rsidRPr="00893D9E">
        <w:t xml:space="preserve">I. </w:t>
      </w:r>
      <w:r w:rsidR="003603A3" w:rsidRPr="00893D9E">
        <w:t xml:space="preserve">Rodzaj </w:t>
      </w:r>
      <w:r w:rsidR="00815177" w:rsidRPr="00893D9E">
        <w:t xml:space="preserve">i </w:t>
      </w:r>
      <w:r w:rsidR="00A63489" w:rsidRPr="00893D9E">
        <w:t>parametry instalacji</w:t>
      </w:r>
      <w:r w:rsidR="00815177" w:rsidRPr="00893D9E">
        <w:t xml:space="preserve"> oraz rodzaj prowadzonej działalności</w:t>
      </w:r>
      <w:r w:rsidR="00A63489" w:rsidRPr="00893D9E">
        <w:t>:</w:t>
      </w:r>
    </w:p>
    <w:p w14:paraId="7C3CEDC9" w14:textId="5BDFA759" w:rsidR="0004498A" w:rsidRPr="00893D9E" w:rsidRDefault="0004498A" w:rsidP="005D25AA">
      <w:pPr>
        <w:pStyle w:val="Nagwek3"/>
      </w:pPr>
      <w:r w:rsidRPr="00893D9E">
        <w:t xml:space="preserve">I.1. Rodzaj </w:t>
      </w:r>
      <w:r w:rsidR="00815177" w:rsidRPr="00893D9E">
        <w:t xml:space="preserve">instalacji oraz rodzaj </w:t>
      </w:r>
      <w:r w:rsidRPr="00893D9E">
        <w:t>prowadzonej działalności:</w:t>
      </w:r>
    </w:p>
    <w:p w14:paraId="5B89C4FD" w14:textId="1921392C" w:rsidR="00CB34F4" w:rsidRPr="00893D9E" w:rsidRDefault="009E1233" w:rsidP="00BC296F">
      <w:pPr>
        <w:spacing w:before="0" w:after="0"/>
        <w:rPr>
          <w:rFonts w:cs="Arial"/>
          <w:bCs/>
        </w:rPr>
      </w:pPr>
      <w:r w:rsidRPr="00893D9E">
        <w:rPr>
          <w:rFonts w:cs="Arial"/>
          <w:bCs/>
        </w:rPr>
        <w:t xml:space="preserve">I.1.1. </w:t>
      </w:r>
      <w:r w:rsidR="00085282" w:rsidRPr="00893D9E">
        <w:rPr>
          <w:rFonts w:cs="Arial"/>
          <w:bCs/>
          <w:kern w:val="3"/>
          <w:lang w:eastAsia="ar-SA"/>
        </w:rPr>
        <w:t>NEWKOM EKO</w:t>
      </w:r>
      <w:r w:rsidR="003603A3" w:rsidRPr="00893D9E">
        <w:rPr>
          <w:rFonts w:cs="Arial"/>
          <w:bCs/>
          <w:kern w:val="3"/>
          <w:lang w:eastAsia="ar-SA"/>
        </w:rPr>
        <w:t xml:space="preserve"> Sp. z o.o.</w:t>
      </w:r>
      <w:r w:rsidR="003603A3" w:rsidRPr="00893D9E">
        <w:rPr>
          <w:rFonts w:cs="Arial"/>
          <w:bCs/>
          <w:kern w:val="3"/>
        </w:rPr>
        <w:t xml:space="preserve"> </w:t>
      </w:r>
      <w:r w:rsidR="00CB34F4" w:rsidRPr="00893D9E">
        <w:rPr>
          <w:rFonts w:cs="Arial"/>
          <w:bCs/>
          <w:kern w:val="3"/>
        </w:rPr>
        <w:t xml:space="preserve">w </w:t>
      </w:r>
      <w:r w:rsidR="00723E2B" w:rsidRPr="00893D9E">
        <w:rPr>
          <w:rFonts w:cs="Arial"/>
          <w:bCs/>
          <w:kern w:val="3"/>
        </w:rPr>
        <w:t xml:space="preserve">Leżachowie </w:t>
      </w:r>
      <w:r w:rsidR="00D320BA" w:rsidRPr="00893D9E">
        <w:rPr>
          <w:rFonts w:cs="Arial"/>
          <w:bCs/>
          <w:kern w:val="3"/>
        </w:rPr>
        <w:t>prowadzić</w:t>
      </w:r>
      <w:r w:rsidR="00CB34F4" w:rsidRPr="00893D9E">
        <w:rPr>
          <w:rFonts w:cs="Arial"/>
          <w:bCs/>
          <w:kern w:val="3"/>
        </w:rPr>
        <w:t xml:space="preserve"> będzie </w:t>
      </w:r>
      <w:r w:rsidR="008B2356" w:rsidRPr="00893D9E">
        <w:rPr>
          <w:rFonts w:cs="Arial"/>
          <w:bCs/>
          <w:kern w:val="3"/>
        </w:rPr>
        <w:t xml:space="preserve">działalność </w:t>
      </w:r>
      <w:r w:rsidR="00723E2B" w:rsidRPr="00893D9E">
        <w:rPr>
          <w:rFonts w:cs="Arial"/>
          <w:bCs/>
          <w:kern w:val="3"/>
        </w:rPr>
        <w:br/>
        <w:t>w</w:t>
      </w:r>
      <w:r w:rsidR="008B2356" w:rsidRPr="00893D9E">
        <w:rPr>
          <w:rFonts w:cs="Arial"/>
          <w:bCs/>
          <w:kern w:val="3"/>
        </w:rPr>
        <w:t xml:space="preserve"> zakresie </w:t>
      </w:r>
      <w:r w:rsidR="00CB34F4" w:rsidRPr="00893D9E">
        <w:rPr>
          <w:rFonts w:cs="Arial"/>
          <w:bCs/>
          <w:kern w:val="3"/>
        </w:rPr>
        <w:t>przetwarzani</w:t>
      </w:r>
      <w:r w:rsidR="008B2356" w:rsidRPr="00893D9E">
        <w:rPr>
          <w:rFonts w:cs="Arial"/>
          <w:bCs/>
          <w:kern w:val="3"/>
        </w:rPr>
        <w:t>a</w:t>
      </w:r>
      <w:r w:rsidR="00723E2B" w:rsidRPr="00893D9E">
        <w:rPr>
          <w:rFonts w:cs="Arial"/>
          <w:bCs/>
          <w:kern w:val="3"/>
        </w:rPr>
        <w:t xml:space="preserve"> </w:t>
      </w:r>
      <w:r w:rsidR="00CB34F4" w:rsidRPr="00893D9E">
        <w:rPr>
          <w:rFonts w:cs="Arial"/>
          <w:bCs/>
          <w:kern w:val="3"/>
        </w:rPr>
        <w:t xml:space="preserve">odpadów </w:t>
      </w:r>
      <w:r w:rsidR="00D320BA" w:rsidRPr="00893D9E">
        <w:rPr>
          <w:rFonts w:cs="Arial"/>
          <w:bCs/>
          <w:kern w:val="3"/>
        </w:rPr>
        <w:t xml:space="preserve">innych niż niebezpieczne </w:t>
      </w:r>
      <w:r w:rsidR="00CB34F4" w:rsidRPr="00893D9E">
        <w:rPr>
          <w:rFonts w:cs="Arial"/>
          <w:bCs/>
          <w:kern w:val="3"/>
        </w:rPr>
        <w:t xml:space="preserve">w instalacji kwalifikowanej jako instalacja </w:t>
      </w:r>
      <w:r w:rsidR="00CB34F4" w:rsidRPr="00893D9E">
        <w:rPr>
          <w:rFonts w:cs="Arial"/>
          <w:bCs/>
        </w:rPr>
        <w:t xml:space="preserve">do kombinacji odzysku i unieszkodliwiania odpadów </w:t>
      </w:r>
      <w:r w:rsidR="00723E2B" w:rsidRPr="00893D9E">
        <w:rPr>
          <w:rFonts w:cs="Arial"/>
          <w:bCs/>
        </w:rPr>
        <w:br/>
      </w:r>
      <w:r w:rsidR="00CB34F4" w:rsidRPr="00893D9E">
        <w:rPr>
          <w:rFonts w:cs="Arial"/>
          <w:bCs/>
        </w:rPr>
        <w:t>o zdolności przetwarzania ponad 75 ton odpadów na dobę, z wykorzystaniem działań obróbki biologicznej (ust. 5 pkt 3 b)</w:t>
      </w:r>
      <w:r w:rsidR="0000556C" w:rsidRPr="00893D9E">
        <w:rPr>
          <w:rFonts w:cs="Arial"/>
          <w:bCs/>
        </w:rPr>
        <w:t>.</w:t>
      </w:r>
    </w:p>
    <w:p w14:paraId="53E42C5A" w14:textId="4631F2D7" w:rsidR="007957FF" w:rsidRPr="00893D9E" w:rsidRDefault="009E1233" w:rsidP="00BC296F">
      <w:pPr>
        <w:pStyle w:val="StylTekstPierwszywiersz07cmInterlinia15wiersza"/>
        <w:tabs>
          <w:tab w:val="clear" w:pos="993"/>
          <w:tab w:val="left" w:pos="0"/>
        </w:tabs>
        <w:spacing w:before="0" w:after="0"/>
        <w:ind w:firstLine="0"/>
        <w:contextualSpacing/>
        <w:jc w:val="left"/>
        <w:rPr>
          <w:rFonts w:cs="Arial"/>
          <w:bCs/>
        </w:rPr>
      </w:pPr>
      <w:r w:rsidRPr="00893D9E">
        <w:rPr>
          <w:rFonts w:cs="Arial"/>
          <w:bCs/>
        </w:rPr>
        <w:t xml:space="preserve">I.1.2. </w:t>
      </w:r>
      <w:r w:rsidR="00AD31F3" w:rsidRPr="00893D9E">
        <w:rPr>
          <w:rFonts w:cs="Arial"/>
          <w:bCs/>
        </w:rPr>
        <w:t xml:space="preserve">Podstawowym procesem </w:t>
      </w:r>
      <w:r w:rsidR="00370363" w:rsidRPr="00893D9E">
        <w:rPr>
          <w:rFonts w:cs="Arial"/>
          <w:bCs/>
        </w:rPr>
        <w:t xml:space="preserve">realizowanym w instalacji </w:t>
      </w:r>
      <w:r w:rsidR="00AD31F3" w:rsidRPr="00893D9E">
        <w:rPr>
          <w:rFonts w:cs="Arial"/>
          <w:bCs/>
        </w:rPr>
        <w:t xml:space="preserve">będzie </w:t>
      </w:r>
      <w:r w:rsidR="00D320BA" w:rsidRPr="00893D9E">
        <w:rPr>
          <w:rFonts w:cs="Arial"/>
          <w:bCs/>
        </w:rPr>
        <w:t>biologiczne</w:t>
      </w:r>
      <w:r w:rsidR="0004498A" w:rsidRPr="00893D9E">
        <w:rPr>
          <w:rFonts w:cs="Arial"/>
          <w:bCs/>
        </w:rPr>
        <w:t xml:space="preserve"> przetwarzani</w:t>
      </w:r>
      <w:r w:rsidR="00D320BA" w:rsidRPr="00893D9E">
        <w:rPr>
          <w:rFonts w:cs="Arial"/>
          <w:bCs/>
        </w:rPr>
        <w:t>e</w:t>
      </w:r>
      <w:r w:rsidR="000B3B1D" w:rsidRPr="00893D9E">
        <w:rPr>
          <w:rFonts w:cs="Arial"/>
          <w:bCs/>
        </w:rPr>
        <w:t>,</w:t>
      </w:r>
      <w:r w:rsidR="0004498A" w:rsidRPr="00893D9E">
        <w:rPr>
          <w:rFonts w:cs="Arial"/>
          <w:bCs/>
        </w:rPr>
        <w:t xml:space="preserve"> </w:t>
      </w:r>
      <w:r w:rsidR="000B3B1D" w:rsidRPr="00893D9E">
        <w:rPr>
          <w:rFonts w:cs="Arial"/>
          <w:bCs/>
        </w:rPr>
        <w:t xml:space="preserve">tj. kompostowanie </w:t>
      </w:r>
      <w:r w:rsidR="00723E2B" w:rsidRPr="00893D9E">
        <w:rPr>
          <w:rFonts w:cs="Arial"/>
          <w:bCs/>
        </w:rPr>
        <w:t xml:space="preserve">odpadów </w:t>
      </w:r>
      <w:r w:rsidR="00A948BF" w:rsidRPr="00893D9E">
        <w:rPr>
          <w:rFonts w:cs="Arial"/>
          <w:bCs/>
        </w:rPr>
        <w:t>biodegradowalnych</w:t>
      </w:r>
      <w:r w:rsidR="000B3B1D" w:rsidRPr="00893D9E">
        <w:rPr>
          <w:rFonts w:cs="Arial"/>
          <w:bCs/>
        </w:rPr>
        <w:t xml:space="preserve">, </w:t>
      </w:r>
      <w:r w:rsidR="009C7C89" w:rsidRPr="00893D9E">
        <w:rPr>
          <w:rFonts w:cs="Arial"/>
          <w:bCs/>
        </w:rPr>
        <w:t>w tym głównie osadów ściekowych</w:t>
      </w:r>
      <w:r w:rsidR="00723E2B" w:rsidRPr="00893D9E">
        <w:rPr>
          <w:rFonts w:cs="Arial"/>
          <w:bCs/>
        </w:rPr>
        <w:t xml:space="preserve"> </w:t>
      </w:r>
      <w:r w:rsidR="00DD6516" w:rsidRPr="00893D9E">
        <w:rPr>
          <w:rFonts w:cs="Arial"/>
          <w:bCs/>
        </w:rPr>
        <w:t xml:space="preserve">metodą </w:t>
      </w:r>
      <w:r w:rsidR="00DD6516" w:rsidRPr="00893D9E">
        <w:rPr>
          <w:rFonts w:cs="Arial"/>
          <w:bCs/>
          <w:szCs w:val="24"/>
        </w:rPr>
        <w:t xml:space="preserve">R3 /Recykling lub odzysk substancji organicznych, które nie są stosowane jako rozpuszczalniki (w tym kompostowanie i inne biologiczne procesy przekształcania/, </w:t>
      </w:r>
      <w:r w:rsidR="007957FF" w:rsidRPr="00893D9E">
        <w:rPr>
          <w:rFonts w:cs="Arial"/>
          <w:bCs/>
        </w:rPr>
        <w:t>celem wytworzenia produktu o właściwościach nawozu lub środka poprawiającego właściwości gleby</w:t>
      </w:r>
      <w:r w:rsidR="00DD6516" w:rsidRPr="00893D9E">
        <w:rPr>
          <w:rFonts w:cs="Arial"/>
          <w:bCs/>
        </w:rPr>
        <w:t xml:space="preserve">. </w:t>
      </w:r>
      <w:r w:rsidR="007957FF" w:rsidRPr="00893D9E">
        <w:rPr>
          <w:rFonts w:cs="Arial"/>
          <w:bCs/>
        </w:rPr>
        <w:t>Proces technologiczny przetwarzania odpadów prowadził będzie do utraty statusu odpadu.</w:t>
      </w:r>
    </w:p>
    <w:p w14:paraId="60E583A5" w14:textId="6D6D3338" w:rsidR="0004498A" w:rsidRPr="00893D9E" w:rsidRDefault="0004498A" w:rsidP="0067191B">
      <w:pPr>
        <w:pStyle w:val="Nagwek3"/>
      </w:pPr>
      <w:r w:rsidRPr="00893D9E">
        <w:t xml:space="preserve">I.2. Parametry instalacji </w:t>
      </w:r>
      <w:r w:rsidR="00A7543A" w:rsidRPr="00893D9E">
        <w:t xml:space="preserve">i urządzeń </w:t>
      </w:r>
      <w:r w:rsidRPr="00893D9E">
        <w:t>istotne z punktu widzenia</w:t>
      </w:r>
      <w:r w:rsidR="007B2ADF" w:rsidRPr="00893D9E">
        <w:t xml:space="preserve"> </w:t>
      </w:r>
      <w:r w:rsidRPr="00893D9E">
        <w:t>przeciwdziałania zanieczyszczeniom:</w:t>
      </w:r>
    </w:p>
    <w:p w14:paraId="5650CB62" w14:textId="3F9095FA" w:rsidR="00FC26A4" w:rsidRPr="00893D9E" w:rsidRDefault="0004498A" w:rsidP="00B05252">
      <w:bookmarkStart w:id="3" w:name="_Toc407479989"/>
      <w:r w:rsidRPr="00893D9E">
        <w:t xml:space="preserve">I.2.1. </w:t>
      </w:r>
      <w:r w:rsidR="00FC26A4" w:rsidRPr="00893D9E">
        <w:t xml:space="preserve">Zdolność przerobowa instalacji do kompostowania odpadów </w:t>
      </w:r>
      <w:r w:rsidR="00D25CE3" w:rsidRPr="00893D9E">
        <w:t xml:space="preserve">biodegradowalnych </w:t>
      </w:r>
      <w:r w:rsidR="00FC26A4" w:rsidRPr="00893D9E">
        <w:t xml:space="preserve">wynosić będzie maksymalnie </w:t>
      </w:r>
      <w:r w:rsidR="00FC26A4" w:rsidRPr="00893D9E">
        <w:rPr>
          <w:lang w:eastAsia="ar-SA"/>
        </w:rPr>
        <w:t>137 Mg/dobę, 50 000 Mg/rok</w:t>
      </w:r>
      <w:r w:rsidR="00FC26A4" w:rsidRPr="00893D9E">
        <w:t xml:space="preserve">. Instalacja pracować będzie 351 dni w roku (14 dni w roku przeznaczonych będzie </w:t>
      </w:r>
      <w:r w:rsidR="00BC296F">
        <w:br/>
      </w:r>
      <w:r w:rsidR="00FC26A4" w:rsidRPr="00893D9E">
        <w:t xml:space="preserve">na prace konserwacyjne). </w:t>
      </w:r>
      <w:r w:rsidR="00FC26A4" w:rsidRPr="00893D9E">
        <w:rPr>
          <w:rFonts w:eastAsia="Calibri"/>
        </w:rPr>
        <w:t>Praca prowadzona będzie w systemie jednozmianowym</w:t>
      </w:r>
      <w:r w:rsidR="00BC296F">
        <w:rPr>
          <w:rFonts w:eastAsia="Calibri"/>
        </w:rPr>
        <w:br/>
      </w:r>
      <w:r w:rsidR="00FC26A4" w:rsidRPr="00893D9E">
        <w:rPr>
          <w:rFonts w:eastAsia="Calibri"/>
        </w:rPr>
        <w:t xml:space="preserve">w porze dziennej, tj. od 7:00 do 15:00. </w:t>
      </w:r>
    </w:p>
    <w:p w14:paraId="5FA0C33D" w14:textId="1477391C" w:rsidR="00585E20" w:rsidRPr="00893D9E" w:rsidRDefault="0004498A" w:rsidP="00B05252">
      <w:r w:rsidRPr="00893D9E">
        <w:t>I.2.</w:t>
      </w:r>
      <w:r w:rsidR="00585E20" w:rsidRPr="00893D9E">
        <w:t>2</w:t>
      </w:r>
      <w:r w:rsidRPr="00893D9E">
        <w:t xml:space="preserve">. </w:t>
      </w:r>
      <w:r w:rsidR="00585E20" w:rsidRPr="00893D9E">
        <w:t xml:space="preserve">W skład instalacji do kompostowania odpadów </w:t>
      </w:r>
      <w:r w:rsidR="00851D00" w:rsidRPr="00893D9E">
        <w:t xml:space="preserve">biodegradowalnych </w:t>
      </w:r>
      <w:r w:rsidR="00585E20" w:rsidRPr="00893D9E">
        <w:t>wchodzić będą następujące obiekty i urządzenia technologiczne:</w:t>
      </w:r>
    </w:p>
    <w:p w14:paraId="2A65188C" w14:textId="6DB381A6" w:rsidR="006544C6" w:rsidRPr="00893D9E" w:rsidRDefault="00CD016D" w:rsidP="00BC296F">
      <w:pPr>
        <w:autoSpaceDE w:val="0"/>
        <w:adjustRightInd w:val="0"/>
        <w:spacing w:before="0" w:after="0"/>
        <w:rPr>
          <w:rFonts w:cs="Arial"/>
          <w:bCs/>
        </w:rPr>
      </w:pPr>
      <w:r w:rsidRPr="00893D9E">
        <w:rPr>
          <w:rFonts w:cs="Arial"/>
          <w:bCs/>
        </w:rPr>
        <w:lastRenderedPageBreak/>
        <w:t xml:space="preserve">I.2.2.1. </w:t>
      </w:r>
      <w:r w:rsidR="002D60B2" w:rsidRPr="00893D9E">
        <w:rPr>
          <w:rFonts w:cs="Arial"/>
          <w:bCs/>
        </w:rPr>
        <w:t>B</w:t>
      </w:r>
      <w:r w:rsidR="009958FA" w:rsidRPr="00893D9E">
        <w:rPr>
          <w:rFonts w:cs="Arial"/>
          <w:bCs/>
        </w:rPr>
        <w:t xml:space="preserve">ioreaktory </w:t>
      </w:r>
      <w:r w:rsidR="002D60B2" w:rsidRPr="00893D9E">
        <w:rPr>
          <w:rFonts w:cs="Arial"/>
          <w:bCs/>
        </w:rPr>
        <w:t>(</w:t>
      </w:r>
      <w:r w:rsidR="009958FA" w:rsidRPr="00893D9E">
        <w:rPr>
          <w:rFonts w:cs="Arial"/>
          <w:bCs/>
        </w:rPr>
        <w:t>10 szt.</w:t>
      </w:r>
      <w:r w:rsidR="002D60B2" w:rsidRPr="00893D9E">
        <w:rPr>
          <w:rFonts w:cs="Arial"/>
          <w:bCs/>
        </w:rPr>
        <w:t xml:space="preserve">) wykonane </w:t>
      </w:r>
      <w:r w:rsidR="00366CF0" w:rsidRPr="00893D9E">
        <w:rPr>
          <w:rFonts w:cs="Arial"/>
          <w:bCs/>
        </w:rPr>
        <w:t>w formie stacjonarnych</w:t>
      </w:r>
      <w:r w:rsidR="00370621" w:rsidRPr="00893D9E">
        <w:rPr>
          <w:rFonts w:cs="Arial"/>
          <w:bCs/>
        </w:rPr>
        <w:t xml:space="preserve"> żelbetowych</w:t>
      </w:r>
      <w:r w:rsidR="008301C6" w:rsidRPr="00893D9E">
        <w:rPr>
          <w:rFonts w:cs="Arial"/>
          <w:bCs/>
        </w:rPr>
        <w:t xml:space="preserve"> konstrukcji budowlanych, o powierzchni zabudowy 1 800 m</w:t>
      </w:r>
      <w:r w:rsidR="008301C6" w:rsidRPr="00893D9E">
        <w:rPr>
          <w:rFonts w:cs="Arial"/>
          <w:bCs/>
          <w:vertAlign w:val="superscript"/>
        </w:rPr>
        <w:t>2</w:t>
      </w:r>
      <w:r w:rsidR="008301C6" w:rsidRPr="00893D9E">
        <w:rPr>
          <w:rFonts w:cs="Arial"/>
          <w:bCs/>
        </w:rPr>
        <w:t xml:space="preserve"> i kubaturze 9 000 m</w:t>
      </w:r>
      <w:r w:rsidR="008301C6" w:rsidRPr="00893D9E">
        <w:rPr>
          <w:rFonts w:cs="Arial"/>
          <w:bCs/>
          <w:vertAlign w:val="superscript"/>
        </w:rPr>
        <w:t>3</w:t>
      </w:r>
      <w:r w:rsidR="0097005F" w:rsidRPr="00893D9E">
        <w:rPr>
          <w:rFonts w:cs="Arial"/>
          <w:bCs/>
        </w:rPr>
        <w:t>, przeznaczone do prowadzenia I etapu procesu kompostowania odpadów</w:t>
      </w:r>
      <w:r w:rsidR="00851D00" w:rsidRPr="00893D9E">
        <w:rPr>
          <w:rFonts w:cs="Arial"/>
          <w:bCs/>
        </w:rPr>
        <w:t xml:space="preserve"> biodegradowalnych</w:t>
      </w:r>
      <w:r w:rsidR="0097005F" w:rsidRPr="00893D9E">
        <w:rPr>
          <w:rFonts w:cs="Arial"/>
          <w:bCs/>
        </w:rPr>
        <w:t>.</w:t>
      </w:r>
      <w:r w:rsidR="008301C6" w:rsidRPr="00893D9E">
        <w:rPr>
          <w:rFonts w:cs="Arial"/>
          <w:bCs/>
        </w:rPr>
        <w:t xml:space="preserve"> Każdy z </w:t>
      </w:r>
      <w:r w:rsidR="004E728F" w:rsidRPr="00893D9E">
        <w:rPr>
          <w:rFonts w:cs="Arial"/>
          <w:bCs/>
        </w:rPr>
        <w:t xml:space="preserve">bioreaktorów </w:t>
      </w:r>
      <w:r w:rsidR="008301C6" w:rsidRPr="00893D9E">
        <w:rPr>
          <w:rFonts w:cs="Arial"/>
          <w:bCs/>
        </w:rPr>
        <w:t xml:space="preserve">posiadał będzie </w:t>
      </w:r>
      <w:r w:rsidR="000F45E9" w:rsidRPr="00893D9E">
        <w:rPr>
          <w:rFonts w:cs="Arial"/>
          <w:bCs/>
        </w:rPr>
        <w:t>nw.</w:t>
      </w:r>
      <w:r w:rsidR="00794D5A" w:rsidRPr="00893D9E">
        <w:rPr>
          <w:rFonts w:cs="Arial"/>
          <w:bCs/>
        </w:rPr>
        <w:t xml:space="preserve"> </w:t>
      </w:r>
      <w:r w:rsidR="009958FA" w:rsidRPr="00893D9E">
        <w:rPr>
          <w:rFonts w:cs="Arial"/>
          <w:bCs/>
        </w:rPr>
        <w:t>parametr</w:t>
      </w:r>
      <w:r w:rsidR="008301C6" w:rsidRPr="00893D9E">
        <w:rPr>
          <w:rFonts w:cs="Arial"/>
          <w:bCs/>
        </w:rPr>
        <w:t>y</w:t>
      </w:r>
      <w:r w:rsidR="000F45E9" w:rsidRPr="00893D9E">
        <w:rPr>
          <w:rFonts w:cs="Arial"/>
          <w:bCs/>
        </w:rPr>
        <w:t>, tj.</w:t>
      </w:r>
      <w:r w:rsidR="009958FA" w:rsidRPr="00893D9E">
        <w:rPr>
          <w:rFonts w:cs="Arial"/>
          <w:bCs/>
        </w:rPr>
        <w:t>:</w:t>
      </w:r>
    </w:p>
    <w:p w14:paraId="3DBC99A3" w14:textId="6ED3D046" w:rsidR="009958FA" w:rsidRPr="00893D9E" w:rsidRDefault="009958FA" w:rsidP="00BC296F">
      <w:pPr>
        <w:pStyle w:val="Akapitzlist"/>
        <w:numPr>
          <w:ilvl w:val="0"/>
          <w:numId w:val="42"/>
        </w:numPr>
        <w:autoSpaceDE w:val="0"/>
        <w:adjustRightInd w:val="0"/>
        <w:spacing w:before="0" w:after="0" w:line="240" w:lineRule="auto"/>
        <w:ind w:left="924" w:hanging="357"/>
        <w:rPr>
          <w:rFonts w:ascii="Arial" w:hAnsi="Arial" w:cs="Arial"/>
          <w:bCs/>
          <w:sz w:val="24"/>
          <w:szCs w:val="24"/>
        </w:rPr>
      </w:pPr>
      <w:r w:rsidRPr="00893D9E">
        <w:rPr>
          <w:rFonts w:ascii="Arial" w:hAnsi="Arial" w:cs="Arial"/>
          <w:bCs/>
          <w:sz w:val="24"/>
          <w:szCs w:val="24"/>
        </w:rPr>
        <w:t>długość wewnętrzn</w:t>
      </w:r>
      <w:r w:rsidR="00851D00" w:rsidRPr="00893D9E">
        <w:rPr>
          <w:rFonts w:ascii="Arial" w:hAnsi="Arial" w:cs="Arial"/>
          <w:bCs/>
          <w:sz w:val="24"/>
          <w:szCs w:val="24"/>
        </w:rPr>
        <w:t>a</w:t>
      </w:r>
      <w:r w:rsidRPr="00893D9E">
        <w:rPr>
          <w:rFonts w:ascii="Arial" w:hAnsi="Arial" w:cs="Arial"/>
          <w:bCs/>
          <w:sz w:val="24"/>
          <w:szCs w:val="24"/>
        </w:rPr>
        <w:t xml:space="preserve"> </w:t>
      </w:r>
      <w:r w:rsidR="004E728F" w:rsidRPr="00893D9E">
        <w:rPr>
          <w:rFonts w:ascii="Arial" w:hAnsi="Arial" w:cs="Arial"/>
          <w:bCs/>
          <w:sz w:val="24"/>
          <w:szCs w:val="24"/>
        </w:rPr>
        <w:t>bioreaktora</w:t>
      </w:r>
      <w:r w:rsidR="00EB09B2" w:rsidRPr="00893D9E">
        <w:rPr>
          <w:rFonts w:ascii="Arial" w:hAnsi="Arial" w:cs="Arial"/>
          <w:bCs/>
          <w:sz w:val="24"/>
          <w:szCs w:val="24"/>
        </w:rPr>
        <w:t xml:space="preserve"> -</w:t>
      </w:r>
      <w:r w:rsidRPr="00893D9E">
        <w:rPr>
          <w:rFonts w:ascii="Arial" w:hAnsi="Arial" w:cs="Arial"/>
          <w:bCs/>
          <w:sz w:val="24"/>
          <w:szCs w:val="24"/>
        </w:rPr>
        <w:t xml:space="preserve"> 30 m,</w:t>
      </w:r>
    </w:p>
    <w:p w14:paraId="05DD5A13" w14:textId="7F7F469E" w:rsidR="009958FA" w:rsidRPr="00893D9E" w:rsidRDefault="009958FA" w:rsidP="00BC296F">
      <w:pPr>
        <w:pStyle w:val="Akapitzlist"/>
        <w:numPr>
          <w:ilvl w:val="0"/>
          <w:numId w:val="42"/>
        </w:numPr>
        <w:autoSpaceDE w:val="0"/>
        <w:adjustRightInd w:val="0"/>
        <w:spacing w:before="0" w:after="0" w:line="240" w:lineRule="auto"/>
        <w:rPr>
          <w:rFonts w:ascii="Arial" w:hAnsi="Arial" w:cs="Arial"/>
          <w:bCs/>
          <w:sz w:val="24"/>
          <w:szCs w:val="24"/>
        </w:rPr>
      </w:pPr>
      <w:r w:rsidRPr="00893D9E">
        <w:rPr>
          <w:rFonts w:ascii="Arial" w:hAnsi="Arial" w:cs="Arial"/>
          <w:bCs/>
          <w:sz w:val="24"/>
          <w:szCs w:val="24"/>
        </w:rPr>
        <w:t>długość robocz</w:t>
      </w:r>
      <w:r w:rsidR="00851D00" w:rsidRPr="00893D9E">
        <w:rPr>
          <w:rFonts w:ascii="Arial" w:hAnsi="Arial" w:cs="Arial"/>
          <w:bCs/>
          <w:sz w:val="24"/>
          <w:szCs w:val="24"/>
        </w:rPr>
        <w:t>a</w:t>
      </w:r>
      <w:r w:rsidRPr="00893D9E">
        <w:rPr>
          <w:rFonts w:ascii="Arial" w:hAnsi="Arial" w:cs="Arial"/>
          <w:bCs/>
          <w:sz w:val="24"/>
          <w:szCs w:val="24"/>
        </w:rPr>
        <w:t xml:space="preserve"> </w:t>
      </w:r>
      <w:r w:rsidR="004E728F" w:rsidRPr="00893D9E">
        <w:rPr>
          <w:rFonts w:ascii="Arial" w:hAnsi="Arial" w:cs="Arial"/>
          <w:bCs/>
          <w:sz w:val="24"/>
          <w:szCs w:val="24"/>
        </w:rPr>
        <w:t>bioreaktora</w:t>
      </w:r>
      <w:r w:rsidR="00EB09B2" w:rsidRPr="00893D9E">
        <w:rPr>
          <w:rFonts w:ascii="Arial" w:hAnsi="Arial" w:cs="Arial"/>
          <w:bCs/>
          <w:sz w:val="24"/>
          <w:szCs w:val="24"/>
        </w:rPr>
        <w:t xml:space="preserve"> -</w:t>
      </w:r>
      <w:r w:rsidRPr="00893D9E">
        <w:rPr>
          <w:rFonts w:ascii="Arial" w:hAnsi="Arial" w:cs="Arial"/>
          <w:bCs/>
          <w:sz w:val="24"/>
          <w:szCs w:val="24"/>
        </w:rPr>
        <w:t xml:space="preserve"> 28 m,</w:t>
      </w:r>
    </w:p>
    <w:p w14:paraId="192F4593" w14:textId="35FA0686" w:rsidR="009958FA" w:rsidRPr="00893D9E" w:rsidRDefault="009958FA" w:rsidP="00BC296F">
      <w:pPr>
        <w:pStyle w:val="Akapitzlist"/>
        <w:numPr>
          <w:ilvl w:val="0"/>
          <w:numId w:val="42"/>
        </w:numPr>
        <w:autoSpaceDE w:val="0"/>
        <w:adjustRightInd w:val="0"/>
        <w:spacing w:before="0" w:after="0" w:line="240" w:lineRule="auto"/>
        <w:rPr>
          <w:rFonts w:ascii="Arial" w:hAnsi="Arial" w:cs="Arial"/>
          <w:bCs/>
          <w:sz w:val="24"/>
          <w:szCs w:val="24"/>
        </w:rPr>
      </w:pPr>
      <w:r w:rsidRPr="00893D9E">
        <w:rPr>
          <w:rFonts w:ascii="Arial" w:hAnsi="Arial" w:cs="Arial"/>
          <w:bCs/>
          <w:sz w:val="24"/>
          <w:szCs w:val="24"/>
        </w:rPr>
        <w:t>szerokość wewnętrzn</w:t>
      </w:r>
      <w:r w:rsidR="00851D00" w:rsidRPr="00893D9E">
        <w:rPr>
          <w:rFonts w:ascii="Arial" w:hAnsi="Arial" w:cs="Arial"/>
          <w:bCs/>
          <w:sz w:val="24"/>
          <w:szCs w:val="24"/>
        </w:rPr>
        <w:t>a</w:t>
      </w:r>
      <w:r w:rsidRPr="00893D9E">
        <w:rPr>
          <w:rFonts w:ascii="Arial" w:hAnsi="Arial" w:cs="Arial"/>
          <w:bCs/>
          <w:sz w:val="24"/>
          <w:szCs w:val="24"/>
        </w:rPr>
        <w:t xml:space="preserve"> </w:t>
      </w:r>
      <w:r w:rsidR="004E728F" w:rsidRPr="00893D9E">
        <w:rPr>
          <w:rFonts w:ascii="Arial" w:hAnsi="Arial" w:cs="Arial"/>
          <w:bCs/>
          <w:sz w:val="24"/>
          <w:szCs w:val="24"/>
        </w:rPr>
        <w:t xml:space="preserve">bioreaktora </w:t>
      </w:r>
      <w:r w:rsidR="00EB09B2" w:rsidRPr="00893D9E">
        <w:rPr>
          <w:rFonts w:ascii="Arial" w:hAnsi="Arial" w:cs="Arial"/>
          <w:bCs/>
          <w:sz w:val="24"/>
          <w:szCs w:val="24"/>
        </w:rPr>
        <w:t>-</w:t>
      </w:r>
      <w:r w:rsidRPr="00893D9E">
        <w:rPr>
          <w:rFonts w:ascii="Arial" w:hAnsi="Arial" w:cs="Arial"/>
          <w:bCs/>
          <w:sz w:val="24"/>
          <w:szCs w:val="24"/>
        </w:rPr>
        <w:t xml:space="preserve"> 6 m,</w:t>
      </w:r>
    </w:p>
    <w:p w14:paraId="07C2F5F0" w14:textId="47033BB6" w:rsidR="009958FA" w:rsidRPr="00893D9E" w:rsidRDefault="009958FA" w:rsidP="00BC296F">
      <w:pPr>
        <w:pStyle w:val="Akapitzlist"/>
        <w:numPr>
          <w:ilvl w:val="0"/>
          <w:numId w:val="42"/>
        </w:numPr>
        <w:autoSpaceDE w:val="0"/>
        <w:adjustRightInd w:val="0"/>
        <w:spacing w:before="0" w:after="0" w:line="240" w:lineRule="auto"/>
        <w:rPr>
          <w:rFonts w:ascii="Arial" w:hAnsi="Arial" w:cs="Arial"/>
          <w:bCs/>
          <w:sz w:val="24"/>
          <w:szCs w:val="24"/>
        </w:rPr>
      </w:pPr>
      <w:r w:rsidRPr="00893D9E">
        <w:rPr>
          <w:rFonts w:ascii="Arial" w:hAnsi="Arial" w:cs="Arial"/>
          <w:bCs/>
          <w:sz w:val="24"/>
          <w:szCs w:val="24"/>
        </w:rPr>
        <w:t>szerokość robocz</w:t>
      </w:r>
      <w:r w:rsidR="00851D00" w:rsidRPr="00893D9E">
        <w:rPr>
          <w:rFonts w:ascii="Arial" w:hAnsi="Arial" w:cs="Arial"/>
          <w:bCs/>
          <w:sz w:val="24"/>
          <w:szCs w:val="24"/>
        </w:rPr>
        <w:t>a</w:t>
      </w:r>
      <w:r w:rsidRPr="00893D9E">
        <w:rPr>
          <w:rFonts w:ascii="Arial" w:hAnsi="Arial" w:cs="Arial"/>
          <w:bCs/>
          <w:sz w:val="24"/>
          <w:szCs w:val="24"/>
        </w:rPr>
        <w:t xml:space="preserve"> </w:t>
      </w:r>
      <w:r w:rsidR="004E728F" w:rsidRPr="00893D9E">
        <w:rPr>
          <w:rFonts w:ascii="Arial" w:hAnsi="Arial" w:cs="Arial"/>
          <w:bCs/>
          <w:sz w:val="24"/>
          <w:szCs w:val="24"/>
        </w:rPr>
        <w:t>bioreaktora</w:t>
      </w:r>
      <w:r w:rsidRPr="00893D9E">
        <w:rPr>
          <w:rFonts w:ascii="Arial" w:hAnsi="Arial" w:cs="Arial"/>
          <w:bCs/>
          <w:sz w:val="24"/>
          <w:szCs w:val="24"/>
        </w:rPr>
        <w:t xml:space="preserve"> </w:t>
      </w:r>
      <w:r w:rsidR="00EB09B2" w:rsidRPr="00893D9E">
        <w:rPr>
          <w:rFonts w:ascii="Arial" w:hAnsi="Arial" w:cs="Arial"/>
          <w:bCs/>
          <w:sz w:val="24"/>
          <w:szCs w:val="24"/>
        </w:rPr>
        <w:t>-</w:t>
      </w:r>
      <w:r w:rsidRPr="00893D9E">
        <w:rPr>
          <w:rFonts w:ascii="Arial" w:hAnsi="Arial" w:cs="Arial"/>
          <w:bCs/>
          <w:sz w:val="24"/>
          <w:szCs w:val="24"/>
        </w:rPr>
        <w:t xml:space="preserve"> 6 m,</w:t>
      </w:r>
    </w:p>
    <w:p w14:paraId="22D00D45" w14:textId="1329809E" w:rsidR="009958FA" w:rsidRPr="00893D9E" w:rsidRDefault="009958FA" w:rsidP="00BC296F">
      <w:pPr>
        <w:pStyle w:val="Akapitzlist"/>
        <w:numPr>
          <w:ilvl w:val="0"/>
          <w:numId w:val="42"/>
        </w:numPr>
        <w:autoSpaceDE w:val="0"/>
        <w:adjustRightInd w:val="0"/>
        <w:spacing w:before="0" w:after="0" w:line="240" w:lineRule="auto"/>
        <w:rPr>
          <w:rFonts w:ascii="Arial" w:hAnsi="Arial" w:cs="Arial"/>
          <w:bCs/>
          <w:sz w:val="24"/>
          <w:szCs w:val="24"/>
        </w:rPr>
      </w:pPr>
      <w:r w:rsidRPr="00893D9E">
        <w:rPr>
          <w:rFonts w:ascii="Arial" w:hAnsi="Arial" w:cs="Arial"/>
          <w:bCs/>
          <w:sz w:val="24"/>
          <w:szCs w:val="24"/>
        </w:rPr>
        <w:t xml:space="preserve">wysokość </w:t>
      </w:r>
      <w:r w:rsidR="004E728F" w:rsidRPr="00893D9E">
        <w:rPr>
          <w:rFonts w:ascii="Arial" w:hAnsi="Arial" w:cs="Arial"/>
          <w:bCs/>
          <w:sz w:val="24"/>
          <w:szCs w:val="24"/>
        </w:rPr>
        <w:t>bioreaktora</w:t>
      </w:r>
      <w:r w:rsidRPr="00893D9E">
        <w:rPr>
          <w:rFonts w:ascii="Arial" w:hAnsi="Arial" w:cs="Arial"/>
          <w:bCs/>
          <w:sz w:val="24"/>
          <w:szCs w:val="24"/>
        </w:rPr>
        <w:t xml:space="preserve"> </w:t>
      </w:r>
      <w:r w:rsidR="00EB09B2" w:rsidRPr="00893D9E">
        <w:rPr>
          <w:rFonts w:ascii="Arial" w:hAnsi="Arial" w:cs="Arial"/>
          <w:bCs/>
          <w:sz w:val="24"/>
          <w:szCs w:val="24"/>
        </w:rPr>
        <w:t>-</w:t>
      </w:r>
      <w:r w:rsidRPr="00893D9E">
        <w:rPr>
          <w:rFonts w:ascii="Arial" w:hAnsi="Arial" w:cs="Arial"/>
          <w:bCs/>
          <w:sz w:val="24"/>
          <w:szCs w:val="24"/>
        </w:rPr>
        <w:t xml:space="preserve"> 4,5 m,</w:t>
      </w:r>
    </w:p>
    <w:p w14:paraId="3D67952C" w14:textId="05209715" w:rsidR="009958FA" w:rsidRPr="00893D9E" w:rsidRDefault="009958FA" w:rsidP="00BC296F">
      <w:pPr>
        <w:pStyle w:val="Akapitzlist"/>
        <w:numPr>
          <w:ilvl w:val="0"/>
          <w:numId w:val="42"/>
        </w:numPr>
        <w:autoSpaceDE w:val="0"/>
        <w:adjustRightInd w:val="0"/>
        <w:spacing w:before="0" w:after="0" w:line="240" w:lineRule="auto"/>
        <w:rPr>
          <w:rFonts w:ascii="Arial" w:hAnsi="Arial" w:cs="Arial"/>
          <w:bCs/>
          <w:sz w:val="24"/>
          <w:szCs w:val="24"/>
        </w:rPr>
      </w:pPr>
      <w:r w:rsidRPr="00893D9E">
        <w:rPr>
          <w:rFonts w:ascii="Arial" w:hAnsi="Arial" w:cs="Arial"/>
          <w:bCs/>
          <w:sz w:val="24"/>
          <w:szCs w:val="24"/>
        </w:rPr>
        <w:t xml:space="preserve">wysokość załadowania </w:t>
      </w:r>
      <w:r w:rsidR="004E728F" w:rsidRPr="00893D9E">
        <w:rPr>
          <w:rFonts w:ascii="Arial" w:hAnsi="Arial" w:cs="Arial"/>
          <w:bCs/>
          <w:sz w:val="24"/>
          <w:szCs w:val="24"/>
        </w:rPr>
        <w:t>bioreaktora</w:t>
      </w:r>
      <w:r w:rsidRPr="00893D9E">
        <w:rPr>
          <w:rFonts w:ascii="Arial" w:hAnsi="Arial" w:cs="Arial"/>
          <w:bCs/>
          <w:sz w:val="24"/>
          <w:szCs w:val="24"/>
        </w:rPr>
        <w:t xml:space="preserve"> </w:t>
      </w:r>
      <w:r w:rsidR="005F3995" w:rsidRPr="00893D9E">
        <w:rPr>
          <w:rFonts w:ascii="Arial" w:hAnsi="Arial" w:cs="Arial"/>
          <w:bCs/>
          <w:sz w:val="24"/>
          <w:szCs w:val="24"/>
        </w:rPr>
        <w:t>wsadem</w:t>
      </w:r>
      <w:r w:rsidRPr="00893D9E">
        <w:rPr>
          <w:rFonts w:ascii="Arial" w:hAnsi="Arial" w:cs="Arial"/>
          <w:bCs/>
          <w:sz w:val="24"/>
          <w:szCs w:val="24"/>
        </w:rPr>
        <w:t xml:space="preserve"> </w:t>
      </w:r>
      <w:r w:rsidR="008617FA" w:rsidRPr="00893D9E">
        <w:rPr>
          <w:rFonts w:ascii="Arial" w:hAnsi="Arial" w:cs="Arial"/>
          <w:bCs/>
          <w:sz w:val="24"/>
          <w:szCs w:val="24"/>
        </w:rPr>
        <w:t xml:space="preserve">(robocza) </w:t>
      </w:r>
      <w:r w:rsidR="00EB09B2" w:rsidRPr="00893D9E">
        <w:rPr>
          <w:rFonts w:ascii="Arial" w:hAnsi="Arial" w:cs="Arial"/>
          <w:bCs/>
          <w:sz w:val="24"/>
          <w:szCs w:val="24"/>
        </w:rPr>
        <w:t>-</w:t>
      </w:r>
      <w:r w:rsidRPr="00893D9E">
        <w:rPr>
          <w:rFonts w:ascii="Arial" w:hAnsi="Arial" w:cs="Arial"/>
          <w:bCs/>
          <w:sz w:val="24"/>
          <w:szCs w:val="24"/>
        </w:rPr>
        <w:t xml:space="preserve"> </w:t>
      </w:r>
      <w:r w:rsidR="009A531E" w:rsidRPr="00893D9E">
        <w:rPr>
          <w:rFonts w:ascii="Arial" w:hAnsi="Arial" w:cs="Arial"/>
          <w:bCs/>
          <w:sz w:val="24"/>
          <w:szCs w:val="24"/>
        </w:rPr>
        <w:t>2,7</w:t>
      </w:r>
      <w:r w:rsidRPr="00893D9E">
        <w:rPr>
          <w:rFonts w:ascii="Arial" w:hAnsi="Arial" w:cs="Arial"/>
          <w:bCs/>
          <w:sz w:val="24"/>
          <w:szCs w:val="24"/>
        </w:rPr>
        <w:t xml:space="preserve"> m</w:t>
      </w:r>
      <w:r w:rsidR="009C7C89" w:rsidRPr="00893D9E">
        <w:rPr>
          <w:rFonts w:ascii="Arial" w:hAnsi="Arial" w:cs="Arial"/>
          <w:bCs/>
          <w:sz w:val="24"/>
          <w:szCs w:val="24"/>
        </w:rPr>
        <w:t>.</w:t>
      </w:r>
      <w:r w:rsidR="00BF3A14" w:rsidRPr="00893D9E">
        <w:rPr>
          <w:rFonts w:ascii="Arial" w:hAnsi="Arial" w:cs="Arial"/>
          <w:bCs/>
          <w:sz w:val="24"/>
          <w:szCs w:val="24"/>
        </w:rPr>
        <w:t xml:space="preserve"> </w:t>
      </w:r>
    </w:p>
    <w:p w14:paraId="41D5BBB3" w14:textId="0644EBA2" w:rsidR="009958FA" w:rsidRPr="00893D9E" w:rsidRDefault="009958FA" w:rsidP="00BC296F">
      <w:pPr>
        <w:pStyle w:val="Akapitzlist"/>
        <w:numPr>
          <w:ilvl w:val="0"/>
          <w:numId w:val="42"/>
        </w:numPr>
        <w:autoSpaceDE w:val="0"/>
        <w:adjustRightInd w:val="0"/>
        <w:spacing w:before="0" w:after="0" w:line="240" w:lineRule="auto"/>
        <w:rPr>
          <w:rFonts w:ascii="Arial" w:hAnsi="Arial" w:cs="Arial"/>
          <w:bCs/>
          <w:sz w:val="24"/>
          <w:szCs w:val="24"/>
        </w:rPr>
      </w:pPr>
      <w:bookmarkStart w:id="4" w:name="_Hlk192841675"/>
      <w:r w:rsidRPr="00893D9E">
        <w:rPr>
          <w:rFonts w:ascii="Arial" w:hAnsi="Arial" w:cs="Arial"/>
          <w:bCs/>
          <w:sz w:val="24"/>
          <w:szCs w:val="24"/>
        </w:rPr>
        <w:t xml:space="preserve">objętość wsadu w </w:t>
      </w:r>
      <w:r w:rsidR="004E728F" w:rsidRPr="00893D9E">
        <w:rPr>
          <w:rFonts w:ascii="Arial" w:hAnsi="Arial" w:cs="Arial"/>
          <w:bCs/>
          <w:sz w:val="24"/>
          <w:szCs w:val="24"/>
        </w:rPr>
        <w:t>bioreaktorze</w:t>
      </w:r>
      <w:r w:rsidRPr="00893D9E">
        <w:rPr>
          <w:rFonts w:ascii="Arial" w:hAnsi="Arial" w:cs="Arial"/>
          <w:bCs/>
          <w:sz w:val="24"/>
          <w:szCs w:val="24"/>
        </w:rPr>
        <w:t xml:space="preserve"> </w:t>
      </w:r>
      <w:r w:rsidR="009A531E" w:rsidRPr="00893D9E">
        <w:rPr>
          <w:rFonts w:ascii="Arial" w:hAnsi="Arial" w:cs="Arial"/>
          <w:bCs/>
          <w:sz w:val="24"/>
          <w:szCs w:val="24"/>
        </w:rPr>
        <w:t xml:space="preserve"> - </w:t>
      </w:r>
      <w:r w:rsidRPr="00893D9E">
        <w:rPr>
          <w:rFonts w:ascii="Arial" w:hAnsi="Arial" w:cs="Arial"/>
          <w:bCs/>
          <w:sz w:val="24"/>
          <w:szCs w:val="24"/>
        </w:rPr>
        <w:t xml:space="preserve"> </w:t>
      </w:r>
      <w:r w:rsidR="009A531E" w:rsidRPr="00893D9E">
        <w:rPr>
          <w:rFonts w:ascii="Arial" w:hAnsi="Arial" w:cs="Arial"/>
          <w:bCs/>
          <w:sz w:val="24"/>
          <w:szCs w:val="24"/>
        </w:rPr>
        <w:t xml:space="preserve">453,6 </w:t>
      </w:r>
      <w:r w:rsidRPr="00893D9E">
        <w:rPr>
          <w:rFonts w:ascii="Arial" w:hAnsi="Arial" w:cs="Arial"/>
          <w:bCs/>
          <w:sz w:val="24"/>
          <w:szCs w:val="24"/>
        </w:rPr>
        <w:t>m</w:t>
      </w:r>
      <w:r w:rsidRPr="00893D9E">
        <w:rPr>
          <w:rFonts w:ascii="Arial" w:hAnsi="Arial" w:cs="Arial"/>
          <w:bCs/>
          <w:sz w:val="24"/>
          <w:szCs w:val="24"/>
          <w:vertAlign w:val="superscript"/>
        </w:rPr>
        <w:t>3</w:t>
      </w:r>
      <w:r w:rsidRPr="00893D9E">
        <w:rPr>
          <w:rFonts w:ascii="Arial" w:hAnsi="Arial" w:cs="Arial"/>
          <w:bCs/>
          <w:sz w:val="24"/>
          <w:szCs w:val="24"/>
        </w:rPr>
        <w:t xml:space="preserve">, </w:t>
      </w:r>
    </w:p>
    <w:p w14:paraId="00EA354E" w14:textId="77777777" w:rsidR="00EA5569" w:rsidRPr="00893D9E" w:rsidRDefault="002D60B2" w:rsidP="00BC296F">
      <w:pPr>
        <w:pStyle w:val="Akapitzlist"/>
        <w:numPr>
          <w:ilvl w:val="0"/>
          <w:numId w:val="42"/>
        </w:numPr>
        <w:autoSpaceDE w:val="0"/>
        <w:adjustRightInd w:val="0"/>
        <w:spacing w:before="0" w:after="0" w:line="240" w:lineRule="auto"/>
        <w:rPr>
          <w:rFonts w:ascii="Arial" w:hAnsi="Arial" w:cs="Arial"/>
          <w:bCs/>
          <w:sz w:val="24"/>
          <w:szCs w:val="24"/>
        </w:rPr>
      </w:pPr>
      <w:r w:rsidRPr="00893D9E">
        <w:rPr>
          <w:rFonts w:ascii="Arial" w:hAnsi="Arial" w:cs="Arial"/>
          <w:bCs/>
          <w:sz w:val="24"/>
          <w:szCs w:val="24"/>
        </w:rPr>
        <w:t xml:space="preserve">masa wsadu w </w:t>
      </w:r>
      <w:r w:rsidR="004E728F" w:rsidRPr="00893D9E">
        <w:rPr>
          <w:rFonts w:ascii="Arial" w:hAnsi="Arial" w:cs="Arial"/>
          <w:bCs/>
          <w:sz w:val="24"/>
          <w:szCs w:val="24"/>
        </w:rPr>
        <w:t>bioreaktorze</w:t>
      </w:r>
      <w:r w:rsidRPr="00893D9E">
        <w:rPr>
          <w:rFonts w:ascii="Arial" w:hAnsi="Arial" w:cs="Arial"/>
          <w:bCs/>
          <w:sz w:val="24"/>
          <w:szCs w:val="24"/>
        </w:rPr>
        <w:t xml:space="preserve"> </w:t>
      </w:r>
      <w:r w:rsidR="00EB09B2" w:rsidRPr="00893D9E">
        <w:rPr>
          <w:rFonts w:ascii="Arial" w:hAnsi="Arial" w:cs="Arial"/>
          <w:bCs/>
          <w:sz w:val="24"/>
          <w:szCs w:val="24"/>
        </w:rPr>
        <w:t>-</w:t>
      </w:r>
      <w:r w:rsidRPr="00893D9E">
        <w:rPr>
          <w:rFonts w:ascii="Arial" w:hAnsi="Arial" w:cs="Arial"/>
          <w:bCs/>
          <w:sz w:val="24"/>
          <w:szCs w:val="24"/>
        </w:rPr>
        <w:t xml:space="preserve"> </w:t>
      </w:r>
      <w:r w:rsidR="00EC4E77" w:rsidRPr="00893D9E">
        <w:rPr>
          <w:rFonts w:ascii="Arial" w:hAnsi="Arial" w:cs="Arial"/>
          <w:bCs/>
          <w:sz w:val="24"/>
          <w:szCs w:val="24"/>
        </w:rPr>
        <w:t>340</w:t>
      </w:r>
      <w:r w:rsidR="00EB09B2" w:rsidRPr="00893D9E">
        <w:rPr>
          <w:rFonts w:ascii="Arial" w:hAnsi="Arial" w:cs="Arial"/>
          <w:bCs/>
          <w:sz w:val="24"/>
          <w:szCs w:val="24"/>
        </w:rPr>
        <w:t>,</w:t>
      </w:r>
      <w:r w:rsidR="00EC4E77" w:rsidRPr="00893D9E">
        <w:rPr>
          <w:rFonts w:ascii="Arial" w:hAnsi="Arial" w:cs="Arial"/>
          <w:bCs/>
          <w:sz w:val="24"/>
          <w:szCs w:val="24"/>
        </w:rPr>
        <w:t>2</w:t>
      </w:r>
      <w:r w:rsidRPr="00893D9E">
        <w:rPr>
          <w:rFonts w:ascii="Arial" w:hAnsi="Arial" w:cs="Arial"/>
          <w:bCs/>
          <w:sz w:val="24"/>
          <w:szCs w:val="24"/>
        </w:rPr>
        <w:t xml:space="preserve"> Mg</w:t>
      </w:r>
      <w:r w:rsidR="00EC4E77" w:rsidRPr="00893D9E">
        <w:rPr>
          <w:rFonts w:ascii="Arial" w:hAnsi="Arial" w:cs="Arial"/>
          <w:bCs/>
          <w:sz w:val="24"/>
          <w:szCs w:val="24"/>
        </w:rPr>
        <w:t xml:space="preserve"> (przyjęta gęstość wsadu 0,75 Mg/m</w:t>
      </w:r>
      <w:r w:rsidR="00EC4E77" w:rsidRPr="00893D9E">
        <w:rPr>
          <w:rFonts w:ascii="Arial" w:hAnsi="Arial" w:cs="Arial"/>
          <w:bCs/>
          <w:sz w:val="24"/>
          <w:szCs w:val="24"/>
          <w:vertAlign w:val="superscript"/>
        </w:rPr>
        <w:t>3</w:t>
      </w:r>
      <w:r w:rsidR="00EC4E77" w:rsidRPr="00893D9E">
        <w:rPr>
          <w:rFonts w:ascii="Arial" w:hAnsi="Arial" w:cs="Arial"/>
          <w:bCs/>
          <w:sz w:val="24"/>
          <w:szCs w:val="24"/>
        </w:rPr>
        <w:t>)</w:t>
      </w:r>
      <w:r w:rsidR="00EA5569" w:rsidRPr="00893D9E">
        <w:rPr>
          <w:rFonts w:ascii="Arial" w:hAnsi="Arial" w:cs="Arial"/>
          <w:bCs/>
          <w:sz w:val="24"/>
          <w:szCs w:val="24"/>
        </w:rPr>
        <w:t>,</w:t>
      </w:r>
    </w:p>
    <w:p w14:paraId="477D14C9" w14:textId="3C0AAF0C" w:rsidR="00EA5569" w:rsidRPr="00893D9E" w:rsidRDefault="00EA5569" w:rsidP="00BC296F">
      <w:pPr>
        <w:pStyle w:val="Akapitzlist"/>
        <w:numPr>
          <w:ilvl w:val="0"/>
          <w:numId w:val="42"/>
        </w:numPr>
        <w:autoSpaceDE w:val="0"/>
        <w:adjustRightInd w:val="0"/>
        <w:spacing w:before="0" w:after="0" w:line="240" w:lineRule="auto"/>
        <w:rPr>
          <w:rFonts w:ascii="Arial" w:hAnsi="Arial" w:cs="Arial"/>
          <w:bCs/>
          <w:sz w:val="24"/>
          <w:szCs w:val="24"/>
        </w:rPr>
      </w:pPr>
      <w:r w:rsidRPr="00893D9E">
        <w:rPr>
          <w:rFonts w:ascii="Arial" w:hAnsi="Arial" w:cs="Arial"/>
          <w:bCs/>
          <w:sz w:val="24"/>
          <w:szCs w:val="24"/>
        </w:rPr>
        <w:t>objętość wsadu po I etapie 226,8 m</w:t>
      </w:r>
      <w:r w:rsidRPr="00893D9E">
        <w:rPr>
          <w:rFonts w:ascii="Arial" w:hAnsi="Arial" w:cs="Arial"/>
          <w:bCs/>
          <w:sz w:val="24"/>
          <w:szCs w:val="24"/>
          <w:vertAlign w:val="superscript"/>
        </w:rPr>
        <w:t>3</w:t>
      </w:r>
      <w:r w:rsidRPr="00893D9E">
        <w:rPr>
          <w:rFonts w:ascii="Arial" w:hAnsi="Arial" w:cs="Arial"/>
          <w:bCs/>
          <w:sz w:val="24"/>
          <w:szCs w:val="24"/>
        </w:rPr>
        <w:t xml:space="preserve"> (ubytek ok. 25%),</w:t>
      </w:r>
    </w:p>
    <w:p w14:paraId="24933DFC" w14:textId="77777777" w:rsidR="00EA5569" w:rsidRPr="00893D9E" w:rsidRDefault="00EA5569" w:rsidP="00BC296F">
      <w:pPr>
        <w:pStyle w:val="Akapitzlist"/>
        <w:numPr>
          <w:ilvl w:val="0"/>
          <w:numId w:val="42"/>
        </w:numPr>
        <w:autoSpaceDE w:val="0"/>
        <w:adjustRightInd w:val="0"/>
        <w:spacing w:before="0" w:after="0" w:line="240" w:lineRule="auto"/>
        <w:rPr>
          <w:rFonts w:ascii="Arial" w:hAnsi="Arial" w:cs="Arial"/>
          <w:bCs/>
          <w:sz w:val="24"/>
          <w:szCs w:val="24"/>
        </w:rPr>
      </w:pPr>
      <w:r w:rsidRPr="00893D9E">
        <w:rPr>
          <w:rFonts w:ascii="Arial" w:hAnsi="Arial" w:cs="Arial"/>
          <w:bCs/>
          <w:sz w:val="24"/>
          <w:szCs w:val="24"/>
        </w:rPr>
        <w:t>masa wsadu po I etapie 255,15 Mg (ubytek ok. 25%).</w:t>
      </w:r>
    </w:p>
    <w:bookmarkEnd w:id="4"/>
    <w:p w14:paraId="39B93CD6" w14:textId="618520C3" w:rsidR="00B841E1" w:rsidRPr="00893D9E" w:rsidRDefault="00366CF0" w:rsidP="00BC296F">
      <w:pPr>
        <w:autoSpaceDE w:val="0"/>
        <w:adjustRightInd w:val="0"/>
        <w:spacing w:before="0" w:after="0"/>
        <w:rPr>
          <w:rFonts w:cs="Arial"/>
          <w:bCs/>
        </w:rPr>
      </w:pPr>
      <w:r w:rsidRPr="00893D9E">
        <w:rPr>
          <w:rFonts w:cs="Arial"/>
          <w:bCs/>
        </w:rPr>
        <w:t>Dach bioreaktorów wykonany będzie z żelbetowych płyt</w:t>
      </w:r>
      <w:r w:rsidR="0078203A" w:rsidRPr="00893D9E">
        <w:rPr>
          <w:rFonts w:cs="Arial"/>
          <w:bCs/>
        </w:rPr>
        <w:t>. P</w:t>
      </w:r>
      <w:r w:rsidR="004E728F" w:rsidRPr="00893D9E">
        <w:rPr>
          <w:rFonts w:cs="Arial"/>
          <w:bCs/>
        </w:rPr>
        <w:t xml:space="preserve">osadzka </w:t>
      </w:r>
      <w:r w:rsidR="0078203A" w:rsidRPr="00893D9E">
        <w:rPr>
          <w:rFonts w:cs="Arial"/>
          <w:bCs/>
        </w:rPr>
        <w:t xml:space="preserve">bioreaktorów </w:t>
      </w:r>
      <w:r w:rsidR="004E728F" w:rsidRPr="00893D9E">
        <w:rPr>
          <w:rFonts w:cs="Arial"/>
          <w:bCs/>
        </w:rPr>
        <w:t xml:space="preserve">wykonana będzie z betonu kwasoodpornego z zastosowaniem zbrojenia rozproszonego. </w:t>
      </w:r>
      <w:r w:rsidR="00543BB1" w:rsidRPr="00893D9E">
        <w:rPr>
          <w:rFonts w:cs="Arial"/>
          <w:bCs/>
        </w:rPr>
        <w:t xml:space="preserve">Przednia część bioreaktorów zamykana będzie za pomocą rolowanych bram. </w:t>
      </w:r>
      <w:r w:rsidR="004E728F" w:rsidRPr="00893D9E">
        <w:rPr>
          <w:rFonts w:cs="Arial"/>
          <w:bCs/>
        </w:rPr>
        <w:t>Każdy</w:t>
      </w:r>
      <w:r w:rsidR="005F3995" w:rsidRPr="00893D9E">
        <w:rPr>
          <w:rFonts w:cs="Arial"/>
          <w:bCs/>
        </w:rPr>
        <w:t xml:space="preserve"> z</w:t>
      </w:r>
      <w:r w:rsidR="004E728F" w:rsidRPr="00893D9E">
        <w:rPr>
          <w:rFonts w:cs="Arial"/>
          <w:bCs/>
        </w:rPr>
        <w:t xml:space="preserve"> bioreaktor</w:t>
      </w:r>
      <w:r w:rsidR="005F3995" w:rsidRPr="00893D9E">
        <w:rPr>
          <w:rFonts w:cs="Arial"/>
          <w:bCs/>
        </w:rPr>
        <w:t>ów</w:t>
      </w:r>
      <w:r w:rsidR="004E728F" w:rsidRPr="00893D9E">
        <w:rPr>
          <w:rFonts w:cs="Arial"/>
          <w:bCs/>
        </w:rPr>
        <w:t xml:space="preserve"> wyposażony będzie w </w:t>
      </w:r>
      <w:r w:rsidR="005F3995" w:rsidRPr="00893D9E">
        <w:rPr>
          <w:rFonts w:cs="Arial"/>
          <w:bCs/>
        </w:rPr>
        <w:t>instalacje</w:t>
      </w:r>
      <w:r w:rsidR="00851D00" w:rsidRPr="00893D9E">
        <w:rPr>
          <w:rFonts w:cs="Arial"/>
          <w:bCs/>
        </w:rPr>
        <w:t>:</w:t>
      </w:r>
      <w:r w:rsidR="005F3995" w:rsidRPr="00893D9E">
        <w:rPr>
          <w:rFonts w:cs="Arial"/>
          <w:bCs/>
        </w:rPr>
        <w:t xml:space="preserve"> napowietrzania wsadu, nawilżania i odprowadzenia ścieków poprocesowych. Instalację napowietrzania stanowił będzie </w:t>
      </w:r>
      <w:r w:rsidR="004E728F" w:rsidRPr="00893D9E">
        <w:rPr>
          <w:rFonts w:cs="Arial"/>
          <w:bCs/>
        </w:rPr>
        <w:t>trójfazowy wentylator typu VCP HP 200 ED o wydajności 1400 m</w:t>
      </w:r>
      <w:r w:rsidR="004E728F" w:rsidRPr="00893D9E">
        <w:rPr>
          <w:rFonts w:cs="Arial"/>
          <w:bCs/>
          <w:vertAlign w:val="superscript"/>
        </w:rPr>
        <w:t>3</w:t>
      </w:r>
      <w:r w:rsidR="004E728F" w:rsidRPr="00893D9E">
        <w:rPr>
          <w:rFonts w:cs="Arial"/>
          <w:bCs/>
        </w:rPr>
        <w:t xml:space="preserve">/h </w:t>
      </w:r>
      <w:r w:rsidR="00851D00" w:rsidRPr="00893D9E">
        <w:rPr>
          <w:rFonts w:cs="Arial"/>
          <w:bCs/>
        </w:rPr>
        <w:t>(</w:t>
      </w:r>
      <w:r w:rsidR="004E728F" w:rsidRPr="00893D9E">
        <w:rPr>
          <w:rFonts w:cs="Arial"/>
          <w:bCs/>
        </w:rPr>
        <w:t>przy ciśnieniu 0,35 MPa</w:t>
      </w:r>
      <w:r w:rsidR="00851D00" w:rsidRPr="00893D9E">
        <w:rPr>
          <w:rFonts w:cs="Arial"/>
          <w:bCs/>
        </w:rPr>
        <w:t>)</w:t>
      </w:r>
      <w:r w:rsidR="004E728F" w:rsidRPr="00893D9E">
        <w:rPr>
          <w:rFonts w:cs="Arial"/>
          <w:bCs/>
        </w:rPr>
        <w:t xml:space="preserve"> zamontowany </w:t>
      </w:r>
      <w:r w:rsidR="00BF3A14" w:rsidRPr="00893D9E">
        <w:rPr>
          <w:rFonts w:cs="Arial"/>
          <w:bCs/>
        </w:rPr>
        <w:t>w tylnej części</w:t>
      </w:r>
      <w:r w:rsidR="005F3995" w:rsidRPr="00893D9E">
        <w:rPr>
          <w:rFonts w:cs="Arial"/>
          <w:bCs/>
        </w:rPr>
        <w:t xml:space="preserve"> każdego z bioreaktorów</w:t>
      </w:r>
      <w:r w:rsidR="00BF3A14" w:rsidRPr="00893D9E">
        <w:rPr>
          <w:rFonts w:cs="Arial"/>
          <w:bCs/>
        </w:rPr>
        <w:t xml:space="preserve">, za pomocą którego powietrze wtłaczane będzie do znajdujących się w posadzce przewodów napowietrzających. </w:t>
      </w:r>
      <w:r w:rsidR="005F3995" w:rsidRPr="00893D9E">
        <w:rPr>
          <w:rFonts w:cs="Arial"/>
          <w:bCs/>
        </w:rPr>
        <w:t>Ustawienia systemu napowietrzania i odbioru powietrza zapewniać będą utrzymanie w bioreaktorach podciśnienia. Powietrze poprocesowe z bioreaktor</w:t>
      </w:r>
      <w:r w:rsidR="00B841E1" w:rsidRPr="00893D9E">
        <w:rPr>
          <w:rFonts w:cs="Arial"/>
          <w:bCs/>
        </w:rPr>
        <w:t>ów</w:t>
      </w:r>
      <w:r w:rsidR="00742B48" w:rsidRPr="00893D9E">
        <w:rPr>
          <w:rFonts w:cs="Arial"/>
          <w:bCs/>
        </w:rPr>
        <w:t xml:space="preserve"> z prędkością 12 m/s </w:t>
      </w:r>
      <w:r w:rsidR="00851D00" w:rsidRPr="00893D9E">
        <w:rPr>
          <w:rFonts w:cs="Arial"/>
          <w:bCs/>
        </w:rPr>
        <w:br/>
      </w:r>
      <w:r w:rsidR="00742B48" w:rsidRPr="00893D9E">
        <w:rPr>
          <w:rFonts w:cs="Arial"/>
          <w:bCs/>
        </w:rPr>
        <w:t>i wydajnością 15 500 m</w:t>
      </w:r>
      <w:r w:rsidR="00742B48" w:rsidRPr="00893D9E">
        <w:rPr>
          <w:rFonts w:cs="Arial"/>
          <w:bCs/>
          <w:vertAlign w:val="superscript"/>
        </w:rPr>
        <w:t>3</w:t>
      </w:r>
      <w:r w:rsidR="00742B48" w:rsidRPr="00893D9E">
        <w:rPr>
          <w:rFonts w:cs="Arial"/>
          <w:bCs/>
        </w:rPr>
        <w:t xml:space="preserve">/h kolektorem naziemnym </w:t>
      </w:r>
      <w:r w:rsidR="005F3995" w:rsidRPr="00893D9E">
        <w:rPr>
          <w:rFonts w:cs="Arial"/>
          <w:bCs/>
        </w:rPr>
        <w:t>kierowane będzie na dwustopniow</w:t>
      </w:r>
      <w:r w:rsidR="00B7345E" w:rsidRPr="00893D9E">
        <w:rPr>
          <w:rFonts w:cs="Arial"/>
          <w:bCs/>
        </w:rPr>
        <w:t>y system</w:t>
      </w:r>
      <w:r w:rsidR="005F3995" w:rsidRPr="00893D9E">
        <w:rPr>
          <w:rFonts w:cs="Arial"/>
          <w:bCs/>
        </w:rPr>
        <w:t xml:space="preserve"> </w:t>
      </w:r>
      <w:r w:rsidR="003233D7" w:rsidRPr="00893D9E">
        <w:rPr>
          <w:rFonts w:cs="Arial"/>
          <w:bCs/>
        </w:rPr>
        <w:t>ochrony powietrza (skruber</w:t>
      </w:r>
      <w:r w:rsidR="00E960AC" w:rsidRPr="00893D9E">
        <w:rPr>
          <w:rFonts w:cs="Arial"/>
          <w:bCs/>
        </w:rPr>
        <w:t xml:space="preserve"> </w:t>
      </w:r>
      <w:r w:rsidR="003233D7" w:rsidRPr="00893D9E">
        <w:rPr>
          <w:rFonts w:cs="Arial"/>
          <w:bCs/>
        </w:rPr>
        <w:t xml:space="preserve">i biofiltr) </w:t>
      </w:r>
      <w:r w:rsidR="00DA7014" w:rsidRPr="00893D9E">
        <w:rPr>
          <w:rFonts w:cs="Arial"/>
          <w:bCs/>
        </w:rPr>
        <w:t xml:space="preserve">gdzie poddane będzie </w:t>
      </w:r>
      <w:r w:rsidR="003233D7" w:rsidRPr="00893D9E">
        <w:rPr>
          <w:rFonts w:cs="Arial"/>
          <w:bCs/>
        </w:rPr>
        <w:t>oczyszczeni</w:t>
      </w:r>
      <w:r w:rsidR="00DA7014" w:rsidRPr="00893D9E">
        <w:rPr>
          <w:rFonts w:cs="Arial"/>
          <w:bCs/>
        </w:rPr>
        <w:t>u</w:t>
      </w:r>
      <w:r w:rsidR="003233D7" w:rsidRPr="00893D9E">
        <w:rPr>
          <w:rFonts w:cs="Arial"/>
          <w:bCs/>
        </w:rPr>
        <w:t xml:space="preserve">. </w:t>
      </w:r>
      <w:r w:rsidR="00B841E1" w:rsidRPr="00893D9E">
        <w:rPr>
          <w:rFonts w:cs="Arial"/>
          <w:bCs/>
        </w:rPr>
        <w:t xml:space="preserve">W każdym z bioreaktorów pod sufitem </w:t>
      </w:r>
      <w:r w:rsidR="00DC1AEE" w:rsidRPr="00893D9E">
        <w:rPr>
          <w:rFonts w:cs="Arial"/>
          <w:bCs/>
        </w:rPr>
        <w:t xml:space="preserve">w odległości co 5 m </w:t>
      </w:r>
      <w:r w:rsidR="00B841E1" w:rsidRPr="00893D9E">
        <w:rPr>
          <w:rFonts w:cs="Arial"/>
          <w:bCs/>
        </w:rPr>
        <w:t>zamontowan</w:t>
      </w:r>
      <w:r w:rsidR="00DC1AEE" w:rsidRPr="00893D9E">
        <w:rPr>
          <w:rFonts w:cs="Arial"/>
          <w:bCs/>
        </w:rPr>
        <w:t>y</w:t>
      </w:r>
      <w:r w:rsidR="00B841E1" w:rsidRPr="00893D9E">
        <w:rPr>
          <w:rFonts w:cs="Arial"/>
          <w:bCs/>
        </w:rPr>
        <w:t xml:space="preserve"> będzie system dysz zraszających</w:t>
      </w:r>
      <w:r w:rsidR="00DC1AEE" w:rsidRPr="00893D9E">
        <w:rPr>
          <w:rFonts w:cs="Arial"/>
          <w:bCs/>
        </w:rPr>
        <w:t xml:space="preserve">, które </w:t>
      </w:r>
      <w:r w:rsidR="00B841E1" w:rsidRPr="00893D9E">
        <w:rPr>
          <w:rFonts w:cs="Arial"/>
          <w:bCs/>
        </w:rPr>
        <w:t>uruchamiane będą przez elektrozawór</w:t>
      </w:r>
      <w:r w:rsidR="00DC1AEE" w:rsidRPr="00893D9E">
        <w:rPr>
          <w:rFonts w:cs="Arial"/>
          <w:bCs/>
        </w:rPr>
        <w:t xml:space="preserve"> </w:t>
      </w:r>
      <w:r w:rsidR="00B841E1" w:rsidRPr="00893D9E">
        <w:rPr>
          <w:rFonts w:cs="Arial"/>
          <w:bCs/>
        </w:rPr>
        <w:t>wymusz</w:t>
      </w:r>
      <w:r w:rsidR="00DC1AEE" w:rsidRPr="00893D9E">
        <w:rPr>
          <w:rFonts w:cs="Arial"/>
          <w:bCs/>
        </w:rPr>
        <w:t>ający</w:t>
      </w:r>
      <w:r w:rsidR="00B841E1" w:rsidRPr="00893D9E">
        <w:rPr>
          <w:rFonts w:cs="Arial"/>
          <w:bCs/>
        </w:rPr>
        <w:t xml:space="preserve"> wypływ </w:t>
      </w:r>
      <w:r w:rsidR="008058D7" w:rsidRPr="00893D9E">
        <w:rPr>
          <w:rFonts w:cs="Arial"/>
          <w:bCs/>
        </w:rPr>
        <w:t>ścieków poprocesowych</w:t>
      </w:r>
      <w:r w:rsidR="00B841E1" w:rsidRPr="00893D9E">
        <w:rPr>
          <w:rFonts w:cs="Arial"/>
          <w:bCs/>
        </w:rPr>
        <w:t xml:space="preserve">. </w:t>
      </w:r>
      <w:r w:rsidR="00DC1AEE" w:rsidRPr="00893D9E">
        <w:rPr>
          <w:rFonts w:cs="Arial"/>
          <w:bCs/>
        </w:rPr>
        <w:t>Przewody  zamontowane</w:t>
      </w:r>
      <w:r w:rsidR="0067191B">
        <w:rPr>
          <w:rFonts w:cs="Arial"/>
          <w:bCs/>
        </w:rPr>
        <w:t xml:space="preserve"> </w:t>
      </w:r>
      <w:r w:rsidR="00DC1AEE" w:rsidRPr="00893D9E">
        <w:rPr>
          <w:rFonts w:cs="Arial"/>
          <w:bCs/>
        </w:rPr>
        <w:t xml:space="preserve">w posadzce służyć będą do odbierania </w:t>
      </w:r>
      <w:r w:rsidR="008058D7" w:rsidRPr="00893D9E">
        <w:rPr>
          <w:rFonts w:cs="Arial"/>
          <w:bCs/>
        </w:rPr>
        <w:t>ścieków</w:t>
      </w:r>
      <w:r w:rsidR="00DC1AEE" w:rsidRPr="00893D9E">
        <w:rPr>
          <w:rFonts w:cs="Arial"/>
          <w:bCs/>
        </w:rPr>
        <w:t xml:space="preserve">, które systemem rur kierowane będą do bezodpływowego zbiornika </w:t>
      </w:r>
      <w:r w:rsidR="008058D7" w:rsidRPr="00893D9E">
        <w:rPr>
          <w:rFonts w:cs="Arial"/>
          <w:bCs/>
        </w:rPr>
        <w:t>ścieków ozn.</w:t>
      </w:r>
      <w:r w:rsidR="00DC1AEE" w:rsidRPr="00893D9E">
        <w:rPr>
          <w:rFonts w:cs="Arial"/>
          <w:bCs/>
        </w:rPr>
        <w:t xml:space="preserve"> Z2 o poj. 50 m</w:t>
      </w:r>
      <w:r w:rsidR="00DC1AEE" w:rsidRPr="00893D9E">
        <w:rPr>
          <w:rFonts w:cs="Arial"/>
          <w:bCs/>
          <w:vertAlign w:val="superscript"/>
        </w:rPr>
        <w:t>3</w:t>
      </w:r>
      <w:r w:rsidR="00DC1AEE" w:rsidRPr="00893D9E">
        <w:rPr>
          <w:rFonts w:cs="Arial"/>
          <w:bCs/>
        </w:rPr>
        <w:t xml:space="preserve">. </w:t>
      </w:r>
      <w:r w:rsidR="0067191B">
        <w:rPr>
          <w:rFonts w:cs="Arial"/>
          <w:bCs/>
        </w:rPr>
        <w:br/>
      </w:r>
      <w:r w:rsidR="00B841E1" w:rsidRPr="00893D9E">
        <w:rPr>
          <w:rFonts w:cs="Arial"/>
          <w:bCs/>
        </w:rPr>
        <w:t>Każdy z biore</w:t>
      </w:r>
      <w:r w:rsidR="008021F1" w:rsidRPr="00893D9E">
        <w:rPr>
          <w:rFonts w:cs="Arial"/>
          <w:bCs/>
        </w:rPr>
        <w:t>a</w:t>
      </w:r>
      <w:r w:rsidR="00B841E1" w:rsidRPr="00893D9E">
        <w:rPr>
          <w:rFonts w:cs="Arial"/>
          <w:bCs/>
        </w:rPr>
        <w:t xml:space="preserve">ktorów wyposażony będzie </w:t>
      </w:r>
      <w:r w:rsidR="00B7345E" w:rsidRPr="00893D9E">
        <w:rPr>
          <w:rFonts w:cs="Arial"/>
          <w:bCs/>
        </w:rPr>
        <w:t xml:space="preserve">w sondę pomiaru temperatury, </w:t>
      </w:r>
      <w:r w:rsidR="00DC1AEE" w:rsidRPr="00893D9E">
        <w:rPr>
          <w:rFonts w:cs="Arial"/>
          <w:bCs/>
        </w:rPr>
        <w:t xml:space="preserve">która umieszczana będzie w pryzmie na wysokości 1,5 m </w:t>
      </w:r>
      <w:r w:rsidR="003E501B" w:rsidRPr="00893D9E">
        <w:rPr>
          <w:rFonts w:cs="Arial"/>
          <w:bCs/>
        </w:rPr>
        <w:t>oraz</w:t>
      </w:r>
      <w:r w:rsidR="00DC1AEE" w:rsidRPr="00893D9E">
        <w:rPr>
          <w:rFonts w:cs="Arial"/>
          <w:bCs/>
        </w:rPr>
        <w:t xml:space="preserve"> </w:t>
      </w:r>
      <w:r w:rsidR="008A493A" w:rsidRPr="00893D9E">
        <w:rPr>
          <w:rFonts w:cs="Arial"/>
          <w:bCs/>
        </w:rPr>
        <w:t>w</w:t>
      </w:r>
      <w:r w:rsidR="00DC1AEE" w:rsidRPr="00893D9E">
        <w:rPr>
          <w:rFonts w:cs="Arial"/>
          <w:bCs/>
        </w:rPr>
        <w:t xml:space="preserve"> czujniki</w:t>
      </w:r>
      <w:r w:rsidR="003E501B" w:rsidRPr="00893D9E">
        <w:rPr>
          <w:rFonts w:cs="Arial"/>
          <w:bCs/>
        </w:rPr>
        <w:t xml:space="preserve"> </w:t>
      </w:r>
      <w:r w:rsidR="00B7345E" w:rsidRPr="00893D9E">
        <w:rPr>
          <w:rFonts w:cs="Arial"/>
          <w:bCs/>
        </w:rPr>
        <w:t>zawartości tlenu</w:t>
      </w:r>
      <w:r w:rsidR="00390A0B" w:rsidRPr="00893D9E">
        <w:rPr>
          <w:rFonts w:cs="Arial"/>
          <w:bCs/>
        </w:rPr>
        <w:t xml:space="preserve"> </w:t>
      </w:r>
      <w:r w:rsidR="0067191B">
        <w:rPr>
          <w:rFonts w:cs="Arial"/>
          <w:bCs/>
        </w:rPr>
        <w:br/>
      </w:r>
      <w:r w:rsidR="00390A0B" w:rsidRPr="00893D9E">
        <w:rPr>
          <w:rFonts w:cs="Arial"/>
          <w:bCs/>
        </w:rPr>
        <w:t>i</w:t>
      </w:r>
      <w:r w:rsidR="00B7345E" w:rsidRPr="00893D9E">
        <w:rPr>
          <w:rFonts w:cs="Arial"/>
          <w:bCs/>
        </w:rPr>
        <w:t xml:space="preserve"> wilgotności</w:t>
      </w:r>
      <w:r w:rsidR="00390A0B" w:rsidRPr="00893D9E">
        <w:rPr>
          <w:rFonts w:cs="Arial"/>
          <w:bCs/>
        </w:rPr>
        <w:t>.</w:t>
      </w:r>
      <w:r w:rsidR="00B7345E" w:rsidRPr="00893D9E">
        <w:rPr>
          <w:rFonts w:cs="Arial"/>
          <w:bCs/>
        </w:rPr>
        <w:t xml:space="preserve"> </w:t>
      </w:r>
      <w:r w:rsidR="00DC1AEE" w:rsidRPr="00893D9E">
        <w:rPr>
          <w:rFonts w:cs="Arial"/>
          <w:bCs/>
        </w:rPr>
        <w:t xml:space="preserve">Sterowanie procesem odbywać się </w:t>
      </w:r>
      <w:r w:rsidR="0078203A" w:rsidRPr="00893D9E">
        <w:rPr>
          <w:rFonts w:cs="Arial"/>
          <w:bCs/>
        </w:rPr>
        <w:t>będzie automatycznie</w:t>
      </w:r>
      <w:r w:rsidR="00851D00" w:rsidRPr="00893D9E">
        <w:rPr>
          <w:rFonts w:cs="Arial"/>
          <w:bCs/>
        </w:rPr>
        <w:t xml:space="preserve"> </w:t>
      </w:r>
      <w:r w:rsidR="0067191B">
        <w:rPr>
          <w:rFonts w:cs="Arial"/>
          <w:bCs/>
        </w:rPr>
        <w:br/>
      </w:r>
      <w:r w:rsidR="0078203A" w:rsidRPr="00893D9E">
        <w:rPr>
          <w:rFonts w:cs="Arial"/>
          <w:bCs/>
        </w:rPr>
        <w:t xml:space="preserve">z wykorzystaniem komputerowego systemu sterowania, </w:t>
      </w:r>
      <w:r w:rsidR="00DC1AEE" w:rsidRPr="00893D9E">
        <w:rPr>
          <w:rFonts w:cs="Arial"/>
          <w:bCs/>
        </w:rPr>
        <w:t>ze sterowni.</w:t>
      </w:r>
      <w:r w:rsidR="00B7345E" w:rsidRPr="00893D9E">
        <w:rPr>
          <w:rFonts w:cs="Arial"/>
          <w:bCs/>
        </w:rPr>
        <w:t xml:space="preserve"> </w:t>
      </w:r>
    </w:p>
    <w:p w14:paraId="1A6F8FCA" w14:textId="443264CC" w:rsidR="008A493A" w:rsidRPr="00893D9E" w:rsidRDefault="00CD016D" w:rsidP="00BC296F">
      <w:pPr>
        <w:spacing w:before="0" w:after="0"/>
        <w:rPr>
          <w:rFonts w:cs="Arial"/>
          <w:bCs/>
        </w:rPr>
      </w:pPr>
      <w:r w:rsidRPr="00893D9E">
        <w:rPr>
          <w:rFonts w:cs="Arial"/>
          <w:bCs/>
        </w:rPr>
        <w:t xml:space="preserve">I.2.2.2. </w:t>
      </w:r>
      <w:r w:rsidR="0097005F" w:rsidRPr="00893D9E">
        <w:rPr>
          <w:rFonts w:cs="Arial"/>
          <w:bCs/>
        </w:rPr>
        <w:t>Hala technologiczna</w:t>
      </w:r>
      <w:r w:rsidR="00AB395E" w:rsidRPr="00893D9E">
        <w:rPr>
          <w:rFonts w:cs="Arial"/>
          <w:bCs/>
        </w:rPr>
        <w:t xml:space="preserve"> </w:t>
      </w:r>
      <w:r w:rsidR="004C1C48" w:rsidRPr="00893D9E">
        <w:rPr>
          <w:rFonts w:cs="Arial"/>
          <w:bCs/>
        </w:rPr>
        <w:t xml:space="preserve">dwusegmentowa </w:t>
      </w:r>
      <w:r w:rsidR="0094728D" w:rsidRPr="00893D9E">
        <w:rPr>
          <w:rFonts w:cs="Arial"/>
          <w:bCs/>
        </w:rPr>
        <w:t>wykonana w konstrukcji stalowej zamknięt</w:t>
      </w:r>
      <w:r w:rsidR="0078203A" w:rsidRPr="00893D9E">
        <w:rPr>
          <w:rFonts w:cs="Arial"/>
          <w:bCs/>
        </w:rPr>
        <w:t>a</w:t>
      </w:r>
      <w:r w:rsidR="0094728D" w:rsidRPr="00893D9E">
        <w:rPr>
          <w:rFonts w:cs="Arial"/>
          <w:bCs/>
        </w:rPr>
        <w:t xml:space="preserve">, docieplona płytą warstwową z rdzeniem poliuretanowym o grubości </w:t>
      </w:r>
      <w:r w:rsidR="0094728D" w:rsidRPr="00893D9E">
        <w:rPr>
          <w:rFonts w:cs="Arial"/>
          <w:bCs/>
        </w:rPr>
        <w:br/>
        <w:t>10 cm</w:t>
      </w:r>
      <w:r w:rsidR="008A493A" w:rsidRPr="00893D9E">
        <w:rPr>
          <w:rFonts w:cs="Arial"/>
          <w:bCs/>
        </w:rPr>
        <w:t>,</w:t>
      </w:r>
      <w:r w:rsidR="0078203A" w:rsidRPr="00893D9E">
        <w:rPr>
          <w:rFonts w:cs="Arial"/>
          <w:bCs/>
        </w:rPr>
        <w:t xml:space="preserve"> </w:t>
      </w:r>
      <w:r w:rsidR="00245BE8" w:rsidRPr="00893D9E">
        <w:rPr>
          <w:rFonts w:cs="Arial"/>
          <w:bCs/>
        </w:rPr>
        <w:t xml:space="preserve">w celu izolacji cieplnej i ochrony akustycznej. </w:t>
      </w:r>
      <w:r w:rsidR="00D9180A" w:rsidRPr="00893D9E">
        <w:rPr>
          <w:rFonts w:cs="Arial"/>
          <w:bCs/>
        </w:rPr>
        <w:t>P</w:t>
      </w:r>
      <w:r w:rsidR="004C1C48" w:rsidRPr="00893D9E">
        <w:rPr>
          <w:rFonts w:cs="Arial"/>
          <w:bCs/>
        </w:rPr>
        <w:t>owierzchni</w:t>
      </w:r>
      <w:r w:rsidR="00D9180A" w:rsidRPr="00893D9E">
        <w:rPr>
          <w:rFonts w:cs="Arial"/>
          <w:bCs/>
        </w:rPr>
        <w:t>a</w:t>
      </w:r>
      <w:r w:rsidR="004C1C48" w:rsidRPr="00893D9E">
        <w:rPr>
          <w:rFonts w:cs="Arial"/>
          <w:bCs/>
        </w:rPr>
        <w:t xml:space="preserve"> zabudowy</w:t>
      </w:r>
      <w:r w:rsidR="00D9180A" w:rsidRPr="00893D9E">
        <w:rPr>
          <w:rFonts w:cs="Arial"/>
          <w:bCs/>
        </w:rPr>
        <w:t xml:space="preserve"> hali wynosi </w:t>
      </w:r>
      <w:r w:rsidR="004C1C48" w:rsidRPr="00893D9E">
        <w:rPr>
          <w:rFonts w:cs="Arial"/>
          <w:bCs/>
        </w:rPr>
        <w:t xml:space="preserve"> 58</w:t>
      </w:r>
      <w:r w:rsidR="00CB519A" w:rsidRPr="00893D9E">
        <w:rPr>
          <w:rFonts w:cs="Arial"/>
          <w:bCs/>
        </w:rPr>
        <w:t>50</w:t>
      </w:r>
      <w:r w:rsidR="004C1C48" w:rsidRPr="00893D9E">
        <w:rPr>
          <w:rFonts w:cs="Arial"/>
          <w:bCs/>
        </w:rPr>
        <w:t>,</w:t>
      </w:r>
      <w:r w:rsidR="00CB519A" w:rsidRPr="00893D9E">
        <w:rPr>
          <w:rFonts w:cs="Arial"/>
          <w:bCs/>
        </w:rPr>
        <w:t>54</w:t>
      </w:r>
      <w:r w:rsidR="004C1C48" w:rsidRPr="00893D9E">
        <w:rPr>
          <w:rFonts w:cs="Arial"/>
          <w:bCs/>
        </w:rPr>
        <w:t xml:space="preserve"> m</w:t>
      </w:r>
      <w:r w:rsidR="004C1C48" w:rsidRPr="00893D9E">
        <w:rPr>
          <w:rFonts w:cs="Arial"/>
          <w:bCs/>
          <w:vertAlign w:val="superscript"/>
        </w:rPr>
        <w:t>2</w:t>
      </w:r>
      <w:r w:rsidR="004C1C48" w:rsidRPr="00893D9E">
        <w:rPr>
          <w:rFonts w:cs="Arial"/>
          <w:bCs/>
        </w:rPr>
        <w:t xml:space="preserve"> </w:t>
      </w:r>
      <w:r w:rsidR="00D9180A" w:rsidRPr="00893D9E">
        <w:rPr>
          <w:rFonts w:cs="Arial"/>
          <w:bCs/>
        </w:rPr>
        <w:t>(długość hali - 93,31 m, szerokość hali - 62,70 m)</w:t>
      </w:r>
      <w:r w:rsidR="00F16AB0" w:rsidRPr="00893D9E">
        <w:rPr>
          <w:rFonts w:cs="Arial"/>
          <w:bCs/>
        </w:rPr>
        <w:t>,</w:t>
      </w:r>
      <w:r w:rsidR="00D9180A" w:rsidRPr="00893D9E">
        <w:rPr>
          <w:rFonts w:cs="Arial"/>
          <w:bCs/>
        </w:rPr>
        <w:t xml:space="preserve"> </w:t>
      </w:r>
      <w:r w:rsidR="004C1C48" w:rsidRPr="00893D9E">
        <w:rPr>
          <w:rFonts w:cs="Arial"/>
          <w:bCs/>
        </w:rPr>
        <w:t>kubatur</w:t>
      </w:r>
      <w:r w:rsidR="00D9180A" w:rsidRPr="00893D9E">
        <w:rPr>
          <w:rFonts w:cs="Arial"/>
          <w:bCs/>
        </w:rPr>
        <w:t>a</w:t>
      </w:r>
      <w:r w:rsidR="003949FA" w:rsidRPr="00893D9E">
        <w:rPr>
          <w:rFonts w:cs="Arial"/>
          <w:bCs/>
        </w:rPr>
        <w:t xml:space="preserve"> hali</w:t>
      </w:r>
      <w:r w:rsidR="004C1C48" w:rsidRPr="00893D9E">
        <w:rPr>
          <w:rFonts w:cs="Arial"/>
          <w:bCs/>
        </w:rPr>
        <w:t xml:space="preserve"> 53 686,50 m</w:t>
      </w:r>
      <w:r w:rsidR="004C1C48" w:rsidRPr="00893D9E">
        <w:rPr>
          <w:rFonts w:cs="Arial"/>
          <w:bCs/>
          <w:vertAlign w:val="superscript"/>
        </w:rPr>
        <w:t>3</w:t>
      </w:r>
      <w:r w:rsidR="0094728D" w:rsidRPr="00893D9E">
        <w:rPr>
          <w:rFonts w:cs="Arial"/>
          <w:bCs/>
        </w:rPr>
        <w:t>.</w:t>
      </w:r>
      <w:r w:rsidR="003E501B" w:rsidRPr="00893D9E">
        <w:rPr>
          <w:rFonts w:cs="Arial"/>
          <w:bCs/>
        </w:rPr>
        <w:t xml:space="preserve"> </w:t>
      </w:r>
      <w:r w:rsidR="00F16AB0" w:rsidRPr="00893D9E">
        <w:rPr>
          <w:rFonts w:cs="Arial"/>
          <w:bCs/>
        </w:rPr>
        <w:t xml:space="preserve">Dach hali pokryty </w:t>
      </w:r>
      <w:r w:rsidR="00471CBA" w:rsidRPr="00893D9E">
        <w:rPr>
          <w:rFonts w:cs="Arial"/>
          <w:bCs/>
        </w:rPr>
        <w:t xml:space="preserve">jest </w:t>
      </w:r>
      <w:r w:rsidR="00390A0B" w:rsidRPr="00893D9E">
        <w:rPr>
          <w:rFonts w:cs="Arial"/>
          <w:bCs/>
        </w:rPr>
        <w:t>płytą wielowarstwową</w:t>
      </w:r>
      <w:r w:rsidR="00F16AB0" w:rsidRPr="00893D9E">
        <w:rPr>
          <w:rFonts w:cs="Arial"/>
          <w:bCs/>
        </w:rPr>
        <w:t>.</w:t>
      </w:r>
      <w:r w:rsidR="003949FA" w:rsidRPr="00893D9E">
        <w:rPr>
          <w:rFonts w:cs="Arial"/>
          <w:bCs/>
        </w:rPr>
        <w:t xml:space="preserve"> </w:t>
      </w:r>
      <w:r w:rsidR="0094728D" w:rsidRPr="00893D9E">
        <w:rPr>
          <w:rFonts w:cs="Arial"/>
          <w:bCs/>
        </w:rPr>
        <w:t xml:space="preserve">Posadzka hali szczelna </w:t>
      </w:r>
      <w:r w:rsidR="00D9180A" w:rsidRPr="00893D9E">
        <w:rPr>
          <w:rFonts w:cs="Arial"/>
          <w:bCs/>
        </w:rPr>
        <w:t>wykonana z</w:t>
      </w:r>
      <w:r w:rsidR="0094728D" w:rsidRPr="00893D9E">
        <w:rPr>
          <w:rFonts w:cs="Arial"/>
          <w:bCs/>
        </w:rPr>
        <w:t xml:space="preserve"> płyty betonowej. </w:t>
      </w:r>
      <w:r w:rsidR="004C1C48" w:rsidRPr="00893D9E">
        <w:rPr>
          <w:rFonts w:cs="Arial"/>
          <w:bCs/>
        </w:rPr>
        <w:t xml:space="preserve">Z jednej strony hala oparta o żelbetowe ściany bioreaktorów </w:t>
      </w:r>
      <w:r w:rsidR="00E94308" w:rsidRPr="00893D9E">
        <w:rPr>
          <w:rFonts w:cs="Arial"/>
          <w:bCs/>
        </w:rPr>
        <w:t xml:space="preserve">(przylega do bioreaktorów, tworząc z nimi szczelne połączenie), </w:t>
      </w:r>
      <w:r w:rsidR="007E2550" w:rsidRPr="00893D9E">
        <w:rPr>
          <w:rFonts w:cs="Arial"/>
          <w:bCs/>
        </w:rPr>
        <w:br/>
      </w:r>
      <w:r w:rsidR="004C1C48" w:rsidRPr="00893D9E">
        <w:rPr>
          <w:rFonts w:cs="Arial"/>
          <w:bCs/>
        </w:rPr>
        <w:t xml:space="preserve">z pozostałych trzech stron zamknięta ścianami opartymi na konstrukcji stalowej, posadowionej na betonowych stopach. </w:t>
      </w:r>
      <w:r w:rsidR="008A493A" w:rsidRPr="00893D9E">
        <w:rPr>
          <w:rFonts w:cs="Arial"/>
          <w:bCs/>
        </w:rPr>
        <w:t xml:space="preserve">Hala wyposażona </w:t>
      </w:r>
      <w:r w:rsidR="00471CBA" w:rsidRPr="00893D9E">
        <w:rPr>
          <w:rFonts w:cs="Arial"/>
          <w:bCs/>
        </w:rPr>
        <w:t>jest</w:t>
      </w:r>
      <w:r w:rsidR="008A493A" w:rsidRPr="00893D9E">
        <w:rPr>
          <w:rFonts w:cs="Arial"/>
          <w:bCs/>
        </w:rPr>
        <w:t xml:space="preserve"> w</w:t>
      </w:r>
      <w:r w:rsidR="0094728D" w:rsidRPr="00893D9E">
        <w:rPr>
          <w:rFonts w:cs="Arial"/>
          <w:bCs/>
        </w:rPr>
        <w:t xml:space="preserve"> </w:t>
      </w:r>
      <w:r w:rsidR="008A493A" w:rsidRPr="00893D9E">
        <w:rPr>
          <w:rFonts w:cs="Arial"/>
          <w:bCs/>
        </w:rPr>
        <w:t>trzy</w:t>
      </w:r>
      <w:r w:rsidR="0094728D" w:rsidRPr="00893D9E">
        <w:rPr>
          <w:rFonts w:cs="Arial"/>
          <w:bCs/>
        </w:rPr>
        <w:t xml:space="preserve"> bramy wjazdow</w:t>
      </w:r>
      <w:r w:rsidR="008A493A" w:rsidRPr="00893D9E">
        <w:rPr>
          <w:rFonts w:cs="Arial"/>
          <w:bCs/>
        </w:rPr>
        <w:t>o/</w:t>
      </w:r>
      <w:r w:rsidR="0094728D" w:rsidRPr="00893D9E">
        <w:rPr>
          <w:rFonts w:cs="Arial"/>
          <w:bCs/>
        </w:rPr>
        <w:t xml:space="preserve">wyjazdowe podnoszone automatycznie, oraz </w:t>
      </w:r>
      <w:r w:rsidR="008A493A" w:rsidRPr="00893D9E">
        <w:rPr>
          <w:rFonts w:cs="Arial"/>
          <w:bCs/>
        </w:rPr>
        <w:t>trzy</w:t>
      </w:r>
      <w:r w:rsidR="0094728D" w:rsidRPr="00893D9E">
        <w:rPr>
          <w:rFonts w:cs="Arial"/>
          <w:bCs/>
        </w:rPr>
        <w:t xml:space="preserve"> wyjścia ewakuacyjne. </w:t>
      </w:r>
      <w:r w:rsidR="008A493A" w:rsidRPr="00893D9E">
        <w:rPr>
          <w:rFonts w:cs="Arial"/>
          <w:bCs/>
        </w:rPr>
        <w:t xml:space="preserve">Przy każdej bramie wjazdowo/wyjazdowej zainstalowane będą automatycznie uruchamiane pionowe kurtyny powietrzne zabezpieczające przed wydostawaniem się powietrza z wnętrza hali. </w:t>
      </w:r>
      <w:r w:rsidR="0094728D" w:rsidRPr="00893D9E">
        <w:rPr>
          <w:rFonts w:cs="Arial"/>
          <w:bCs/>
        </w:rPr>
        <w:t xml:space="preserve">Wentylacja w hali pracować będzie na lekkim </w:t>
      </w:r>
      <w:r w:rsidR="0094728D" w:rsidRPr="00893D9E">
        <w:rPr>
          <w:rFonts w:cs="Arial"/>
          <w:bCs/>
        </w:rPr>
        <w:lastRenderedPageBreak/>
        <w:t>podciśnieniu</w:t>
      </w:r>
      <w:r w:rsidR="008A493A" w:rsidRPr="00893D9E">
        <w:rPr>
          <w:rFonts w:cs="Arial"/>
          <w:bCs/>
        </w:rPr>
        <w:t xml:space="preserve"> co powodować będzie, że </w:t>
      </w:r>
      <w:r w:rsidR="0094728D" w:rsidRPr="00893D9E">
        <w:rPr>
          <w:rFonts w:cs="Arial"/>
          <w:bCs/>
        </w:rPr>
        <w:t xml:space="preserve">podczas otwierania bram przy wjeździe lub wyjeździe pojazdów powietrze z zewnątrz będzie zasysane do wewnątrz hali. Powietrze poprocesowe z hali będzie usuwane za pomocą wentylatora poprzez system wentylacyjny i kierowane na dwustopniowy system ochrony powietrza (skruber i biofiltr) </w:t>
      </w:r>
      <w:r w:rsidR="005B3D38" w:rsidRPr="00893D9E">
        <w:rPr>
          <w:rFonts w:cs="Arial"/>
          <w:bCs/>
        </w:rPr>
        <w:t xml:space="preserve">gdzie poddane będzie </w:t>
      </w:r>
      <w:r w:rsidR="0094728D" w:rsidRPr="00893D9E">
        <w:rPr>
          <w:rFonts w:cs="Arial"/>
          <w:bCs/>
        </w:rPr>
        <w:t>oczyszczeni</w:t>
      </w:r>
      <w:r w:rsidR="005B3D38" w:rsidRPr="00893D9E">
        <w:rPr>
          <w:rFonts w:cs="Arial"/>
          <w:bCs/>
        </w:rPr>
        <w:t>u</w:t>
      </w:r>
      <w:r w:rsidR="0094728D" w:rsidRPr="00893D9E">
        <w:rPr>
          <w:rFonts w:cs="Arial"/>
          <w:bCs/>
        </w:rPr>
        <w:t>.</w:t>
      </w:r>
      <w:r w:rsidR="00014652" w:rsidRPr="00893D9E">
        <w:rPr>
          <w:rFonts w:cs="Arial"/>
          <w:bCs/>
        </w:rPr>
        <w:t xml:space="preserve"> </w:t>
      </w:r>
    </w:p>
    <w:p w14:paraId="30D33818" w14:textId="77777777" w:rsidR="00CE677F" w:rsidRPr="00893D9E" w:rsidRDefault="00CE677F" w:rsidP="00BC296F">
      <w:pPr>
        <w:spacing w:before="0" w:after="0"/>
        <w:rPr>
          <w:rFonts w:cs="Arial"/>
          <w:bCs/>
          <w:color w:val="FF0000"/>
        </w:rPr>
      </w:pPr>
      <w:r w:rsidRPr="00893D9E">
        <w:rPr>
          <w:rFonts w:cs="Arial"/>
          <w:bCs/>
        </w:rPr>
        <w:t xml:space="preserve">W hali wydzielone będą funkcjonalne strefy: </w:t>
      </w:r>
    </w:p>
    <w:p w14:paraId="321BCC95" w14:textId="59299817" w:rsidR="00CE677F" w:rsidRPr="00893D9E" w:rsidRDefault="00CE677F" w:rsidP="00BC296F">
      <w:pPr>
        <w:pStyle w:val="Akapitzlist"/>
        <w:numPr>
          <w:ilvl w:val="0"/>
          <w:numId w:val="43"/>
        </w:numPr>
        <w:spacing w:before="0" w:after="0" w:line="240" w:lineRule="auto"/>
        <w:rPr>
          <w:rFonts w:ascii="Arial" w:hAnsi="Arial" w:cs="Arial"/>
          <w:bCs/>
          <w:sz w:val="24"/>
          <w:szCs w:val="24"/>
        </w:rPr>
      </w:pPr>
      <w:bookmarkStart w:id="5" w:name="_Hlk180670725"/>
      <w:r w:rsidRPr="00893D9E">
        <w:rPr>
          <w:rFonts w:ascii="Arial" w:hAnsi="Arial" w:cs="Arial"/>
          <w:bCs/>
          <w:sz w:val="24"/>
          <w:szCs w:val="24"/>
        </w:rPr>
        <w:t>przyjmowania i rozładunku dostarczanych odpadów oraz wstępnego magazynowania odpadów przed sporządzeniem wsadu, o powierzchni 300 m</w:t>
      </w:r>
      <w:r w:rsidRPr="00893D9E">
        <w:rPr>
          <w:rFonts w:ascii="Arial" w:hAnsi="Arial" w:cs="Arial"/>
          <w:bCs/>
          <w:sz w:val="24"/>
          <w:szCs w:val="24"/>
          <w:vertAlign w:val="superscript"/>
        </w:rPr>
        <w:t xml:space="preserve">2 </w:t>
      </w:r>
      <w:r w:rsidRPr="00893D9E">
        <w:rPr>
          <w:rFonts w:ascii="Arial" w:hAnsi="Arial" w:cs="Arial"/>
          <w:bCs/>
          <w:sz w:val="24"/>
          <w:szCs w:val="24"/>
          <w:vertAlign w:val="superscript"/>
        </w:rPr>
        <w:br/>
      </w:r>
      <w:r w:rsidRPr="00893D9E">
        <w:rPr>
          <w:rFonts w:ascii="Arial" w:hAnsi="Arial" w:cs="Arial"/>
          <w:bCs/>
          <w:sz w:val="24"/>
          <w:szCs w:val="24"/>
        </w:rPr>
        <w:t xml:space="preserve">(10 m x 30 m) wyznaczona w sposób trwały poprzez wykonaną barierę </w:t>
      </w:r>
      <w:r w:rsidR="00DE1CD4" w:rsidRPr="00893D9E">
        <w:rPr>
          <w:rFonts w:ascii="Arial" w:hAnsi="Arial" w:cs="Arial"/>
          <w:bCs/>
          <w:sz w:val="24"/>
          <w:szCs w:val="24"/>
        </w:rPr>
        <w:t>mechaniczną</w:t>
      </w:r>
      <w:r w:rsidRPr="00893D9E">
        <w:rPr>
          <w:rFonts w:ascii="Arial" w:hAnsi="Arial" w:cs="Arial"/>
          <w:bCs/>
          <w:sz w:val="24"/>
          <w:szCs w:val="24"/>
        </w:rPr>
        <w:t>, oznakowana widoczną tablicą,</w:t>
      </w:r>
    </w:p>
    <w:p w14:paraId="6F843E20" w14:textId="69DDAFCB" w:rsidR="00CE677F" w:rsidRPr="00893D9E" w:rsidRDefault="00CE677F" w:rsidP="00BC296F">
      <w:pPr>
        <w:pStyle w:val="Akapitzlist"/>
        <w:numPr>
          <w:ilvl w:val="0"/>
          <w:numId w:val="43"/>
        </w:numPr>
        <w:spacing w:before="0" w:after="0" w:line="240" w:lineRule="auto"/>
        <w:ind w:left="782" w:hanging="357"/>
        <w:rPr>
          <w:rFonts w:ascii="Arial" w:hAnsi="Arial" w:cs="Arial"/>
          <w:bCs/>
          <w:sz w:val="24"/>
          <w:szCs w:val="24"/>
        </w:rPr>
      </w:pPr>
      <w:r w:rsidRPr="00893D9E">
        <w:rPr>
          <w:rFonts w:ascii="Arial" w:hAnsi="Arial" w:cs="Arial"/>
          <w:bCs/>
          <w:sz w:val="24"/>
          <w:szCs w:val="24"/>
        </w:rPr>
        <w:t>magazynowania osadów ściekowych, o powierzchni 327 m</w:t>
      </w:r>
      <w:r w:rsidRPr="00893D9E">
        <w:rPr>
          <w:rFonts w:ascii="Arial" w:hAnsi="Arial" w:cs="Arial"/>
          <w:bCs/>
          <w:sz w:val="24"/>
          <w:szCs w:val="24"/>
          <w:vertAlign w:val="superscript"/>
        </w:rPr>
        <w:t xml:space="preserve">2 </w:t>
      </w:r>
      <w:r w:rsidRPr="00893D9E">
        <w:rPr>
          <w:rFonts w:ascii="Arial" w:hAnsi="Arial" w:cs="Arial"/>
          <w:bCs/>
          <w:sz w:val="24"/>
          <w:szCs w:val="24"/>
        </w:rPr>
        <w:t xml:space="preserve">(32,7 m x 10 m) wyznaczona w sposób trwały poprzez wykonaną barierę </w:t>
      </w:r>
      <w:r w:rsidR="00DE1CD4" w:rsidRPr="00893D9E">
        <w:rPr>
          <w:rFonts w:ascii="Arial" w:hAnsi="Arial" w:cs="Arial"/>
          <w:bCs/>
          <w:sz w:val="24"/>
          <w:szCs w:val="24"/>
        </w:rPr>
        <w:t>mechaniczną</w:t>
      </w:r>
      <w:r w:rsidRPr="00893D9E">
        <w:rPr>
          <w:rFonts w:ascii="Arial" w:hAnsi="Arial" w:cs="Arial"/>
          <w:bCs/>
          <w:sz w:val="24"/>
          <w:szCs w:val="24"/>
        </w:rPr>
        <w:t xml:space="preserve">, oznakowana widoczną tablicą *, </w:t>
      </w:r>
    </w:p>
    <w:p w14:paraId="3F505533" w14:textId="77777777" w:rsidR="00CE677F" w:rsidRPr="00893D9E" w:rsidRDefault="00CE677F" w:rsidP="00893D9E">
      <w:pPr>
        <w:pStyle w:val="Akapitzlist"/>
        <w:spacing w:after="0" w:line="240" w:lineRule="auto"/>
        <w:ind w:left="783"/>
        <w:rPr>
          <w:rFonts w:ascii="Arial" w:hAnsi="Arial" w:cs="Arial"/>
          <w:bCs/>
          <w:sz w:val="8"/>
          <w:szCs w:val="8"/>
        </w:rPr>
      </w:pPr>
    </w:p>
    <w:p w14:paraId="07E15DDF" w14:textId="77777777" w:rsidR="00CE677F" w:rsidRPr="00893D9E" w:rsidRDefault="00CE677F" w:rsidP="00893D9E">
      <w:pPr>
        <w:ind w:left="783"/>
        <w:rPr>
          <w:rFonts w:cs="Arial"/>
          <w:bCs/>
          <w:sz w:val="18"/>
          <w:szCs w:val="18"/>
        </w:rPr>
      </w:pPr>
      <w:r w:rsidRPr="00893D9E">
        <w:rPr>
          <w:rFonts w:cs="Arial"/>
          <w:bCs/>
        </w:rPr>
        <w:t xml:space="preserve">* </w:t>
      </w:r>
      <w:r w:rsidRPr="00893D9E">
        <w:rPr>
          <w:rFonts w:cs="Arial"/>
          <w:bCs/>
          <w:sz w:val="18"/>
          <w:szCs w:val="18"/>
        </w:rPr>
        <w:t>dopuszczalny czas magazynowania osadów ściekowych konieczny do uzbierania partii wsadowej niezbędnej do wypełnienia bioreaktora nie będzie dłuższy niż 48 godzin.</w:t>
      </w:r>
    </w:p>
    <w:p w14:paraId="6BDAED68" w14:textId="77777777" w:rsidR="00CE677F" w:rsidRPr="00893D9E" w:rsidRDefault="00CE677F" w:rsidP="00893D9E">
      <w:pPr>
        <w:pStyle w:val="Akapitzlist"/>
        <w:numPr>
          <w:ilvl w:val="0"/>
          <w:numId w:val="43"/>
        </w:numPr>
        <w:spacing w:after="0" w:line="240" w:lineRule="auto"/>
        <w:ind w:left="782" w:hanging="357"/>
        <w:rPr>
          <w:rFonts w:ascii="Arial" w:hAnsi="Arial" w:cs="Arial"/>
          <w:bCs/>
          <w:sz w:val="24"/>
          <w:szCs w:val="24"/>
        </w:rPr>
      </w:pPr>
      <w:r w:rsidRPr="00893D9E">
        <w:rPr>
          <w:rFonts w:ascii="Arial" w:hAnsi="Arial" w:cs="Arial"/>
          <w:bCs/>
          <w:sz w:val="24"/>
          <w:szCs w:val="24"/>
        </w:rPr>
        <w:t>gromadzenia odpadów strukturalnych (np. balotowanej słomy) oraz przygotowania wsadu i operacyjna o pow. 540,07 m</w:t>
      </w:r>
      <w:r w:rsidRPr="00893D9E">
        <w:rPr>
          <w:rFonts w:ascii="Arial" w:hAnsi="Arial" w:cs="Arial"/>
          <w:bCs/>
          <w:sz w:val="24"/>
          <w:szCs w:val="24"/>
          <w:vertAlign w:val="superscript"/>
        </w:rPr>
        <w:t>2</w:t>
      </w:r>
      <w:r w:rsidRPr="00893D9E">
        <w:rPr>
          <w:rFonts w:ascii="Arial" w:hAnsi="Arial" w:cs="Arial"/>
          <w:bCs/>
          <w:sz w:val="24"/>
          <w:szCs w:val="24"/>
        </w:rPr>
        <w:t xml:space="preserve"> </w:t>
      </w:r>
      <w:bookmarkStart w:id="6" w:name="_Hlk189137330"/>
      <w:r w:rsidRPr="00893D9E">
        <w:rPr>
          <w:rFonts w:ascii="Arial" w:hAnsi="Arial" w:cs="Arial"/>
          <w:bCs/>
          <w:sz w:val="24"/>
          <w:szCs w:val="24"/>
        </w:rPr>
        <w:t xml:space="preserve">(60,75 m x 8,89 m), </w:t>
      </w:r>
      <w:bookmarkEnd w:id="6"/>
      <w:r w:rsidRPr="00893D9E">
        <w:rPr>
          <w:rFonts w:ascii="Arial" w:hAnsi="Arial" w:cs="Arial"/>
          <w:bCs/>
          <w:sz w:val="24"/>
          <w:szCs w:val="24"/>
        </w:rPr>
        <w:t xml:space="preserve">wyznaczona bezpośrednio przed bioreaktorami oznakowaniem poziomym posadzki w postaci namalowanej linii lub naklejonej taśmy w kolorze niebieskim lub białym, oznakowana widoczną tablicą, oznakowanie posadzki będzie systematycznie odtwarzane, tak by nie dopuścić do jego zatarcia; </w:t>
      </w:r>
    </w:p>
    <w:p w14:paraId="48D28DDD" w14:textId="3E893872" w:rsidR="00CE677F" w:rsidRPr="00893D9E" w:rsidRDefault="00CE677F" w:rsidP="00893D9E">
      <w:pPr>
        <w:pStyle w:val="Akapitzlist"/>
        <w:numPr>
          <w:ilvl w:val="0"/>
          <w:numId w:val="43"/>
        </w:numPr>
        <w:spacing w:after="0" w:line="240" w:lineRule="auto"/>
        <w:rPr>
          <w:rFonts w:ascii="Arial" w:hAnsi="Arial" w:cs="Arial"/>
          <w:bCs/>
          <w:sz w:val="24"/>
          <w:szCs w:val="24"/>
        </w:rPr>
      </w:pPr>
      <w:bookmarkStart w:id="7" w:name="_Hlk180671069"/>
      <w:r w:rsidRPr="00893D9E">
        <w:rPr>
          <w:rFonts w:ascii="Arial" w:hAnsi="Arial" w:cs="Arial"/>
          <w:bCs/>
          <w:sz w:val="24"/>
          <w:szCs w:val="24"/>
        </w:rPr>
        <w:t xml:space="preserve">ułożenia, dojrzewania i stabilizacji pryzm (II etap procesu) o powierzchni </w:t>
      </w:r>
      <w:r w:rsidRPr="00893D9E">
        <w:rPr>
          <w:rFonts w:ascii="Arial" w:hAnsi="Arial" w:cs="Arial"/>
          <w:bCs/>
          <w:sz w:val="24"/>
          <w:szCs w:val="24"/>
        </w:rPr>
        <w:br/>
        <w:t>3914,14 m</w:t>
      </w:r>
      <w:r w:rsidRPr="00893D9E">
        <w:rPr>
          <w:rFonts w:ascii="Arial" w:hAnsi="Arial" w:cs="Arial"/>
          <w:bCs/>
          <w:sz w:val="24"/>
          <w:szCs w:val="24"/>
          <w:vertAlign w:val="superscript"/>
        </w:rPr>
        <w:t xml:space="preserve">2 </w:t>
      </w:r>
      <w:r w:rsidRPr="00893D9E">
        <w:rPr>
          <w:rFonts w:ascii="Arial" w:hAnsi="Arial" w:cs="Arial"/>
          <w:bCs/>
          <w:sz w:val="24"/>
          <w:szCs w:val="24"/>
        </w:rPr>
        <w:t xml:space="preserve">(77,60 m x 50,44 m) wyznaczona w sposób trwały poprzez wykonaną barierę </w:t>
      </w:r>
      <w:r w:rsidR="00DE1CD4" w:rsidRPr="00893D9E">
        <w:rPr>
          <w:rFonts w:ascii="Arial" w:hAnsi="Arial" w:cs="Arial"/>
          <w:bCs/>
          <w:sz w:val="24"/>
          <w:szCs w:val="24"/>
        </w:rPr>
        <w:t>mechaniczną</w:t>
      </w:r>
      <w:r w:rsidRPr="00893D9E">
        <w:rPr>
          <w:rFonts w:ascii="Arial" w:hAnsi="Arial" w:cs="Arial"/>
          <w:bCs/>
          <w:sz w:val="24"/>
          <w:szCs w:val="24"/>
        </w:rPr>
        <w:t xml:space="preserve">, oznakowana widoczną tablicą. Formowane </w:t>
      </w:r>
      <w:r w:rsidR="00DE1CD4" w:rsidRPr="00893D9E">
        <w:rPr>
          <w:rFonts w:ascii="Arial" w:hAnsi="Arial" w:cs="Arial"/>
          <w:bCs/>
          <w:sz w:val="24"/>
          <w:szCs w:val="24"/>
        </w:rPr>
        <w:br/>
      </w:r>
      <w:r w:rsidRPr="00893D9E">
        <w:rPr>
          <w:rFonts w:ascii="Arial" w:hAnsi="Arial" w:cs="Arial"/>
          <w:bCs/>
          <w:sz w:val="24"/>
          <w:szCs w:val="24"/>
        </w:rPr>
        <w:t>w tej strefie pryzmy posiadać będą następujące parametry:</w:t>
      </w:r>
    </w:p>
    <w:p w14:paraId="50994474" w14:textId="77777777" w:rsidR="00CE677F" w:rsidRPr="00893D9E" w:rsidRDefault="00CE677F" w:rsidP="00893D9E">
      <w:pPr>
        <w:pStyle w:val="Akapitzlist"/>
        <w:numPr>
          <w:ilvl w:val="0"/>
          <w:numId w:val="56"/>
        </w:numPr>
        <w:spacing w:after="0" w:line="240" w:lineRule="auto"/>
        <w:ind w:left="1418" w:hanging="425"/>
        <w:rPr>
          <w:rFonts w:ascii="Arial" w:hAnsi="Arial" w:cs="Arial"/>
          <w:bCs/>
          <w:color w:val="FF0000"/>
          <w:sz w:val="24"/>
          <w:szCs w:val="24"/>
        </w:rPr>
      </w:pPr>
      <w:r w:rsidRPr="00893D9E">
        <w:rPr>
          <w:rFonts w:ascii="Arial" w:hAnsi="Arial" w:cs="Arial"/>
          <w:bCs/>
          <w:color w:val="000000" w:themeColor="text1"/>
          <w:sz w:val="24"/>
          <w:szCs w:val="24"/>
        </w:rPr>
        <w:t xml:space="preserve">szerokość pryzmy u podstawy 5,0 m, </w:t>
      </w:r>
    </w:p>
    <w:p w14:paraId="22E408EF" w14:textId="77777777" w:rsidR="00CE677F" w:rsidRPr="00893D9E" w:rsidRDefault="00CE677F" w:rsidP="00893D9E">
      <w:pPr>
        <w:pStyle w:val="Akapitzlist"/>
        <w:numPr>
          <w:ilvl w:val="0"/>
          <w:numId w:val="56"/>
        </w:numPr>
        <w:spacing w:after="0" w:line="240" w:lineRule="auto"/>
        <w:ind w:left="1418" w:hanging="425"/>
        <w:rPr>
          <w:rFonts w:ascii="Arial" w:hAnsi="Arial" w:cs="Arial"/>
          <w:bCs/>
          <w:color w:val="FF0000"/>
          <w:sz w:val="24"/>
          <w:szCs w:val="24"/>
        </w:rPr>
      </w:pPr>
      <w:r w:rsidRPr="00893D9E">
        <w:rPr>
          <w:rFonts w:ascii="Arial" w:hAnsi="Arial" w:cs="Arial"/>
          <w:bCs/>
          <w:color w:val="000000" w:themeColor="text1"/>
          <w:sz w:val="24"/>
          <w:szCs w:val="24"/>
        </w:rPr>
        <w:t>szerokość pryzmy w koronie 3,10 m,</w:t>
      </w:r>
    </w:p>
    <w:p w14:paraId="213776CB" w14:textId="77777777" w:rsidR="00CE677F" w:rsidRPr="00893D9E" w:rsidRDefault="00CE677F" w:rsidP="00893D9E">
      <w:pPr>
        <w:pStyle w:val="Akapitzlist"/>
        <w:numPr>
          <w:ilvl w:val="0"/>
          <w:numId w:val="56"/>
        </w:numPr>
        <w:spacing w:after="0" w:line="240" w:lineRule="auto"/>
        <w:ind w:left="1418" w:hanging="425"/>
        <w:rPr>
          <w:rFonts w:ascii="Arial" w:hAnsi="Arial" w:cs="Arial"/>
          <w:bCs/>
          <w:color w:val="FF0000"/>
          <w:sz w:val="24"/>
          <w:szCs w:val="24"/>
        </w:rPr>
      </w:pPr>
      <w:r w:rsidRPr="00893D9E">
        <w:rPr>
          <w:rFonts w:ascii="Arial" w:hAnsi="Arial" w:cs="Arial"/>
          <w:bCs/>
          <w:color w:val="000000" w:themeColor="text1"/>
          <w:sz w:val="24"/>
          <w:szCs w:val="24"/>
        </w:rPr>
        <w:t xml:space="preserve">wysokość pryzmy </w:t>
      </w:r>
      <w:r w:rsidRPr="00893D9E">
        <w:rPr>
          <w:rFonts w:ascii="Arial" w:hAnsi="Arial" w:cs="Arial"/>
          <w:bCs/>
          <w:sz w:val="24"/>
          <w:szCs w:val="24"/>
        </w:rPr>
        <w:t xml:space="preserve">2,0 m, </w:t>
      </w:r>
    </w:p>
    <w:p w14:paraId="67D50589" w14:textId="77777777" w:rsidR="00CE677F" w:rsidRPr="00893D9E" w:rsidRDefault="00CE677F" w:rsidP="00893D9E">
      <w:pPr>
        <w:pStyle w:val="Akapitzlist"/>
        <w:numPr>
          <w:ilvl w:val="0"/>
          <w:numId w:val="56"/>
        </w:numPr>
        <w:spacing w:after="0" w:line="240" w:lineRule="auto"/>
        <w:ind w:left="1418" w:hanging="425"/>
        <w:rPr>
          <w:rFonts w:ascii="Arial" w:hAnsi="Arial" w:cs="Arial"/>
          <w:bCs/>
          <w:color w:val="FF0000"/>
          <w:sz w:val="24"/>
          <w:szCs w:val="24"/>
        </w:rPr>
      </w:pPr>
      <w:r w:rsidRPr="00893D9E">
        <w:rPr>
          <w:rFonts w:ascii="Arial" w:hAnsi="Arial" w:cs="Arial"/>
          <w:bCs/>
          <w:sz w:val="24"/>
          <w:szCs w:val="24"/>
        </w:rPr>
        <w:t>powierzchnia pryzmy ok. 250 m</w:t>
      </w:r>
      <w:r w:rsidRPr="00893D9E">
        <w:rPr>
          <w:rFonts w:ascii="Arial" w:hAnsi="Arial" w:cs="Arial"/>
          <w:bCs/>
          <w:sz w:val="24"/>
          <w:szCs w:val="24"/>
          <w:vertAlign w:val="superscript"/>
        </w:rPr>
        <w:t>2</w:t>
      </w:r>
      <w:r w:rsidRPr="00893D9E">
        <w:rPr>
          <w:rFonts w:ascii="Arial" w:hAnsi="Arial" w:cs="Arial"/>
          <w:bCs/>
          <w:sz w:val="24"/>
          <w:szCs w:val="24"/>
        </w:rPr>
        <w:t>,</w:t>
      </w:r>
    </w:p>
    <w:p w14:paraId="72425705" w14:textId="77777777" w:rsidR="00CE677F" w:rsidRPr="00893D9E" w:rsidRDefault="00CE677F" w:rsidP="00893D9E">
      <w:pPr>
        <w:pStyle w:val="Akapitzlist"/>
        <w:numPr>
          <w:ilvl w:val="0"/>
          <w:numId w:val="56"/>
        </w:numPr>
        <w:spacing w:after="0" w:line="240" w:lineRule="auto"/>
        <w:ind w:left="1418" w:hanging="425"/>
        <w:rPr>
          <w:rFonts w:ascii="Arial" w:hAnsi="Arial" w:cs="Arial"/>
          <w:bCs/>
          <w:sz w:val="24"/>
          <w:szCs w:val="24"/>
        </w:rPr>
      </w:pPr>
      <w:r w:rsidRPr="00893D9E">
        <w:rPr>
          <w:rFonts w:ascii="Arial" w:hAnsi="Arial" w:cs="Arial"/>
          <w:bCs/>
          <w:sz w:val="24"/>
          <w:szCs w:val="24"/>
        </w:rPr>
        <w:t>objętość pryzmy przed rozpoczęciem procesu w II etapie ok. 226,8 m</w:t>
      </w:r>
      <w:r w:rsidRPr="00893D9E">
        <w:rPr>
          <w:rFonts w:ascii="Arial" w:hAnsi="Arial" w:cs="Arial"/>
          <w:bCs/>
          <w:sz w:val="24"/>
          <w:szCs w:val="24"/>
          <w:vertAlign w:val="superscript"/>
        </w:rPr>
        <w:t>3</w:t>
      </w:r>
      <w:r w:rsidRPr="00893D9E">
        <w:rPr>
          <w:rFonts w:ascii="Arial" w:hAnsi="Arial" w:cs="Arial"/>
          <w:bCs/>
          <w:sz w:val="24"/>
          <w:szCs w:val="24"/>
        </w:rPr>
        <w:t>,</w:t>
      </w:r>
    </w:p>
    <w:p w14:paraId="76115D7D" w14:textId="77777777" w:rsidR="00CE677F" w:rsidRPr="00893D9E" w:rsidRDefault="00CE677F" w:rsidP="00893D9E">
      <w:pPr>
        <w:pStyle w:val="Akapitzlist"/>
        <w:numPr>
          <w:ilvl w:val="0"/>
          <w:numId w:val="56"/>
        </w:numPr>
        <w:spacing w:after="0" w:line="240" w:lineRule="auto"/>
        <w:ind w:left="1418" w:hanging="425"/>
        <w:rPr>
          <w:rFonts w:ascii="Arial" w:hAnsi="Arial" w:cs="Arial"/>
          <w:bCs/>
          <w:sz w:val="24"/>
          <w:szCs w:val="24"/>
        </w:rPr>
      </w:pPr>
      <w:r w:rsidRPr="00893D9E">
        <w:rPr>
          <w:rFonts w:ascii="Arial" w:hAnsi="Arial" w:cs="Arial"/>
          <w:bCs/>
          <w:sz w:val="24"/>
          <w:szCs w:val="24"/>
        </w:rPr>
        <w:t>masa pryzmy przed rozpoczęciem procesu w II etapie 255,15 Mg,</w:t>
      </w:r>
    </w:p>
    <w:p w14:paraId="133C7C39" w14:textId="77777777" w:rsidR="00CE677F" w:rsidRPr="00893D9E" w:rsidRDefault="00CE677F" w:rsidP="00893D9E">
      <w:pPr>
        <w:pStyle w:val="Akapitzlist"/>
        <w:numPr>
          <w:ilvl w:val="0"/>
          <w:numId w:val="56"/>
        </w:numPr>
        <w:spacing w:after="0" w:line="240" w:lineRule="auto"/>
        <w:ind w:left="1418" w:hanging="425"/>
        <w:rPr>
          <w:rFonts w:ascii="Arial" w:hAnsi="Arial" w:cs="Arial"/>
          <w:bCs/>
          <w:sz w:val="24"/>
          <w:szCs w:val="24"/>
        </w:rPr>
      </w:pPr>
      <w:r w:rsidRPr="00893D9E">
        <w:rPr>
          <w:rFonts w:ascii="Arial" w:hAnsi="Arial" w:cs="Arial"/>
          <w:bCs/>
          <w:sz w:val="24"/>
          <w:szCs w:val="24"/>
        </w:rPr>
        <w:t>długość pryzm: 50 m (3 pryzmy) i 60 m (9 pryzm),</w:t>
      </w:r>
    </w:p>
    <w:p w14:paraId="12765B45" w14:textId="77777777" w:rsidR="00CE677F" w:rsidRPr="00893D9E" w:rsidRDefault="00CE677F" w:rsidP="00893D9E">
      <w:pPr>
        <w:pStyle w:val="Akapitzlist"/>
        <w:numPr>
          <w:ilvl w:val="0"/>
          <w:numId w:val="56"/>
        </w:numPr>
        <w:spacing w:after="0" w:line="240" w:lineRule="auto"/>
        <w:ind w:left="1418" w:hanging="425"/>
        <w:rPr>
          <w:rFonts w:ascii="Arial" w:hAnsi="Arial" w:cs="Arial"/>
          <w:bCs/>
          <w:sz w:val="24"/>
          <w:szCs w:val="24"/>
        </w:rPr>
      </w:pPr>
      <w:r w:rsidRPr="00893D9E">
        <w:rPr>
          <w:rFonts w:ascii="Arial" w:hAnsi="Arial" w:cs="Arial"/>
          <w:bCs/>
          <w:sz w:val="24"/>
          <w:szCs w:val="24"/>
        </w:rPr>
        <w:t xml:space="preserve">ilość pryzm na placu od 7 do 12 pryzm jednocześnie, </w:t>
      </w:r>
    </w:p>
    <w:p w14:paraId="61982142" w14:textId="77777777" w:rsidR="00CE677F" w:rsidRPr="00893D9E" w:rsidRDefault="00CE677F" w:rsidP="00893D9E">
      <w:pPr>
        <w:pStyle w:val="Akapitzlist"/>
        <w:numPr>
          <w:ilvl w:val="0"/>
          <w:numId w:val="56"/>
        </w:numPr>
        <w:spacing w:after="0" w:line="240" w:lineRule="auto"/>
        <w:ind w:left="1418" w:hanging="425"/>
        <w:rPr>
          <w:rFonts w:ascii="Arial" w:hAnsi="Arial" w:cs="Arial"/>
          <w:bCs/>
          <w:sz w:val="24"/>
          <w:szCs w:val="24"/>
        </w:rPr>
      </w:pPr>
      <w:r w:rsidRPr="00893D9E">
        <w:rPr>
          <w:rFonts w:ascii="Arial" w:hAnsi="Arial" w:cs="Arial"/>
          <w:bCs/>
          <w:sz w:val="24"/>
          <w:szCs w:val="24"/>
        </w:rPr>
        <w:t xml:space="preserve">sposób ułożenia pryzm: równolegle do krawędzi placu - 9 pryzm </w:t>
      </w:r>
      <w:r w:rsidRPr="00893D9E">
        <w:rPr>
          <w:rFonts w:ascii="Arial" w:hAnsi="Arial" w:cs="Arial"/>
          <w:bCs/>
          <w:sz w:val="24"/>
          <w:szCs w:val="24"/>
        </w:rPr>
        <w:br/>
        <w:t xml:space="preserve">o długości 60 m, prostopadle do krawędzi placu - 3 pryzmy o długości </w:t>
      </w:r>
      <w:r w:rsidRPr="00893D9E">
        <w:rPr>
          <w:rFonts w:ascii="Arial" w:hAnsi="Arial" w:cs="Arial"/>
          <w:bCs/>
          <w:sz w:val="24"/>
          <w:szCs w:val="24"/>
        </w:rPr>
        <w:br/>
        <w:t>50 m,</w:t>
      </w:r>
    </w:p>
    <w:p w14:paraId="2440CDD9" w14:textId="77777777" w:rsidR="00CE677F" w:rsidRPr="00893D9E" w:rsidRDefault="00CE677F" w:rsidP="00893D9E">
      <w:pPr>
        <w:pStyle w:val="Akapitzlist"/>
        <w:numPr>
          <w:ilvl w:val="0"/>
          <w:numId w:val="57"/>
        </w:numPr>
        <w:spacing w:after="0" w:line="240" w:lineRule="auto"/>
        <w:ind w:left="1418" w:hanging="425"/>
        <w:rPr>
          <w:rFonts w:ascii="Arial" w:hAnsi="Arial" w:cs="Arial"/>
          <w:bCs/>
          <w:sz w:val="24"/>
          <w:szCs w:val="24"/>
        </w:rPr>
      </w:pPr>
      <w:r w:rsidRPr="00893D9E">
        <w:rPr>
          <w:rFonts w:ascii="Arial" w:hAnsi="Arial" w:cs="Arial"/>
          <w:bCs/>
          <w:sz w:val="24"/>
          <w:szCs w:val="24"/>
        </w:rPr>
        <w:t xml:space="preserve">odstępy między pryzmami ok. 0,3 m (dla każdej z pryzm 0,15 m), </w:t>
      </w:r>
    </w:p>
    <w:p w14:paraId="6525D4BF" w14:textId="77777777" w:rsidR="00CE677F" w:rsidRPr="00893D9E" w:rsidRDefault="00CE677F" w:rsidP="00893D9E">
      <w:pPr>
        <w:pStyle w:val="Akapitzlist"/>
        <w:numPr>
          <w:ilvl w:val="0"/>
          <w:numId w:val="57"/>
        </w:numPr>
        <w:spacing w:after="0" w:line="240" w:lineRule="auto"/>
        <w:ind w:left="1418" w:hanging="425"/>
        <w:rPr>
          <w:rFonts w:ascii="Arial" w:hAnsi="Arial" w:cs="Arial"/>
          <w:bCs/>
          <w:sz w:val="24"/>
          <w:szCs w:val="24"/>
        </w:rPr>
      </w:pPr>
      <w:r w:rsidRPr="00893D9E">
        <w:rPr>
          <w:rFonts w:ascii="Arial" w:hAnsi="Arial" w:cs="Arial"/>
          <w:bCs/>
          <w:sz w:val="24"/>
          <w:szCs w:val="24"/>
        </w:rPr>
        <w:t>objętość pryzmy po II  etapie procesu (ubytek ok. 30 %) ok. 158, 76 m</w:t>
      </w:r>
      <w:r w:rsidRPr="00893D9E">
        <w:rPr>
          <w:rFonts w:ascii="Arial" w:hAnsi="Arial" w:cs="Arial"/>
          <w:bCs/>
          <w:sz w:val="24"/>
          <w:szCs w:val="24"/>
          <w:vertAlign w:val="superscript"/>
        </w:rPr>
        <w:t>3</w:t>
      </w:r>
      <w:r w:rsidRPr="00893D9E">
        <w:rPr>
          <w:rFonts w:ascii="Arial" w:hAnsi="Arial" w:cs="Arial"/>
          <w:bCs/>
          <w:sz w:val="24"/>
          <w:szCs w:val="24"/>
        </w:rPr>
        <w:t>,</w:t>
      </w:r>
    </w:p>
    <w:p w14:paraId="775F9832" w14:textId="77777777" w:rsidR="00CE677F" w:rsidRPr="00893D9E" w:rsidRDefault="00CE677F" w:rsidP="00893D9E">
      <w:pPr>
        <w:pStyle w:val="Akapitzlist"/>
        <w:numPr>
          <w:ilvl w:val="0"/>
          <w:numId w:val="57"/>
        </w:numPr>
        <w:spacing w:after="0" w:line="240" w:lineRule="auto"/>
        <w:ind w:left="1418" w:hanging="425"/>
        <w:rPr>
          <w:rFonts w:ascii="Arial" w:hAnsi="Arial" w:cs="Arial"/>
          <w:bCs/>
          <w:sz w:val="24"/>
          <w:szCs w:val="24"/>
        </w:rPr>
      </w:pPr>
      <w:r w:rsidRPr="00893D9E">
        <w:rPr>
          <w:rFonts w:ascii="Arial" w:hAnsi="Arial" w:cs="Arial"/>
          <w:bCs/>
          <w:sz w:val="24"/>
          <w:szCs w:val="24"/>
        </w:rPr>
        <w:t>masa pryzmy po II  etapie procesu (ubytek ok. 30 %)  ok. 178, 60 Mg,</w:t>
      </w:r>
    </w:p>
    <w:bookmarkEnd w:id="7"/>
    <w:p w14:paraId="295EBD30" w14:textId="14B96EFB" w:rsidR="00CE677F" w:rsidRPr="00893D9E" w:rsidRDefault="00CE677F" w:rsidP="00893D9E">
      <w:pPr>
        <w:pStyle w:val="Akapitzlist"/>
        <w:numPr>
          <w:ilvl w:val="0"/>
          <w:numId w:val="43"/>
        </w:numPr>
        <w:spacing w:after="0" w:line="240" w:lineRule="auto"/>
        <w:rPr>
          <w:rFonts w:ascii="Arial" w:hAnsi="Arial" w:cs="Arial"/>
          <w:bCs/>
          <w:sz w:val="24"/>
          <w:szCs w:val="24"/>
        </w:rPr>
      </w:pPr>
      <w:r w:rsidRPr="00893D9E">
        <w:rPr>
          <w:rFonts w:ascii="Arial" w:hAnsi="Arial" w:cs="Arial"/>
          <w:bCs/>
          <w:sz w:val="24"/>
          <w:szCs w:val="24"/>
        </w:rPr>
        <w:t xml:space="preserve">przesiewania pryzm kompostowych i załadunku kompostu o powierzchni </w:t>
      </w:r>
      <w:r w:rsidRPr="00893D9E">
        <w:rPr>
          <w:rFonts w:ascii="Arial" w:hAnsi="Arial" w:cs="Arial"/>
          <w:bCs/>
          <w:sz w:val="24"/>
          <w:szCs w:val="24"/>
        </w:rPr>
        <w:br/>
        <w:t>207,81 m</w:t>
      </w:r>
      <w:r w:rsidRPr="00893D9E">
        <w:rPr>
          <w:rFonts w:ascii="Arial" w:hAnsi="Arial" w:cs="Arial"/>
          <w:bCs/>
          <w:sz w:val="24"/>
          <w:szCs w:val="24"/>
          <w:vertAlign w:val="superscript"/>
        </w:rPr>
        <w:t xml:space="preserve">2 </w:t>
      </w:r>
      <w:r w:rsidRPr="00893D9E">
        <w:rPr>
          <w:rFonts w:ascii="Arial" w:hAnsi="Arial" w:cs="Arial"/>
          <w:bCs/>
          <w:sz w:val="24"/>
          <w:szCs w:val="24"/>
        </w:rPr>
        <w:t xml:space="preserve">wyznaczona w sposób trwały poprzez wykonaną barierę </w:t>
      </w:r>
      <w:r w:rsidR="00DE1CD4" w:rsidRPr="00893D9E">
        <w:rPr>
          <w:rFonts w:ascii="Arial" w:hAnsi="Arial" w:cs="Arial"/>
          <w:bCs/>
          <w:sz w:val="24"/>
          <w:szCs w:val="24"/>
        </w:rPr>
        <w:t>mechaniczną</w:t>
      </w:r>
      <w:r w:rsidRPr="00893D9E">
        <w:rPr>
          <w:rFonts w:ascii="Arial" w:hAnsi="Arial" w:cs="Arial"/>
          <w:bCs/>
          <w:sz w:val="24"/>
          <w:szCs w:val="24"/>
        </w:rPr>
        <w:t>, oznakowana widoczną tablicą.</w:t>
      </w:r>
    </w:p>
    <w:bookmarkEnd w:id="5"/>
    <w:p w14:paraId="328C9A34" w14:textId="0BA62740" w:rsidR="00CE677F" w:rsidRPr="00893D9E" w:rsidRDefault="00CE677F" w:rsidP="00893D9E">
      <w:pPr>
        <w:rPr>
          <w:rFonts w:cs="Arial"/>
          <w:bCs/>
        </w:rPr>
      </w:pPr>
      <w:r w:rsidRPr="00893D9E">
        <w:rPr>
          <w:rFonts w:cs="Arial"/>
          <w:bCs/>
        </w:rPr>
        <w:t xml:space="preserve">Powierzchnia placu wewnątrz hali wyprofilowana będzie ze spadkiem zapewniającym spływ ścieków technologicznych do odwodnień liniowych korytkowych, które następnie przewodami kanalizacyjnymi grawitacyjnie będą spływać do odmulaczy, gdzie będą pozbawione zawiesin łatwo opadających, </w:t>
      </w:r>
      <w:r w:rsidR="0073208C">
        <w:rPr>
          <w:rFonts w:cs="Arial"/>
          <w:bCs/>
        </w:rPr>
        <w:br/>
      </w:r>
      <w:r w:rsidRPr="00893D9E">
        <w:rPr>
          <w:rFonts w:cs="Arial"/>
          <w:bCs/>
        </w:rPr>
        <w:t>a następnie do zbiornika retencyjnego ozn. Z2 o pojemności 50 m</w:t>
      </w:r>
      <w:r w:rsidRPr="00893D9E">
        <w:rPr>
          <w:rFonts w:cs="Arial"/>
          <w:bCs/>
          <w:vertAlign w:val="superscript"/>
        </w:rPr>
        <w:t>3</w:t>
      </w:r>
      <w:r w:rsidRPr="00893D9E">
        <w:rPr>
          <w:rFonts w:cs="Arial"/>
          <w:bCs/>
        </w:rPr>
        <w:t xml:space="preserve">. </w:t>
      </w:r>
    </w:p>
    <w:p w14:paraId="7B578890" w14:textId="4AF19D24" w:rsidR="003F11F8" w:rsidRPr="00893D9E" w:rsidRDefault="00CD016D" w:rsidP="00BC296F">
      <w:pPr>
        <w:spacing w:before="0" w:after="0"/>
        <w:rPr>
          <w:rFonts w:cs="Arial"/>
          <w:bCs/>
        </w:rPr>
      </w:pPr>
      <w:r w:rsidRPr="00893D9E">
        <w:rPr>
          <w:rFonts w:cs="Arial"/>
          <w:bCs/>
        </w:rPr>
        <w:lastRenderedPageBreak/>
        <w:t xml:space="preserve">I.2.2.3. </w:t>
      </w:r>
      <w:r w:rsidR="009F03C2" w:rsidRPr="00893D9E">
        <w:rPr>
          <w:rFonts w:cs="Arial"/>
          <w:bCs/>
        </w:rPr>
        <w:t>Boks</w:t>
      </w:r>
      <w:r w:rsidR="00AE1A61" w:rsidRPr="00893D9E">
        <w:rPr>
          <w:rFonts w:cs="Arial"/>
          <w:bCs/>
        </w:rPr>
        <w:t>y</w:t>
      </w:r>
      <w:r w:rsidR="009F03C2" w:rsidRPr="00893D9E">
        <w:rPr>
          <w:rFonts w:cs="Arial"/>
          <w:bCs/>
        </w:rPr>
        <w:t xml:space="preserve"> </w:t>
      </w:r>
      <w:r w:rsidR="00AE1A61" w:rsidRPr="00893D9E">
        <w:rPr>
          <w:rFonts w:cs="Arial"/>
          <w:bCs/>
        </w:rPr>
        <w:t xml:space="preserve">magazynowe </w:t>
      </w:r>
      <w:r w:rsidR="003F11F8" w:rsidRPr="00893D9E">
        <w:rPr>
          <w:rFonts w:cs="Arial"/>
          <w:bCs/>
        </w:rPr>
        <w:t xml:space="preserve">nr 1-3 </w:t>
      </w:r>
      <w:r w:rsidR="00AE1A61" w:rsidRPr="00893D9E">
        <w:rPr>
          <w:rFonts w:cs="Arial"/>
          <w:bCs/>
        </w:rPr>
        <w:t xml:space="preserve">usytuowane w hali technologicznej, wykonane jako </w:t>
      </w:r>
      <w:r w:rsidR="00916DD9" w:rsidRPr="00893D9E">
        <w:rPr>
          <w:rFonts w:cs="Arial"/>
          <w:bCs/>
        </w:rPr>
        <w:t>trzy</w:t>
      </w:r>
      <w:r w:rsidR="00AE1A61" w:rsidRPr="00893D9E">
        <w:rPr>
          <w:rFonts w:cs="Arial"/>
          <w:bCs/>
        </w:rPr>
        <w:t xml:space="preserve"> odrębne komory</w:t>
      </w:r>
      <w:r w:rsidR="003F11F8" w:rsidRPr="00893D9E">
        <w:rPr>
          <w:rFonts w:cs="Arial"/>
          <w:bCs/>
        </w:rPr>
        <w:t xml:space="preserve">, </w:t>
      </w:r>
      <w:r w:rsidR="00AE1A61" w:rsidRPr="00893D9E">
        <w:rPr>
          <w:rFonts w:cs="Arial"/>
          <w:bCs/>
        </w:rPr>
        <w:t xml:space="preserve">przedzielone żelbetowymi ścianami o wysokości 3 m, </w:t>
      </w:r>
      <w:r w:rsidR="003F11F8" w:rsidRPr="00893D9E">
        <w:rPr>
          <w:rFonts w:cs="Arial"/>
          <w:bCs/>
        </w:rPr>
        <w:br/>
      </w:r>
      <w:r w:rsidR="00AE1A61" w:rsidRPr="00893D9E">
        <w:rPr>
          <w:rFonts w:cs="Arial"/>
          <w:bCs/>
        </w:rPr>
        <w:t>o łącznej pow. 300 m</w:t>
      </w:r>
      <w:r w:rsidR="00AE1A61" w:rsidRPr="00893D9E">
        <w:rPr>
          <w:rFonts w:cs="Arial"/>
          <w:bCs/>
          <w:vertAlign w:val="superscript"/>
        </w:rPr>
        <w:t xml:space="preserve">2 </w:t>
      </w:r>
      <w:r w:rsidR="00AE1A61" w:rsidRPr="00893D9E">
        <w:rPr>
          <w:rFonts w:cs="Arial"/>
          <w:bCs/>
        </w:rPr>
        <w:t>(szerokość boksu 3 m, głębokość boksu 10 m)</w:t>
      </w:r>
      <w:r w:rsidR="00721B92" w:rsidRPr="00893D9E">
        <w:rPr>
          <w:rFonts w:cs="Arial"/>
          <w:bCs/>
        </w:rPr>
        <w:t xml:space="preserve">. </w:t>
      </w:r>
      <w:r w:rsidR="002925C9" w:rsidRPr="00893D9E">
        <w:rPr>
          <w:rFonts w:cs="Arial"/>
          <w:bCs/>
        </w:rPr>
        <w:t xml:space="preserve">Boksy będą opisane. </w:t>
      </w:r>
      <w:r w:rsidR="003F11F8" w:rsidRPr="00893D9E">
        <w:rPr>
          <w:rFonts w:cs="Arial"/>
          <w:bCs/>
        </w:rPr>
        <w:t>W poszczególnych boksach (komorach) magazynowane będą:</w:t>
      </w:r>
    </w:p>
    <w:p w14:paraId="6E2B7910" w14:textId="1A77C186" w:rsidR="003F11F8" w:rsidRPr="00893D9E" w:rsidRDefault="003F11F8" w:rsidP="00BC296F">
      <w:pPr>
        <w:pStyle w:val="Akapitzlist"/>
        <w:numPr>
          <w:ilvl w:val="0"/>
          <w:numId w:val="82"/>
        </w:numPr>
        <w:spacing w:before="0" w:after="0" w:line="240" w:lineRule="auto"/>
        <w:ind w:left="714" w:hanging="357"/>
        <w:rPr>
          <w:rFonts w:ascii="Arial" w:hAnsi="Arial" w:cs="Arial"/>
          <w:bCs/>
          <w:sz w:val="24"/>
          <w:szCs w:val="24"/>
        </w:rPr>
      </w:pPr>
      <w:r w:rsidRPr="00893D9E">
        <w:rPr>
          <w:rFonts w:ascii="Arial" w:hAnsi="Arial" w:cs="Arial"/>
          <w:bCs/>
          <w:sz w:val="24"/>
          <w:szCs w:val="24"/>
        </w:rPr>
        <w:t xml:space="preserve">boks 1 </w:t>
      </w:r>
      <w:r w:rsidR="0041193D" w:rsidRPr="00893D9E">
        <w:rPr>
          <w:rFonts w:ascii="Arial" w:hAnsi="Arial" w:cs="Arial"/>
          <w:bCs/>
          <w:sz w:val="24"/>
          <w:szCs w:val="24"/>
        </w:rPr>
        <w:t xml:space="preserve">(bufor wysyłkowy) </w:t>
      </w:r>
      <w:r w:rsidR="002925C9" w:rsidRPr="00893D9E">
        <w:rPr>
          <w:rFonts w:ascii="Arial" w:hAnsi="Arial" w:cs="Arial"/>
          <w:bCs/>
          <w:sz w:val="24"/>
          <w:szCs w:val="24"/>
        </w:rPr>
        <w:t>-</w:t>
      </w:r>
      <w:r w:rsidRPr="00893D9E">
        <w:rPr>
          <w:rFonts w:ascii="Arial" w:hAnsi="Arial" w:cs="Arial"/>
          <w:bCs/>
          <w:sz w:val="24"/>
          <w:szCs w:val="24"/>
        </w:rPr>
        <w:t xml:space="preserve"> gotowy produkt środek poprawiający właściwości gleby</w:t>
      </w:r>
      <w:r w:rsidR="0041193D" w:rsidRPr="00893D9E">
        <w:rPr>
          <w:rFonts w:ascii="Arial" w:hAnsi="Arial" w:cs="Arial"/>
          <w:bCs/>
          <w:sz w:val="24"/>
          <w:szCs w:val="24"/>
        </w:rPr>
        <w:t>, pojemność jednorazowa ok. 200 Mg</w:t>
      </w:r>
      <w:r w:rsidR="00A852C8" w:rsidRPr="00893D9E">
        <w:rPr>
          <w:rFonts w:ascii="Arial" w:hAnsi="Arial" w:cs="Arial"/>
          <w:bCs/>
          <w:sz w:val="24"/>
          <w:szCs w:val="24"/>
        </w:rPr>
        <w:t xml:space="preserve">, </w:t>
      </w:r>
    </w:p>
    <w:p w14:paraId="005D3C26" w14:textId="16717CEF" w:rsidR="00A852C8" w:rsidRPr="00893D9E" w:rsidRDefault="00A852C8" w:rsidP="00BC296F">
      <w:pPr>
        <w:pStyle w:val="Akapitzlist"/>
        <w:numPr>
          <w:ilvl w:val="0"/>
          <w:numId w:val="82"/>
        </w:numPr>
        <w:spacing w:before="0" w:after="0" w:line="240" w:lineRule="auto"/>
        <w:ind w:left="714" w:hanging="357"/>
        <w:rPr>
          <w:rFonts w:ascii="Arial" w:hAnsi="Arial" w:cs="Arial"/>
          <w:bCs/>
        </w:rPr>
      </w:pPr>
      <w:r w:rsidRPr="00893D9E">
        <w:rPr>
          <w:rFonts w:ascii="Arial" w:hAnsi="Arial" w:cs="Arial"/>
          <w:bCs/>
          <w:sz w:val="24"/>
          <w:szCs w:val="24"/>
        </w:rPr>
        <w:t xml:space="preserve">boks 2 </w:t>
      </w:r>
      <w:r w:rsidR="002925C9" w:rsidRPr="00893D9E">
        <w:rPr>
          <w:rFonts w:ascii="Arial" w:hAnsi="Arial" w:cs="Arial"/>
          <w:bCs/>
          <w:sz w:val="24"/>
          <w:szCs w:val="24"/>
        </w:rPr>
        <w:t xml:space="preserve">- </w:t>
      </w:r>
      <w:r w:rsidRPr="00893D9E">
        <w:rPr>
          <w:rFonts w:ascii="Arial" w:hAnsi="Arial" w:cs="Arial"/>
          <w:bCs/>
          <w:sz w:val="24"/>
          <w:szCs w:val="24"/>
        </w:rPr>
        <w:t>odpady strukturalne przed ich przetwarzaniem, pojemność jednorazowa ok. 144 Mg,</w:t>
      </w:r>
    </w:p>
    <w:p w14:paraId="19D1E742" w14:textId="1E4349C3" w:rsidR="00A852C8" w:rsidRPr="00893D9E" w:rsidRDefault="00A852C8" w:rsidP="00893D9E">
      <w:pPr>
        <w:pStyle w:val="Akapitzlist"/>
        <w:numPr>
          <w:ilvl w:val="0"/>
          <w:numId w:val="82"/>
        </w:numPr>
        <w:spacing w:after="0" w:line="240" w:lineRule="auto"/>
        <w:ind w:left="714" w:hanging="357"/>
        <w:rPr>
          <w:rFonts w:ascii="Arial" w:hAnsi="Arial" w:cs="Arial"/>
          <w:bCs/>
        </w:rPr>
      </w:pPr>
      <w:r w:rsidRPr="00893D9E">
        <w:rPr>
          <w:rFonts w:ascii="Arial" w:hAnsi="Arial" w:cs="Arial"/>
          <w:bCs/>
          <w:sz w:val="24"/>
          <w:szCs w:val="24"/>
        </w:rPr>
        <w:t>boks 3  - kompost niespełniającego wymagań o kodzie 19 05 03, pojemność jednorazowa ok. 200 Mg</w:t>
      </w:r>
      <w:r w:rsidR="002925C9" w:rsidRPr="00893D9E">
        <w:rPr>
          <w:rFonts w:ascii="Arial" w:hAnsi="Arial" w:cs="Arial"/>
          <w:bCs/>
          <w:sz w:val="24"/>
          <w:szCs w:val="24"/>
        </w:rPr>
        <w:t>.</w:t>
      </w:r>
    </w:p>
    <w:p w14:paraId="16F4BB30" w14:textId="77483322" w:rsidR="00CD6A92" w:rsidRPr="00893D9E" w:rsidRDefault="00CD016D" w:rsidP="00893D9E">
      <w:pPr>
        <w:rPr>
          <w:rFonts w:cs="Arial"/>
          <w:bCs/>
        </w:rPr>
      </w:pPr>
      <w:r w:rsidRPr="00893D9E">
        <w:rPr>
          <w:rFonts w:cs="Arial"/>
          <w:bCs/>
        </w:rPr>
        <w:t xml:space="preserve">I.2.2.4. </w:t>
      </w:r>
      <w:r w:rsidR="003A6EE0" w:rsidRPr="00893D9E">
        <w:rPr>
          <w:rFonts w:cs="Arial"/>
          <w:bCs/>
        </w:rPr>
        <w:t xml:space="preserve"> </w:t>
      </w:r>
      <w:r w:rsidR="00704BF1" w:rsidRPr="00893D9E">
        <w:rPr>
          <w:rFonts w:cs="Arial"/>
          <w:bCs/>
        </w:rPr>
        <w:t>U</w:t>
      </w:r>
      <w:r w:rsidR="00414E4C" w:rsidRPr="00893D9E">
        <w:rPr>
          <w:rFonts w:cs="Arial"/>
          <w:bCs/>
        </w:rPr>
        <w:t>rządzeni</w:t>
      </w:r>
      <w:r w:rsidR="00BF1670" w:rsidRPr="00893D9E">
        <w:rPr>
          <w:rFonts w:cs="Arial"/>
          <w:bCs/>
        </w:rPr>
        <w:t>e</w:t>
      </w:r>
      <w:r w:rsidR="00414E4C" w:rsidRPr="00893D9E">
        <w:rPr>
          <w:rFonts w:cs="Arial"/>
          <w:bCs/>
        </w:rPr>
        <w:t xml:space="preserve"> ochrony powietrza</w:t>
      </w:r>
      <w:r w:rsidR="00EA472A" w:rsidRPr="00893D9E">
        <w:rPr>
          <w:rFonts w:cs="Arial"/>
          <w:bCs/>
        </w:rPr>
        <w:t>,</w:t>
      </w:r>
      <w:r w:rsidR="00C917D3" w:rsidRPr="00893D9E">
        <w:rPr>
          <w:rFonts w:cs="Arial"/>
          <w:bCs/>
        </w:rPr>
        <w:t xml:space="preserve"> w skład którego wchodz</w:t>
      </w:r>
      <w:r w:rsidR="008E14A7" w:rsidRPr="00893D9E">
        <w:rPr>
          <w:rFonts w:cs="Arial"/>
          <w:bCs/>
        </w:rPr>
        <w:t>ić będą</w:t>
      </w:r>
      <w:r w:rsidR="00341EFD" w:rsidRPr="00893D9E">
        <w:rPr>
          <w:rFonts w:cs="Arial"/>
          <w:bCs/>
        </w:rPr>
        <w:t>:</w:t>
      </w:r>
      <w:r w:rsidR="008E14A7" w:rsidRPr="00893D9E">
        <w:rPr>
          <w:rFonts w:cs="Arial"/>
          <w:bCs/>
        </w:rPr>
        <w:t xml:space="preserve"> </w:t>
      </w:r>
    </w:p>
    <w:p w14:paraId="72D10BD8" w14:textId="050951AB" w:rsidR="00BF1670" w:rsidRPr="00893D9E" w:rsidRDefault="00BF1670" w:rsidP="00BC296F">
      <w:pPr>
        <w:spacing w:before="0" w:after="0"/>
        <w:rPr>
          <w:rFonts w:eastAsia="Calibri" w:cs="Arial"/>
          <w:bCs/>
        </w:rPr>
      </w:pPr>
      <w:r w:rsidRPr="00893D9E">
        <w:rPr>
          <w:rFonts w:cs="Arial"/>
          <w:bCs/>
        </w:rPr>
        <w:t>I.2.</w:t>
      </w:r>
      <w:r w:rsidR="00CD016D" w:rsidRPr="00893D9E">
        <w:rPr>
          <w:rFonts w:cs="Arial"/>
          <w:bCs/>
        </w:rPr>
        <w:t>2</w:t>
      </w:r>
      <w:r w:rsidRPr="00893D9E">
        <w:rPr>
          <w:rFonts w:cs="Arial"/>
          <w:bCs/>
        </w:rPr>
        <w:t>.</w:t>
      </w:r>
      <w:r w:rsidR="00FC26A4" w:rsidRPr="00893D9E">
        <w:rPr>
          <w:rFonts w:cs="Arial"/>
          <w:bCs/>
        </w:rPr>
        <w:t>4.</w:t>
      </w:r>
      <w:r w:rsidRPr="00893D9E">
        <w:rPr>
          <w:rFonts w:cs="Arial"/>
          <w:bCs/>
        </w:rPr>
        <w:t xml:space="preserve">1. </w:t>
      </w:r>
      <w:r w:rsidR="00626638" w:rsidRPr="00893D9E">
        <w:rPr>
          <w:rFonts w:cs="Arial"/>
          <w:bCs/>
        </w:rPr>
        <w:t xml:space="preserve">Skruber </w:t>
      </w:r>
      <w:r w:rsidRPr="00893D9E">
        <w:rPr>
          <w:rFonts w:eastAsia="Calibri" w:cs="Arial"/>
          <w:bCs/>
        </w:rPr>
        <w:t>przeciwprądowy chemiczny o wydajności do 65 000 Nm</w:t>
      </w:r>
      <w:r w:rsidRPr="00893D9E">
        <w:rPr>
          <w:rFonts w:eastAsia="Calibri" w:cs="Arial"/>
          <w:bCs/>
          <w:vertAlign w:val="superscript"/>
        </w:rPr>
        <w:t>3</w:t>
      </w:r>
      <w:r w:rsidRPr="00893D9E">
        <w:rPr>
          <w:rFonts w:eastAsia="Calibri" w:cs="Arial"/>
          <w:bCs/>
        </w:rPr>
        <w:t>/h</w:t>
      </w:r>
      <w:r w:rsidR="00AD1B75" w:rsidRPr="00893D9E">
        <w:rPr>
          <w:rFonts w:eastAsia="Calibri" w:cs="Arial"/>
          <w:bCs/>
        </w:rPr>
        <w:t xml:space="preserve">, </w:t>
      </w:r>
      <w:r w:rsidR="00AD1B75" w:rsidRPr="00893D9E">
        <w:rPr>
          <w:rFonts w:eastAsia="Calibri" w:cs="Arial"/>
          <w:bCs/>
        </w:rPr>
        <w:br/>
        <w:t>w konstrukcji dwuściennej, zlokalizowany w wydzielonej części hali technologicznej</w:t>
      </w:r>
      <w:r w:rsidR="00EA472A" w:rsidRPr="00893D9E">
        <w:rPr>
          <w:rFonts w:eastAsia="Calibri" w:cs="Arial"/>
          <w:bCs/>
        </w:rPr>
        <w:t xml:space="preserve"> (tzw. pomieszczenie płuczki) o pow. 57 m</w:t>
      </w:r>
      <w:r w:rsidR="00EA472A" w:rsidRPr="00893D9E">
        <w:rPr>
          <w:rFonts w:eastAsia="Calibri" w:cs="Arial"/>
          <w:bCs/>
          <w:vertAlign w:val="superscript"/>
        </w:rPr>
        <w:t>2</w:t>
      </w:r>
      <w:r w:rsidR="00EA472A" w:rsidRPr="00893D9E">
        <w:rPr>
          <w:rFonts w:eastAsia="Calibri" w:cs="Arial"/>
          <w:bCs/>
        </w:rPr>
        <w:t xml:space="preserve">. </w:t>
      </w:r>
      <w:r w:rsidR="009657A0" w:rsidRPr="00893D9E">
        <w:rPr>
          <w:rFonts w:eastAsia="Calibri" w:cs="Arial"/>
          <w:bCs/>
        </w:rPr>
        <w:t>W</w:t>
      </w:r>
      <w:r w:rsidRPr="00893D9E">
        <w:rPr>
          <w:rFonts w:eastAsia="Calibri" w:cs="Arial"/>
          <w:bCs/>
        </w:rPr>
        <w:t>ykorzystywany będzie jako pierwszy (wstępny) etap oczyszczania powietrza. Urządzenie posiadać będzie wymiary:</w:t>
      </w:r>
    </w:p>
    <w:p w14:paraId="58C0640A" w14:textId="2F7141B2" w:rsidR="00BF1670" w:rsidRPr="00893D9E" w:rsidRDefault="009657A0" w:rsidP="00BC296F">
      <w:pPr>
        <w:pStyle w:val="Akapitzlist"/>
        <w:numPr>
          <w:ilvl w:val="0"/>
          <w:numId w:val="45"/>
        </w:numPr>
        <w:spacing w:before="0" w:after="0" w:line="240" w:lineRule="auto"/>
        <w:rPr>
          <w:rFonts w:ascii="Arial" w:eastAsia="Calibri" w:hAnsi="Arial" w:cs="Arial"/>
          <w:bCs/>
          <w:sz w:val="24"/>
          <w:szCs w:val="24"/>
        </w:rPr>
      </w:pPr>
      <w:r w:rsidRPr="00893D9E">
        <w:rPr>
          <w:rFonts w:ascii="Arial" w:eastAsia="Calibri" w:hAnsi="Arial" w:cs="Arial"/>
          <w:bCs/>
          <w:sz w:val="24"/>
          <w:szCs w:val="24"/>
        </w:rPr>
        <w:t>ś</w:t>
      </w:r>
      <w:r w:rsidR="00BF1670" w:rsidRPr="00893D9E">
        <w:rPr>
          <w:rFonts w:ascii="Arial" w:eastAsia="Calibri" w:hAnsi="Arial" w:cs="Arial"/>
          <w:bCs/>
          <w:sz w:val="24"/>
          <w:szCs w:val="24"/>
        </w:rPr>
        <w:t>rednica: ok. 2,8 m</w:t>
      </w:r>
      <w:r w:rsidRPr="00893D9E">
        <w:rPr>
          <w:rFonts w:ascii="Arial" w:eastAsia="Calibri" w:hAnsi="Arial" w:cs="Arial"/>
          <w:bCs/>
          <w:sz w:val="24"/>
          <w:szCs w:val="24"/>
        </w:rPr>
        <w:t>,</w:t>
      </w:r>
      <w:r w:rsidR="00BF1670" w:rsidRPr="00893D9E">
        <w:rPr>
          <w:rFonts w:ascii="Arial" w:eastAsia="Calibri" w:hAnsi="Arial" w:cs="Arial"/>
          <w:bCs/>
          <w:sz w:val="24"/>
          <w:szCs w:val="24"/>
        </w:rPr>
        <w:t xml:space="preserve"> </w:t>
      </w:r>
    </w:p>
    <w:p w14:paraId="67CAB629" w14:textId="1C5B5EA3" w:rsidR="00BF1670" w:rsidRPr="00893D9E" w:rsidRDefault="009657A0" w:rsidP="00BC296F">
      <w:pPr>
        <w:pStyle w:val="Akapitzlist"/>
        <w:numPr>
          <w:ilvl w:val="0"/>
          <w:numId w:val="45"/>
        </w:numPr>
        <w:spacing w:before="0" w:after="0" w:line="240" w:lineRule="auto"/>
        <w:rPr>
          <w:rFonts w:ascii="Arial" w:eastAsia="Calibri" w:hAnsi="Arial" w:cs="Arial"/>
          <w:bCs/>
          <w:sz w:val="24"/>
          <w:szCs w:val="24"/>
        </w:rPr>
      </w:pPr>
      <w:r w:rsidRPr="00893D9E">
        <w:rPr>
          <w:rFonts w:ascii="Arial" w:eastAsia="Calibri" w:hAnsi="Arial" w:cs="Arial"/>
          <w:bCs/>
          <w:sz w:val="24"/>
          <w:szCs w:val="24"/>
        </w:rPr>
        <w:t>w</w:t>
      </w:r>
      <w:r w:rsidR="00BF1670" w:rsidRPr="00893D9E">
        <w:rPr>
          <w:rFonts w:ascii="Arial" w:eastAsia="Calibri" w:hAnsi="Arial" w:cs="Arial"/>
          <w:bCs/>
          <w:sz w:val="24"/>
          <w:szCs w:val="24"/>
        </w:rPr>
        <w:t>ysokość: ok. 7,2 m</w:t>
      </w:r>
      <w:r w:rsidRPr="00893D9E">
        <w:rPr>
          <w:rFonts w:ascii="Arial" w:eastAsia="Calibri" w:hAnsi="Arial" w:cs="Arial"/>
          <w:bCs/>
          <w:sz w:val="24"/>
          <w:szCs w:val="24"/>
        </w:rPr>
        <w:t>.</w:t>
      </w:r>
      <w:r w:rsidR="00BF1670" w:rsidRPr="00893D9E">
        <w:rPr>
          <w:rFonts w:ascii="Arial" w:eastAsia="Calibri" w:hAnsi="Arial" w:cs="Arial"/>
          <w:bCs/>
          <w:sz w:val="24"/>
          <w:szCs w:val="24"/>
        </w:rPr>
        <w:t xml:space="preserve"> </w:t>
      </w:r>
    </w:p>
    <w:p w14:paraId="4CD45AFB" w14:textId="418D3484" w:rsidR="00BF1670" w:rsidRPr="00893D9E" w:rsidRDefault="00427871" w:rsidP="00BC296F">
      <w:pPr>
        <w:spacing w:before="0" w:after="0"/>
        <w:rPr>
          <w:rFonts w:eastAsia="Calibri" w:cs="Arial"/>
          <w:bCs/>
        </w:rPr>
      </w:pPr>
      <w:r w:rsidRPr="00893D9E">
        <w:rPr>
          <w:rFonts w:eastAsia="Calibri" w:cs="Arial"/>
          <w:bCs/>
        </w:rPr>
        <w:t>Z</w:t>
      </w:r>
      <w:r w:rsidR="00BF1670" w:rsidRPr="00893D9E">
        <w:rPr>
          <w:rFonts w:eastAsia="Calibri" w:cs="Arial"/>
          <w:bCs/>
        </w:rPr>
        <w:t>godnie z danymi technicznymi</w:t>
      </w:r>
      <w:r w:rsidRPr="00893D9E">
        <w:rPr>
          <w:rFonts w:eastAsia="Calibri" w:cs="Arial"/>
          <w:bCs/>
        </w:rPr>
        <w:t>, skruber zbudowany będzie z:</w:t>
      </w:r>
    </w:p>
    <w:p w14:paraId="09B31A6A" w14:textId="4308432D" w:rsidR="00BF1670" w:rsidRPr="00893D9E" w:rsidRDefault="00BF1670" w:rsidP="00BC296F">
      <w:pPr>
        <w:pStyle w:val="Akapitzlist"/>
        <w:numPr>
          <w:ilvl w:val="0"/>
          <w:numId w:val="47"/>
        </w:numPr>
        <w:spacing w:before="0" w:after="0" w:line="240" w:lineRule="auto"/>
        <w:rPr>
          <w:rFonts w:ascii="Arial" w:eastAsia="Calibri" w:hAnsi="Arial" w:cs="Arial"/>
          <w:bCs/>
          <w:sz w:val="24"/>
          <w:szCs w:val="24"/>
        </w:rPr>
      </w:pPr>
      <w:r w:rsidRPr="00893D9E">
        <w:rPr>
          <w:rFonts w:ascii="Arial" w:eastAsia="Calibri" w:hAnsi="Arial" w:cs="Arial"/>
          <w:bCs/>
          <w:sz w:val="24"/>
          <w:szCs w:val="24"/>
        </w:rPr>
        <w:t>obudow</w:t>
      </w:r>
      <w:r w:rsidR="00427871" w:rsidRPr="00893D9E">
        <w:rPr>
          <w:rFonts w:ascii="Arial" w:eastAsia="Calibri" w:hAnsi="Arial" w:cs="Arial"/>
          <w:bCs/>
          <w:sz w:val="24"/>
          <w:szCs w:val="24"/>
        </w:rPr>
        <w:t>y</w:t>
      </w:r>
      <w:r w:rsidRPr="00893D9E">
        <w:rPr>
          <w:rFonts w:ascii="Arial" w:eastAsia="Calibri" w:hAnsi="Arial" w:cs="Arial"/>
          <w:bCs/>
          <w:sz w:val="24"/>
          <w:szCs w:val="24"/>
        </w:rPr>
        <w:t xml:space="preserve"> wykonan</w:t>
      </w:r>
      <w:r w:rsidR="00427871" w:rsidRPr="00893D9E">
        <w:rPr>
          <w:rFonts w:ascii="Arial" w:eastAsia="Calibri" w:hAnsi="Arial" w:cs="Arial"/>
          <w:bCs/>
          <w:sz w:val="24"/>
          <w:szCs w:val="24"/>
        </w:rPr>
        <w:t>ej</w:t>
      </w:r>
      <w:r w:rsidRPr="00893D9E">
        <w:rPr>
          <w:rFonts w:ascii="Arial" w:eastAsia="Calibri" w:hAnsi="Arial" w:cs="Arial"/>
          <w:bCs/>
          <w:sz w:val="24"/>
          <w:szCs w:val="24"/>
        </w:rPr>
        <w:t xml:space="preserve"> z PP-H</w:t>
      </w:r>
      <w:r w:rsidR="009657A0" w:rsidRPr="00893D9E">
        <w:rPr>
          <w:rFonts w:ascii="Arial" w:eastAsia="Calibri" w:hAnsi="Arial" w:cs="Arial"/>
          <w:bCs/>
          <w:sz w:val="24"/>
          <w:szCs w:val="24"/>
        </w:rPr>
        <w:t>,</w:t>
      </w:r>
    </w:p>
    <w:p w14:paraId="07985FDD" w14:textId="12354AC2" w:rsidR="00427871" w:rsidRPr="00893D9E" w:rsidRDefault="00BF1670" w:rsidP="00BC296F">
      <w:pPr>
        <w:pStyle w:val="Akapitzlist"/>
        <w:numPr>
          <w:ilvl w:val="0"/>
          <w:numId w:val="47"/>
        </w:numPr>
        <w:spacing w:before="0" w:after="0" w:line="240" w:lineRule="auto"/>
        <w:rPr>
          <w:rFonts w:ascii="Arial" w:eastAsia="Calibri" w:hAnsi="Arial" w:cs="Arial"/>
          <w:bCs/>
          <w:sz w:val="24"/>
          <w:szCs w:val="24"/>
        </w:rPr>
      </w:pPr>
      <w:r w:rsidRPr="00893D9E">
        <w:rPr>
          <w:rFonts w:ascii="Arial" w:eastAsia="Calibri" w:hAnsi="Arial" w:cs="Arial"/>
          <w:bCs/>
          <w:sz w:val="24"/>
          <w:szCs w:val="24"/>
        </w:rPr>
        <w:t>kolumny absorpcyjnej</w:t>
      </w:r>
      <w:r w:rsidR="00427871" w:rsidRPr="00893D9E">
        <w:rPr>
          <w:rFonts w:ascii="Arial" w:eastAsia="Calibri" w:hAnsi="Arial" w:cs="Arial"/>
          <w:bCs/>
          <w:sz w:val="24"/>
          <w:szCs w:val="24"/>
        </w:rPr>
        <w:t xml:space="preserve"> wypełnionej 78% kwasem siarkowym,</w:t>
      </w:r>
    </w:p>
    <w:p w14:paraId="72A087E7" w14:textId="144DC8CD" w:rsidR="00BF1670" w:rsidRPr="00893D9E" w:rsidRDefault="00BF1670" w:rsidP="00BC296F">
      <w:pPr>
        <w:pStyle w:val="Akapitzlist"/>
        <w:numPr>
          <w:ilvl w:val="0"/>
          <w:numId w:val="47"/>
        </w:numPr>
        <w:spacing w:before="0" w:after="0" w:line="240" w:lineRule="auto"/>
        <w:rPr>
          <w:rFonts w:ascii="Arial" w:eastAsia="Calibri" w:hAnsi="Arial" w:cs="Arial"/>
          <w:bCs/>
          <w:sz w:val="24"/>
          <w:szCs w:val="24"/>
        </w:rPr>
      </w:pPr>
      <w:r w:rsidRPr="00893D9E">
        <w:rPr>
          <w:rFonts w:ascii="Arial" w:eastAsia="Calibri" w:hAnsi="Arial" w:cs="Arial"/>
          <w:bCs/>
          <w:sz w:val="24"/>
          <w:szCs w:val="24"/>
        </w:rPr>
        <w:t>separator</w:t>
      </w:r>
      <w:r w:rsidR="00427871" w:rsidRPr="00893D9E">
        <w:rPr>
          <w:rFonts w:ascii="Arial" w:eastAsia="Calibri" w:hAnsi="Arial" w:cs="Arial"/>
          <w:bCs/>
          <w:sz w:val="24"/>
          <w:szCs w:val="24"/>
        </w:rPr>
        <w:t>a</w:t>
      </w:r>
      <w:r w:rsidRPr="00893D9E">
        <w:rPr>
          <w:rFonts w:ascii="Arial" w:eastAsia="Calibri" w:hAnsi="Arial" w:cs="Arial"/>
          <w:bCs/>
          <w:sz w:val="24"/>
          <w:szCs w:val="24"/>
        </w:rPr>
        <w:t xml:space="preserve"> kropel</w:t>
      </w:r>
      <w:r w:rsidR="009657A0" w:rsidRPr="00893D9E">
        <w:rPr>
          <w:rFonts w:ascii="Arial" w:eastAsia="Calibri" w:hAnsi="Arial" w:cs="Arial"/>
          <w:bCs/>
          <w:sz w:val="24"/>
          <w:szCs w:val="24"/>
        </w:rPr>
        <w:t>,</w:t>
      </w:r>
    </w:p>
    <w:p w14:paraId="138AA12E" w14:textId="3E384DD2" w:rsidR="00BF1670" w:rsidRPr="00893D9E" w:rsidRDefault="00BF1670" w:rsidP="00BC296F">
      <w:pPr>
        <w:pStyle w:val="Akapitzlist"/>
        <w:numPr>
          <w:ilvl w:val="0"/>
          <w:numId w:val="47"/>
        </w:numPr>
        <w:spacing w:before="0" w:after="0" w:line="240" w:lineRule="auto"/>
        <w:rPr>
          <w:rFonts w:ascii="Arial" w:eastAsia="Calibri" w:hAnsi="Arial" w:cs="Arial"/>
          <w:bCs/>
          <w:sz w:val="24"/>
          <w:szCs w:val="24"/>
        </w:rPr>
      </w:pPr>
      <w:r w:rsidRPr="00893D9E">
        <w:rPr>
          <w:rFonts w:ascii="Arial" w:eastAsia="Calibri" w:hAnsi="Arial" w:cs="Arial"/>
          <w:bCs/>
          <w:sz w:val="24"/>
          <w:szCs w:val="24"/>
        </w:rPr>
        <w:t>pomp</w:t>
      </w:r>
      <w:r w:rsidR="00427871" w:rsidRPr="00893D9E">
        <w:rPr>
          <w:rFonts w:ascii="Arial" w:eastAsia="Calibri" w:hAnsi="Arial" w:cs="Arial"/>
          <w:bCs/>
          <w:sz w:val="24"/>
          <w:szCs w:val="24"/>
        </w:rPr>
        <w:t>y</w:t>
      </w:r>
      <w:r w:rsidRPr="00893D9E">
        <w:rPr>
          <w:rFonts w:ascii="Arial" w:eastAsia="Calibri" w:hAnsi="Arial" w:cs="Arial"/>
          <w:bCs/>
          <w:sz w:val="24"/>
          <w:szCs w:val="24"/>
        </w:rPr>
        <w:t xml:space="preserve"> recyrkulacji</w:t>
      </w:r>
      <w:r w:rsidR="009657A0" w:rsidRPr="00893D9E">
        <w:rPr>
          <w:rFonts w:ascii="Arial" w:eastAsia="Calibri" w:hAnsi="Arial" w:cs="Arial"/>
          <w:bCs/>
          <w:sz w:val="24"/>
          <w:szCs w:val="24"/>
        </w:rPr>
        <w:t>,</w:t>
      </w:r>
    </w:p>
    <w:p w14:paraId="485629B8" w14:textId="0E03F398" w:rsidR="00BF1670" w:rsidRPr="00893D9E" w:rsidRDefault="00BF1670" w:rsidP="00BC296F">
      <w:pPr>
        <w:pStyle w:val="Akapitzlist"/>
        <w:numPr>
          <w:ilvl w:val="0"/>
          <w:numId w:val="47"/>
        </w:numPr>
        <w:spacing w:before="0" w:after="0" w:line="240" w:lineRule="auto"/>
        <w:rPr>
          <w:rFonts w:ascii="Arial" w:eastAsia="Calibri" w:hAnsi="Arial" w:cs="Arial"/>
          <w:bCs/>
          <w:sz w:val="24"/>
          <w:szCs w:val="24"/>
        </w:rPr>
      </w:pPr>
      <w:r w:rsidRPr="00893D9E">
        <w:rPr>
          <w:rFonts w:ascii="Arial" w:eastAsia="Calibri" w:hAnsi="Arial" w:cs="Arial"/>
          <w:bCs/>
          <w:sz w:val="24"/>
          <w:szCs w:val="24"/>
        </w:rPr>
        <w:t>rurociąg</w:t>
      </w:r>
      <w:r w:rsidR="00427871" w:rsidRPr="00893D9E">
        <w:rPr>
          <w:rFonts w:ascii="Arial" w:eastAsia="Calibri" w:hAnsi="Arial" w:cs="Arial"/>
          <w:bCs/>
          <w:sz w:val="24"/>
          <w:szCs w:val="24"/>
        </w:rPr>
        <w:t>u</w:t>
      </w:r>
      <w:r w:rsidRPr="00893D9E">
        <w:rPr>
          <w:rFonts w:ascii="Arial" w:eastAsia="Calibri" w:hAnsi="Arial" w:cs="Arial"/>
          <w:bCs/>
          <w:sz w:val="24"/>
          <w:szCs w:val="24"/>
        </w:rPr>
        <w:t xml:space="preserve"> recyrkulacyjn</w:t>
      </w:r>
      <w:r w:rsidR="00427871" w:rsidRPr="00893D9E">
        <w:rPr>
          <w:rFonts w:ascii="Arial" w:eastAsia="Calibri" w:hAnsi="Arial" w:cs="Arial"/>
          <w:bCs/>
          <w:sz w:val="24"/>
          <w:szCs w:val="24"/>
        </w:rPr>
        <w:t>ego</w:t>
      </w:r>
      <w:r w:rsidRPr="00893D9E">
        <w:rPr>
          <w:rFonts w:ascii="Arial" w:eastAsia="Calibri" w:hAnsi="Arial" w:cs="Arial"/>
          <w:bCs/>
          <w:sz w:val="24"/>
          <w:szCs w:val="24"/>
        </w:rPr>
        <w:t xml:space="preserve"> zawierając</w:t>
      </w:r>
      <w:r w:rsidR="00427871" w:rsidRPr="00893D9E">
        <w:rPr>
          <w:rFonts w:ascii="Arial" w:eastAsia="Calibri" w:hAnsi="Arial" w:cs="Arial"/>
          <w:bCs/>
          <w:sz w:val="24"/>
          <w:szCs w:val="24"/>
        </w:rPr>
        <w:t>ego</w:t>
      </w:r>
      <w:r w:rsidRPr="00893D9E">
        <w:rPr>
          <w:rFonts w:ascii="Arial" w:eastAsia="Calibri" w:hAnsi="Arial" w:cs="Arial"/>
          <w:bCs/>
          <w:sz w:val="24"/>
          <w:szCs w:val="24"/>
        </w:rPr>
        <w:t xml:space="preserve"> system zraszający z dyszami</w:t>
      </w:r>
      <w:r w:rsidR="009657A0" w:rsidRPr="00893D9E">
        <w:rPr>
          <w:rFonts w:ascii="Arial" w:eastAsia="Calibri" w:hAnsi="Arial" w:cs="Arial"/>
          <w:bCs/>
          <w:sz w:val="24"/>
          <w:szCs w:val="24"/>
        </w:rPr>
        <w:t>,</w:t>
      </w:r>
    </w:p>
    <w:p w14:paraId="2C8B40AD" w14:textId="391A4362" w:rsidR="00BF1670" w:rsidRPr="00893D9E" w:rsidRDefault="009657A0" w:rsidP="00BC296F">
      <w:pPr>
        <w:pStyle w:val="Akapitzlist"/>
        <w:numPr>
          <w:ilvl w:val="0"/>
          <w:numId w:val="47"/>
        </w:numPr>
        <w:spacing w:before="0" w:after="0" w:line="240" w:lineRule="auto"/>
        <w:rPr>
          <w:rFonts w:ascii="Arial" w:eastAsia="Calibri" w:hAnsi="Arial" w:cs="Arial"/>
          <w:bCs/>
          <w:sz w:val="24"/>
          <w:szCs w:val="24"/>
        </w:rPr>
      </w:pPr>
      <w:r w:rsidRPr="00893D9E">
        <w:rPr>
          <w:rFonts w:ascii="Arial" w:eastAsia="Calibri" w:hAnsi="Arial" w:cs="Arial"/>
          <w:bCs/>
          <w:sz w:val="24"/>
          <w:szCs w:val="24"/>
        </w:rPr>
        <w:t>u</w:t>
      </w:r>
      <w:r w:rsidR="00BF1670" w:rsidRPr="00893D9E">
        <w:rPr>
          <w:rFonts w:ascii="Arial" w:eastAsia="Calibri" w:hAnsi="Arial" w:cs="Arial"/>
          <w:bCs/>
          <w:sz w:val="24"/>
          <w:szCs w:val="24"/>
        </w:rPr>
        <w:t>rządzenia pomiarowe</w:t>
      </w:r>
      <w:r w:rsidR="00427871" w:rsidRPr="00893D9E">
        <w:rPr>
          <w:rFonts w:ascii="Arial" w:eastAsia="Calibri" w:hAnsi="Arial" w:cs="Arial"/>
          <w:bCs/>
          <w:sz w:val="24"/>
          <w:szCs w:val="24"/>
        </w:rPr>
        <w:t>go,</w:t>
      </w:r>
    </w:p>
    <w:p w14:paraId="0B68FD8C" w14:textId="2EBD30DD" w:rsidR="00427871" w:rsidRPr="00893D9E" w:rsidRDefault="00427871" w:rsidP="00BC296F">
      <w:pPr>
        <w:pStyle w:val="Akapitzlist"/>
        <w:numPr>
          <w:ilvl w:val="0"/>
          <w:numId w:val="47"/>
        </w:numPr>
        <w:spacing w:before="0" w:after="0" w:line="240" w:lineRule="auto"/>
        <w:rPr>
          <w:rFonts w:ascii="Arial" w:eastAsia="Calibri" w:hAnsi="Arial" w:cs="Arial"/>
          <w:bCs/>
          <w:sz w:val="24"/>
          <w:szCs w:val="24"/>
        </w:rPr>
      </w:pPr>
      <w:r w:rsidRPr="00893D9E">
        <w:rPr>
          <w:rFonts w:ascii="Arial" w:eastAsia="Calibri" w:hAnsi="Arial" w:cs="Arial"/>
          <w:bCs/>
          <w:sz w:val="24"/>
          <w:szCs w:val="24"/>
        </w:rPr>
        <w:t>orurowania wewnętrznego,</w:t>
      </w:r>
    </w:p>
    <w:p w14:paraId="3B3BB90A" w14:textId="048F87FC" w:rsidR="00427871" w:rsidRPr="00893D9E" w:rsidRDefault="00427871" w:rsidP="00BC296F">
      <w:pPr>
        <w:pStyle w:val="Akapitzlist"/>
        <w:numPr>
          <w:ilvl w:val="0"/>
          <w:numId w:val="47"/>
        </w:numPr>
        <w:spacing w:before="0" w:after="0" w:line="240" w:lineRule="auto"/>
        <w:rPr>
          <w:rFonts w:ascii="Arial" w:eastAsia="Calibri" w:hAnsi="Arial" w:cs="Arial"/>
          <w:bCs/>
          <w:sz w:val="24"/>
          <w:szCs w:val="24"/>
        </w:rPr>
      </w:pPr>
      <w:r w:rsidRPr="00893D9E">
        <w:rPr>
          <w:rFonts w:ascii="Arial" w:eastAsia="Calibri" w:hAnsi="Arial" w:cs="Arial"/>
          <w:bCs/>
          <w:sz w:val="24"/>
          <w:szCs w:val="24"/>
        </w:rPr>
        <w:t>kołnierza wejściowego i wylotowego powietrza,</w:t>
      </w:r>
    </w:p>
    <w:p w14:paraId="20B62E8D" w14:textId="2DF118B5" w:rsidR="00BF1670" w:rsidRPr="00893D9E" w:rsidRDefault="00427871" w:rsidP="00BC296F">
      <w:pPr>
        <w:pStyle w:val="Akapitzlist"/>
        <w:numPr>
          <w:ilvl w:val="0"/>
          <w:numId w:val="47"/>
        </w:numPr>
        <w:spacing w:before="0" w:after="0" w:line="240" w:lineRule="auto"/>
        <w:rPr>
          <w:rFonts w:ascii="Arial" w:eastAsia="Calibri" w:hAnsi="Arial" w:cs="Arial"/>
          <w:bCs/>
          <w:sz w:val="24"/>
          <w:szCs w:val="24"/>
        </w:rPr>
      </w:pPr>
      <w:r w:rsidRPr="00893D9E">
        <w:rPr>
          <w:rFonts w:ascii="Arial" w:eastAsia="Calibri" w:hAnsi="Arial" w:cs="Arial"/>
          <w:bCs/>
          <w:sz w:val="24"/>
          <w:szCs w:val="24"/>
        </w:rPr>
        <w:t xml:space="preserve">czujników </w:t>
      </w:r>
      <w:r w:rsidR="00BF1670" w:rsidRPr="00893D9E">
        <w:rPr>
          <w:rFonts w:ascii="Arial" w:eastAsia="Calibri" w:hAnsi="Arial" w:cs="Arial"/>
          <w:bCs/>
          <w:sz w:val="24"/>
          <w:szCs w:val="24"/>
        </w:rPr>
        <w:t>kontrol</w:t>
      </w:r>
      <w:r w:rsidRPr="00893D9E">
        <w:rPr>
          <w:rFonts w:ascii="Arial" w:eastAsia="Calibri" w:hAnsi="Arial" w:cs="Arial"/>
          <w:bCs/>
          <w:sz w:val="24"/>
          <w:szCs w:val="24"/>
        </w:rPr>
        <w:t>i:</w:t>
      </w:r>
      <w:r w:rsidR="00BF1670" w:rsidRPr="00893D9E">
        <w:rPr>
          <w:rFonts w:ascii="Arial" w:eastAsia="Calibri" w:hAnsi="Arial" w:cs="Arial"/>
          <w:bCs/>
          <w:sz w:val="24"/>
          <w:szCs w:val="24"/>
        </w:rPr>
        <w:t xml:space="preserve"> poziomu studzienki pompy</w:t>
      </w:r>
      <w:r w:rsidRPr="00893D9E">
        <w:rPr>
          <w:rFonts w:ascii="Arial" w:eastAsia="Calibri" w:hAnsi="Arial" w:cs="Arial"/>
          <w:bCs/>
          <w:sz w:val="24"/>
          <w:szCs w:val="24"/>
        </w:rPr>
        <w:t xml:space="preserve"> </w:t>
      </w:r>
      <w:r w:rsidR="00BF1670" w:rsidRPr="00893D9E">
        <w:rPr>
          <w:rFonts w:ascii="Arial" w:eastAsia="Calibri" w:hAnsi="Arial" w:cs="Arial"/>
          <w:bCs/>
          <w:sz w:val="24"/>
          <w:szCs w:val="24"/>
        </w:rPr>
        <w:t xml:space="preserve">(pomiary przelewu </w:t>
      </w:r>
      <w:r w:rsidR="00BC296F">
        <w:rPr>
          <w:rFonts w:ascii="Arial" w:eastAsia="Calibri" w:hAnsi="Arial" w:cs="Arial"/>
          <w:bCs/>
          <w:sz w:val="24"/>
          <w:szCs w:val="24"/>
        </w:rPr>
        <w:br/>
      </w:r>
      <w:r w:rsidR="00BF1670" w:rsidRPr="00893D9E">
        <w:rPr>
          <w:rFonts w:ascii="Arial" w:eastAsia="Calibri" w:hAnsi="Arial" w:cs="Arial"/>
          <w:bCs/>
          <w:sz w:val="24"/>
          <w:szCs w:val="24"/>
        </w:rPr>
        <w:t>i opróżnienia)</w:t>
      </w:r>
      <w:r w:rsidR="009657A0" w:rsidRPr="00893D9E">
        <w:rPr>
          <w:rFonts w:ascii="Arial" w:eastAsia="Calibri" w:hAnsi="Arial" w:cs="Arial"/>
          <w:bCs/>
          <w:sz w:val="24"/>
          <w:szCs w:val="24"/>
        </w:rPr>
        <w:t>,</w:t>
      </w:r>
      <w:r w:rsidR="00BF1670" w:rsidRPr="00893D9E">
        <w:rPr>
          <w:rFonts w:ascii="Arial" w:eastAsia="Calibri" w:hAnsi="Arial" w:cs="Arial"/>
          <w:bCs/>
          <w:sz w:val="24"/>
          <w:szCs w:val="24"/>
        </w:rPr>
        <w:t xml:space="preserve"> ciśnienia przed dyszami zraszającymi</w:t>
      </w:r>
      <w:r w:rsidRPr="00893D9E">
        <w:rPr>
          <w:rFonts w:ascii="Arial" w:eastAsia="Calibri" w:hAnsi="Arial" w:cs="Arial"/>
          <w:bCs/>
          <w:sz w:val="24"/>
          <w:szCs w:val="24"/>
        </w:rPr>
        <w:t>.</w:t>
      </w:r>
    </w:p>
    <w:p w14:paraId="48A4C345" w14:textId="77777777" w:rsidR="00427871" w:rsidRPr="00893D9E" w:rsidRDefault="00427871" w:rsidP="00BC296F">
      <w:pPr>
        <w:spacing w:before="0" w:after="0"/>
        <w:rPr>
          <w:rFonts w:eastAsia="Calibri" w:cs="Arial"/>
          <w:bCs/>
        </w:rPr>
      </w:pPr>
      <w:r w:rsidRPr="00893D9E">
        <w:rPr>
          <w:rFonts w:eastAsia="Calibri" w:cs="Arial"/>
          <w:bCs/>
        </w:rPr>
        <w:t xml:space="preserve">Skruber uzupełniony będzie o stację dozowania kwasu siarkowego 78% H2SO4, która wyposażona będzie w: </w:t>
      </w:r>
    </w:p>
    <w:p w14:paraId="73E3F89E" w14:textId="77777777" w:rsidR="00427871" w:rsidRPr="00893D9E" w:rsidRDefault="00427871" w:rsidP="00BC296F">
      <w:pPr>
        <w:pStyle w:val="Akapitzlist"/>
        <w:numPr>
          <w:ilvl w:val="0"/>
          <w:numId w:val="46"/>
        </w:numPr>
        <w:spacing w:before="0" w:after="0" w:line="240" w:lineRule="auto"/>
        <w:rPr>
          <w:rFonts w:ascii="Arial" w:eastAsia="Calibri" w:hAnsi="Arial" w:cs="Arial"/>
          <w:bCs/>
          <w:sz w:val="24"/>
          <w:szCs w:val="24"/>
        </w:rPr>
      </w:pPr>
      <w:r w:rsidRPr="00893D9E">
        <w:rPr>
          <w:rFonts w:ascii="Arial" w:eastAsia="Calibri" w:hAnsi="Arial" w:cs="Arial"/>
          <w:bCs/>
          <w:sz w:val="24"/>
          <w:szCs w:val="24"/>
        </w:rPr>
        <w:t xml:space="preserve">pompę dozującą (1 szt.), </w:t>
      </w:r>
    </w:p>
    <w:p w14:paraId="0BC5BB57" w14:textId="77777777" w:rsidR="00427871" w:rsidRPr="00893D9E" w:rsidRDefault="00427871" w:rsidP="00BC296F">
      <w:pPr>
        <w:pStyle w:val="Akapitzlist"/>
        <w:numPr>
          <w:ilvl w:val="0"/>
          <w:numId w:val="46"/>
        </w:numPr>
        <w:spacing w:before="0" w:after="0" w:line="240" w:lineRule="auto"/>
        <w:rPr>
          <w:rFonts w:ascii="Arial" w:eastAsia="Calibri" w:hAnsi="Arial" w:cs="Arial"/>
          <w:bCs/>
          <w:sz w:val="24"/>
          <w:szCs w:val="24"/>
        </w:rPr>
      </w:pPr>
      <w:r w:rsidRPr="00893D9E">
        <w:rPr>
          <w:rFonts w:ascii="Arial" w:eastAsia="Calibri" w:hAnsi="Arial" w:cs="Arial"/>
          <w:bCs/>
          <w:sz w:val="24"/>
          <w:szCs w:val="24"/>
        </w:rPr>
        <w:t xml:space="preserve">rurociąg dozujący, </w:t>
      </w:r>
    </w:p>
    <w:p w14:paraId="3BB0A87C" w14:textId="3D5784AE" w:rsidR="00427871" w:rsidRPr="00893D9E" w:rsidRDefault="00427871" w:rsidP="00BC296F">
      <w:pPr>
        <w:pStyle w:val="Akapitzlist"/>
        <w:numPr>
          <w:ilvl w:val="0"/>
          <w:numId w:val="46"/>
        </w:numPr>
        <w:spacing w:before="0" w:after="0" w:line="240" w:lineRule="auto"/>
        <w:rPr>
          <w:rFonts w:ascii="Arial" w:eastAsia="Calibri" w:hAnsi="Arial" w:cs="Arial"/>
          <w:bCs/>
          <w:sz w:val="24"/>
          <w:szCs w:val="24"/>
        </w:rPr>
      </w:pPr>
      <w:r w:rsidRPr="00893D9E">
        <w:rPr>
          <w:rFonts w:ascii="Arial" w:eastAsia="Calibri" w:hAnsi="Arial" w:cs="Arial"/>
          <w:bCs/>
          <w:sz w:val="24"/>
          <w:szCs w:val="24"/>
        </w:rPr>
        <w:t>pomiar pH (1 szt.)</w:t>
      </w:r>
      <w:r w:rsidR="00EA472A" w:rsidRPr="00893D9E">
        <w:rPr>
          <w:rFonts w:ascii="Arial" w:eastAsia="Calibri" w:hAnsi="Arial" w:cs="Arial"/>
          <w:bCs/>
          <w:sz w:val="24"/>
          <w:szCs w:val="24"/>
        </w:rPr>
        <w:t>,</w:t>
      </w:r>
      <w:r w:rsidRPr="00893D9E">
        <w:rPr>
          <w:rFonts w:ascii="Arial" w:eastAsia="Calibri" w:hAnsi="Arial" w:cs="Arial"/>
          <w:bCs/>
          <w:sz w:val="24"/>
          <w:szCs w:val="24"/>
        </w:rPr>
        <w:t xml:space="preserve"> </w:t>
      </w:r>
    </w:p>
    <w:p w14:paraId="033C7983" w14:textId="6A0DDEEF" w:rsidR="00427871" w:rsidRPr="00893D9E" w:rsidRDefault="00427871" w:rsidP="00BC296F">
      <w:pPr>
        <w:pStyle w:val="Akapitzlist"/>
        <w:numPr>
          <w:ilvl w:val="0"/>
          <w:numId w:val="46"/>
        </w:numPr>
        <w:spacing w:before="0" w:after="0" w:line="240" w:lineRule="auto"/>
        <w:rPr>
          <w:rFonts w:ascii="Arial" w:eastAsia="Calibri" w:hAnsi="Arial" w:cs="Arial"/>
          <w:bCs/>
          <w:sz w:val="24"/>
          <w:szCs w:val="24"/>
        </w:rPr>
      </w:pPr>
      <w:r w:rsidRPr="00893D9E">
        <w:rPr>
          <w:rFonts w:ascii="Arial" w:eastAsia="Calibri" w:hAnsi="Arial" w:cs="Arial"/>
          <w:bCs/>
          <w:sz w:val="24"/>
          <w:szCs w:val="24"/>
        </w:rPr>
        <w:t>urządzenia kontroli i pomiaru (1 szt.)</w:t>
      </w:r>
      <w:r w:rsidR="00EA472A" w:rsidRPr="00893D9E">
        <w:rPr>
          <w:rFonts w:ascii="Arial" w:eastAsia="Calibri" w:hAnsi="Arial" w:cs="Arial"/>
          <w:bCs/>
          <w:sz w:val="24"/>
          <w:szCs w:val="24"/>
        </w:rPr>
        <w:t>.</w:t>
      </w:r>
    </w:p>
    <w:p w14:paraId="5C6E3AF4" w14:textId="15B9D0C5" w:rsidR="00BF1670" w:rsidRPr="00893D9E" w:rsidRDefault="00BF1670" w:rsidP="00BC296F">
      <w:pPr>
        <w:spacing w:before="0" w:after="0"/>
        <w:rPr>
          <w:rFonts w:eastAsia="Calibri" w:cs="Arial"/>
          <w:bCs/>
        </w:rPr>
      </w:pPr>
      <w:r w:rsidRPr="00893D9E">
        <w:rPr>
          <w:rFonts w:eastAsia="Calibri" w:cs="Arial"/>
          <w:bCs/>
        </w:rPr>
        <w:t xml:space="preserve">Skruber przeciwprądowy </w:t>
      </w:r>
      <w:r w:rsidR="00022C01" w:rsidRPr="00893D9E">
        <w:rPr>
          <w:rFonts w:eastAsia="Calibri" w:cs="Arial"/>
          <w:bCs/>
        </w:rPr>
        <w:t xml:space="preserve">zapewniał będzie </w:t>
      </w:r>
      <w:r w:rsidRPr="00893D9E">
        <w:rPr>
          <w:rFonts w:eastAsia="Calibri" w:cs="Arial"/>
          <w:bCs/>
        </w:rPr>
        <w:t xml:space="preserve">redukcję amoniaku na poziomie 99%. </w:t>
      </w:r>
      <w:r w:rsidR="00AD1B75" w:rsidRPr="00893D9E">
        <w:rPr>
          <w:rFonts w:eastAsia="Calibri" w:cs="Arial"/>
          <w:bCs/>
        </w:rPr>
        <w:t xml:space="preserve">Kwas siarkowy do skrubera dostarczany będzie w paletopojemniku IBC </w:t>
      </w:r>
      <w:r w:rsidR="00AD1B75" w:rsidRPr="00893D9E">
        <w:rPr>
          <w:rFonts w:eastAsia="Calibri" w:cs="Arial"/>
          <w:bCs/>
        </w:rPr>
        <w:br/>
        <w:t>o maksymalnej pojemności 1000 litrów. Paletopojemnik z kwasem siarkowym stanowił będzie zbiornik procesowy, zlokalizowany w ciągu technologicznym układu dozowania kwasu siarkowego</w:t>
      </w:r>
      <w:r w:rsidR="003117EB" w:rsidRPr="00893D9E">
        <w:rPr>
          <w:rFonts w:eastAsia="Calibri" w:cs="Arial"/>
          <w:bCs/>
        </w:rPr>
        <w:t xml:space="preserve">. </w:t>
      </w:r>
      <w:r w:rsidR="00701CFD" w:rsidRPr="00893D9E">
        <w:rPr>
          <w:rFonts w:eastAsia="Calibri" w:cs="Arial"/>
          <w:bCs/>
        </w:rPr>
        <w:t>Skruber oraz pojemnik na kwas siarkowy zabezpieczone będą poprzez zastosowanie wan</w:t>
      </w:r>
      <w:r w:rsidR="003117EB" w:rsidRPr="00893D9E">
        <w:rPr>
          <w:rFonts w:eastAsia="Calibri" w:cs="Arial"/>
          <w:bCs/>
        </w:rPr>
        <w:t>ny</w:t>
      </w:r>
      <w:r w:rsidR="00701CFD" w:rsidRPr="00893D9E">
        <w:rPr>
          <w:rFonts w:eastAsia="Calibri" w:cs="Arial"/>
          <w:bCs/>
        </w:rPr>
        <w:t xml:space="preserve"> bezpieczeństwa</w:t>
      </w:r>
      <w:r w:rsidR="003117EB" w:rsidRPr="00893D9E">
        <w:rPr>
          <w:rFonts w:eastAsia="Calibri" w:cs="Arial"/>
          <w:bCs/>
        </w:rPr>
        <w:t xml:space="preserve"> o poj. minimum 1000 litrów, zapewniającej przyjęcie całej zawartości paletopojemnika w przypadku jego rozszczelnienia. Ścieki ze skrubera ujmowane będą i kierowane do podziemnego, szczelnego bezodpływowego zbiornika o poj. </w:t>
      </w:r>
      <w:r w:rsidR="0099778C" w:rsidRPr="00893D9E">
        <w:rPr>
          <w:rFonts w:eastAsia="Calibri" w:cs="Arial"/>
          <w:bCs/>
        </w:rPr>
        <w:t>6</w:t>
      </w:r>
      <w:r w:rsidR="003117EB" w:rsidRPr="00893D9E">
        <w:rPr>
          <w:rFonts w:eastAsia="Calibri" w:cs="Arial"/>
          <w:bCs/>
        </w:rPr>
        <w:t>0 m</w:t>
      </w:r>
      <w:r w:rsidR="003117EB" w:rsidRPr="00893D9E">
        <w:rPr>
          <w:rFonts w:eastAsia="Calibri" w:cs="Arial"/>
          <w:bCs/>
          <w:vertAlign w:val="superscript"/>
        </w:rPr>
        <w:t>3</w:t>
      </w:r>
      <w:r w:rsidR="003117EB" w:rsidRPr="00893D9E">
        <w:rPr>
          <w:rFonts w:eastAsia="Calibri" w:cs="Arial"/>
          <w:bCs/>
        </w:rPr>
        <w:t>. P</w:t>
      </w:r>
      <w:r w:rsidR="00AD1B75" w:rsidRPr="00893D9E">
        <w:rPr>
          <w:rFonts w:eastAsia="Calibri" w:cs="Arial"/>
          <w:bCs/>
        </w:rPr>
        <w:t>owietrze</w:t>
      </w:r>
      <w:r w:rsidR="003117EB" w:rsidRPr="00893D9E">
        <w:rPr>
          <w:rFonts w:eastAsia="Calibri" w:cs="Arial"/>
          <w:bCs/>
        </w:rPr>
        <w:t xml:space="preserve">, po przejściu przez skruber chemiczny </w:t>
      </w:r>
      <w:r w:rsidR="00AD1B75" w:rsidRPr="00893D9E">
        <w:rPr>
          <w:rFonts w:eastAsia="Calibri" w:cs="Arial"/>
          <w:bCs/>
        </w:rPr>
        <w:t>kierowane będzie do biofiltra</w:t>
      </w:r>
      <w:r w:rsidR="00014652" w:rsidRPr="00893D9E">
        <w:rPr>
          <w:rFonts w:eastAsia="Calibri" w:cs="Arial"/>
          <w:bCs/>
        </w:rPr>
        <w:t xml:space="preserve"> gdzie poddane będzie oczyszczeniu.</w:t>
      </w:r>
    </w:p>
    <w:p w14:paraId="1AE92D6B" w14:textId="028C2E38" w:rsidR="00626638" w:rsidRPr="00893D9E" w:rsidRDefault="007F31D5" w:rsidP="00BC296F">
      <w:pPr>
        <w:spacing w:before="0" w:after="0"/>
      </w:pPr>
      <w:r w:rsidRPr="00893D9E">
        <w:t>I.2.</w:t>
      </w:r>
      <w:r w:rsidR="00CD016D" w:rsidRPr="00893D9E">
        <w:t>2</w:t>
      </w:r>
      <w:r w:rsidRPr="00893D9E">
        <w:t xml:space="preserve">.4.2. </w:t>
      </w:r>
      <w:r w:rsidR="00626638" w:rsidRPr="00893D9E">
        <w:t>Biofiltr zamknięty o powierzchni ok. 300 m</w:t>
      </w:r>
      <w:r w:rsidR="00626638" w:rsidRPr="00893D9E">
        <w:rPr>
          <w:vertAlign w:val="superscript"/>
        </w:rPr>
        <w:t>2</w:t>
      </w:r>
      <w:r w:rsidR="00626638" w:rsidRPr="00893D9E">
        <w:t xml:space="preserve"> wypełniony organicznym materiałem filtracyjnym</w:t>
      </w:r>
      <w:r w:rsidR="00014652" w:rsidRPr="00893D9E">
        <w:t xml:space="preserve">. </w:t>
      </w:r>
      <w:r w:rsidR="00626638" w:rsidRPr="00893D9E">
        <w:t xml:space="preserve">Komora biofiltra zbudowana będzie z żelbetowych ścian </w:t>
      </w:r>
      <w:r w:rsidR="00014652" w:rsidRPr="00893D9E">
        <w:br/>
      </w:r>
      <w:r w:rsidR="00341EFD" w:rsidRPr="00893D9E">
        <w:t>o</w:t>
      </w:r>
      <w:r w:rsidR="00626638" w:rsidRPr="00893D9E">
        <w:t xml:space="preserve"> wysokości 3,0 m. Wewnątrz komory biofiltra na podsypce z pospółki o grubości </w:t>
      </w:r>
      <w:r w:rsidR="008058D7" w:rsidRPr="00893D9E">
        <w:br/>
      </w:r>
      <w:r w:rsidR="00626638" w:rsidRPr="00893D9E">
        <w:lastRenderedPageBreak/>
        <w:t xml:space="preserve">0,1 m wykonana będzie posadzka betonowa o grubości 0,15 m wyprofilowana </w:t>
      </w:r>
      <w:r w:rsidR="00CE677F" w:rsidRPr="00893D9E">
        <w:br/>
      </w:r>
      <w:r w:rsidR="00626638" w:rsidRPr="00893D9E">
        <w:t>ze spadkiem w kierunku otwartego jego boku, co umożliwiać będzie odpływ skroplin odprowadzan</w:t>
      </w:r>
      <w:r w:rsidR="002D3E3A" w:rsidRPr="00893D9E">
        <w:t>ych</w:t>
      </w:r>
      <w:r w:rsidR="00626638" w:rsidRPr="00893D9E">
        <w:t xml:space="preserve"> grawitacyjnie do odmulacza, a następnie do zbiornika odcieków </w:t>
      </w:r>
      <w:r w:rsidR="008058D7" w:rsidRPr="00893D9E">
        <w:t xml:space="preserve">ozn. </w:t>
      </w:r>
      <w:r w:rsidR="00626638" w:rsidRPr="00893D9E">
        <w:t>Z2 o pojemności 50,0 m</w:t>
      </w:r>
      <w:r w:rsidR="00626638" w:rsidRPr="00893D9E">
        <w:rPr>
          <w:vertAlign w:val="superscript"/>
        </w:rPr>
        <w:t>3</w:t>
      </w:r>
      <w:r w:rsidR="00626638" w:rsidRPr="00893D9E">
        <w:t xml:space="preserve">. Na wysokości ≈ 0,50 m nad posadzką, na betonowych ściankach wsporczych o osiowym rozstawie 0,9 m zamontowana </w:t>
      </w:r>
      <w:r w:rsidR="00341EFD" w:rsidRPr="00893D9E">
        <w:t>będzie</w:t>
      </w:r>
      <w:r w:rsidR="00626638" w:rsidRPr="00893D9E">
        <w:t xml:space="preserve"> podłoga technologiczna, wykonana z krat żelbetowych o wymiarach 0,9 x 0,6 x 0,1 m, z perforacją stanowiącą ≈ 50 % ich powierzchni. Powietrze poprocesowe oczyszczane </w:t>
      </w:r>
      <w:r w:rsidR="00341EFD" w:rsidRPr="00893D9E">
        <w:t>będzie</w:t>
      </w:r>
      <w:r w:rsidR="00626638" w:rsidRPr="00893D9E">
        <w:t xml:space="preserve"> w złożu biologicznym biofiltra poprzez zachodzące w nim procesy utleniania i redukcji. Wsad do biofiltra stanowi</w:t>
      </w:r>
      <w:r w:rsidR="00341EFD" w:rsidRPr="00893D9E">
        <w:t xml:space="preserve">ć będzie </w:t>
      </w:r>
      <w:r w:rsidR="00626638" w:rsidRPr="00893D9E">
        <w:t xml:space="preserve">kora sosnowa oraz karpina z drzew liściastych i iglastych. Miąższość wsadu </w:t>
      </w:r>
      <w:r w:rsidR="00341EFD" w:rsidRPr="00893D9E">
        <w:t>biofiltra</w:t>
      </w:r>
      <w:r w:rsidR="00626638" w:rsidRPr="00893D9E">
        <w:t xml:space="preserve"> waha</w:t>
      </w:r>
      <w:r w:rsidR="00341EFD" w:rsidRPr="00893D9E">
        <w:t>ć</w:t>
      </w:r>
      <w:r w:rsidR="00626638" w:rsidRPr="00893D9E">
        <w:t xml:space="preserve"> się </w:t>
      </w:r>
      <w:r w:rsidR="00341EFD" w:rsidRPr="00893D9E">
        <w:t xml:space="preserve">będzie </w:t>
      </w:r>
      <w:r w:rsidR="0073208C">
        <w:br/>
      </w:r>
      <w:r w:rsidR="00626638" w:rsidRPr="00893D9E">
        <w:t>w granicach 1,5 - 1,6 m. Biofiltr posiada</w:t>
      </w:r>
      <w:r w:rsidR="00341EFD" w:rsidRPr="00893D9E">
        <w:t xml:space="preserve">ł będzie </w:t>
      </w:r>
      <w:r w:rsidR="00626638" w:rsidRPr="00893D9E">
        <w:t xml:space="preserve">sprawność oczyszczania powietrza min. 98 %.  </w:t>
      </w:r>
    </w:p>
    <w:p w14:paraId="3D3C1D34" w14:textId="33FFF464" w:rsidR="00626638" w:rsidRPr="00893D9E" w:rsidRDefault="00341EFD" w:rsidP="00BC296F">
      <w:pPr>
        <w:spacing w:before="0" w:after="0"/>
        <w:rPr>
          <w:rFonts w:cs="Arial"/>
          <w:bCs/>
        </w:rPr>
      </w:pPr>
      <w:r w:rsidRPr="00893D9E">
        <w:rPr>
          <w:rFonts w:cs="Arial"/>
          <w:bCs/>
        </w:rPr>
        <w:t xml:space="preserve">Biofiltr wyposażony będzie w emitor o </w:t>
      </w:r>
      <w:r w:rsidR="00626638" w:rsidRPr="00893D9E">
        <w:rPr>
          <w:rFonts w:cs="Arial"/>
          <w:bCs/>
        </w:rPr>
        <w:t>wysokoś</w:t>
      </w:r>
      <w:r w:rsidRPr="00893D9E">
        <w:rPr>
          <w:rFonts w:cs="Arial"/>
          <w:bCs/>
        </w:rPr>
        <w:t>ci</w:t>
      </w:r>
      <w:r w:rsidR="00626638" w:rsidRPr="00893D9E">
        <w:rPr>
          <w:rFonts w:cs="Arial"/>
          <w:bCs/>
        </w:rPr>
        <w:t xml:space="preserve"> emitora </w:t>
      </w:r>
      <w:r w:rsidR="002D3E3A" w:rsidRPr="00893D9E">
        <w:rPr>
          <w:rFonts w:cs="Arial"/>
          <w:bCs/>
        </w:rPr>
        <w:t xml:space="preserve">wynoszącej </w:t>
      </w:r>
      <w:r w:rsidR="0039528C" w:rsidRPr="00893D9E">
        <w:rPr>
          <w:rFonts w:cs="Arial"/>
          <w:bCs/>
        </w:rPr>
        <w:t>5,0 m</w:t>
      </w:r>
      <w:r w:rsidR="00514BC9" w:rsidRPr="00893D9E">
        <w:rPr>
          <w:rFonts w:cs="Arial"/>
          <w:bCs/>
        </w:rPr>
        <w:t>,</w:t>
      </w:r>
      <w:r w:rsidR="0039528C" w:rsidRPr="00893D9E">
        <w:rPr>
          <w:rFonts w:cs="Arial"/>
          <w:bCs/>
        </w:rPr>
        <w:t xml:space="preserve"> </w:t>
      </w:r>
      <w:r w:rsidR="00626638" w:rsidRPr="00893D9E">
        <w:rPr>
          <w:rFonts w:cs="Arial"/>
          <w:bCs/>
        </w:rPr>
        <w:t>średnic</w:t>
      </w:r>
      <w:r w:rsidR="00014652" w:rsidRPr="00893D9E">
        <w:rPr>
          <w:rFonts w:cs="Arial"/>
          <w:bCs/>
        </w:rPr>
        <w:t>y</w:t>
      </w:r>
      <w:r w:rsidR="00626638" w:rsidRPr="00893D9E">
        <w:rPr>
          <w:rFonts w:cs="Arial"/>
          <w:bCs/>
        </w:rPr>
        <w:t xml:space="preserve"> wylotu 570 mm</w:t>
      </w:r>
      <w:r w:rsidRPr="00893D9E">
        <w:rPr>
          <w:rFonts w:cs="Arial"/>
          <w:bCs/>
        </w:rPr>
        <w:t xml:space="preserve"> i </w:t>
      </w:r>
      <w:r w:rsidR="00626638" w:rsidRPr="00893D9E">
        <w:rPr>
          <w:rFonts w:cs="Arial"/>
          <w:bCs/>
        </w:rPr>
        <w:t>średnic</w:t>
      </w:r>
      <w:r w:rsidRPr="00893D9E">
        <w:rPr>
          <w:rFonts w:cs="Arial"/>
          <w:bCs/>
        </w:rPr>
        <w:t>y</w:t>
      </w:r>
      <w:r w:rsidR="00626638" w:rsidRPr="00893D9E">
        <w:rPr>
          <w:rFonts w:cs="Arial"/>
          <w:bCs/>
        </w:rPr>
        <w:t xml:space="preserve"> daszka 900 mm</w:t>
      </w:r>
      <w:r w:rsidRPr="00893D9E">
        <w:rPr>
          <w:rFonts w:cs="Arial"/>
          <w:bCs/>
        </w:rPr>
        <w:t>.</w:t>
      </w:r>
    </w:p>
    <w:p w14:paraId="368C0013" w14:textId="7D71F064" w:rsidR="003A6EE0" w:rsidRPr="00893D9E" w:rsidRDefault="00CD016D" w:rsidP="00893D9E">
      <w:pPr>
        <w:rPr>
          <w:rFonts w:cs="Arial"/>
          <w:bCs/>
        </w:rPr>
      </w:pPr>
      <w:bookmarkStart w:id="8" w:name="_Hlk113437745"/>
      <w:r w:rsidRPr="00893D9E">
        <w:rPr>
          <w:rFonts w:cs="Arial"/>
          <w:bCs/>
        </w:rPr>
        <w:t xml:space="preserve">I.2.2.5. </w:t>
      </w:r>
      <w:r w:rsidR="003A6EE0" w:rsidRPr="00893D9E">
        <w:rPr>
          <w:rFonts w:cs="Arial"/>
          <w:bCs/>
        </w:rPr>
        <w:t xml:space="preserve">Waga samochodowa najazdowa zlokalizowana przy wjeździe na teren instalacji o nośności </w:t>
      </w:r>
      <w:r w:rsidR="00EA472A" w:rsidRPr="00893D9E">
        <w:rPr>
          <w:rFonts w:cs="Arial"/>
          <w:bCs/>
        </w:rPr>
        <w:t>50</w:t>
      </w:r>
      <w:r w:rsidR="003A6EE0" w:rsidRPr="00893D9E">
        <w:rPr>
          <w:rFonts w:cs="Arial"/>
          <w:bCs/>
        </w:rPr>
        <w:t xml:space="preserve"> Mg sprzężona z komputerem do kontroli masy dowożonych odpadów.</w:t>
      </w:r>
    </w:p>
    <w:bookmarkEnd w:id="8"/>
    <w:p w14:paraId="58A5FEBD" w14:textId="7EA8E496" w:rsidR="00ED40E6" w:rsidRPr="00893D9E" w:rsidRDefault="00CD016D" w:rsidP="00893D9E">
      <w:pPr>
        <w:rPr>
          <w:rFonts w:eastAsiaTheme="minorEastAsia" w:cs="Arial"/>
          <w:bCs/>
        </w:rPr>
      </w:pPr>
      <w:r w:rsidRPr="00893D9E">
        <w:rPr>
          <w:rFonts w:cs="Arial"/>
          <w:bCs/>
        </w:rPr>
        <w:t xml:space="preserve">I.2.2.6. </w:t>
      </w:r>
      <w:r w:rsidR="00EA472A" w:rsidRPr="00893D9E">
        <w:rPr>
          <w:rFonts w:cs="Arial"/>
          <w:bCs/>
        </w:rPr>
        <w:t>M</w:t>
      </w:r>
      <w:r w:rsidR="004E1E9C" w:rsidRPr="00893D9E">
        <w:rPr>
          <w:rFonts w:cs="Arial"/>
          <w:bCs/>
        </w:rPr>
        <w:t>yj</w:t>
      </w:r>
      <w:r w:rsidR="00FC72F0" w:rsidRPr="00893D9E">
        <w:rPr>
          <w:rFonts w:cs="Arial"/>
          <w:bCs/>
        </w:rPr>
        <w:t xml:space="preserve">nia </w:t>
      </w:r>
      <w:bookmarkStart w:id="9" w:name="_Hlk189140072"/>
      <w:r w:rsidR="00ED40E6" w:rsidRPr="00893D9E">
        <w:rPr>
          <w:rFonts w:eastAsiaTheme="minorEastAsia" w:cs="Arial"/>
          <w:bCs/>
        </w:rPr>
        <w:t>ciśnieniow</w:t>
      </w:r>
      <w:r w:rsidR="00EA5DF4" w:rsidRPr="00893D9E">
        <w:rPr>
          <w:rFonts w:eastAsiaTheme="minorEastAsia" w:cs="Arial"/>
          <w:bCs/>
        </w:rPr>
        <w:t>a</w:t>
      </w:r>
      <w:r w:rsidR="00ED40E6" w:rsidRPr="00893D9E">
        <w:rPr>
          <w:rFonts w:eastAsiaTheme="minorEastAsia" w:cs="Arial"/>
          <w:bCs/>
        </w:rPr>
        <w:t xml:space="preserve"> </w:t>
      </w:r>
      <w:r w:rsidR="00FC72F0" w:rsidRPr="00893D9E">
        <w:rPr>
          <w:rFonts w:cs="Arial"/>
          <w:bCs/>
        </w:rPr>
        <w:t>pojazdów</w:t>
      </w:r>
      <w:r w:rsidR="00FC72F0" w:rsidRPr="00893D9E">
        <w:rPr>
          <w:rFonts w:eastAsiaTheme="minorEastAsia" w:cs="Arial"/>
          <w:bCs/>
        </w:rPr>
        <w:t xml:space="preserve"> </w:t>
      </w:r>
      <w:r w:rsidR="00ED40E6" w:rsidRPr="00893D9E">
        <w:rPr>
          <w:rFonts w:eastAsiaTheme="minorEastAsia" w:cs="Arial"/>
          <w:bCs/>
        </w:rPr>
        <w:t xml:space="preserve">do czyszczenia kół i podwozi pojazdów </w:t>
      </w:r>
      <w:r w:rsidR="00EA5DF4" w:rsidRPr="00893D9E">
        <w:rPr>
          <w:rFonts w:eastAsiaTheme="minorEastAsia" w:cs="Arial"/>
          <w:bCs/>
        </w:rPr>
        <w:br/>
      </w:r>
      <w:r w:rsidR="00ED40E6" w:rsidRPr="00893D9E">
        <w:rPr>
          <w:rFonts w:eastAsiaTheme="minorEastAsia" w:cs="Arial"/>
          <w:bCs/>
        </w:rPr>
        <w:t>(z zastosowaniem roztworu środka dezynfekcyjnego), ścieki z myjk</w:t>
      </w:r>
      <w:r w:rsidR="00EA5DF4" w:rsidRPr="00893D9E">
        <w:rPr>
          <w:rFonts w:eastAsiaTheme="minorEastAsia" w:cs="Arial"/>
          <w:bCs/>
        </w:rPr>
        <w:t>i</w:t>
      </w:r>
      <w:r w:rsidR="00ED40E6" w:rsidRPr="00893D9E">
        <w:rPr>
          <w:rFonts w:eastAsiaTheme="minorEastAsia" w:cs="Arial"/>
          <w:bCs/>
        </w:rPr>
        <w:t xml:space="preserve"> </w:t>
      </w:r>
      <w:r w:rsidR="00EA5DF4" w:rsidRPr="00893D9E">
        <w:rPr>
          <w:rFonts w:eastAsiaTheme="minorEastAsia" w:cs="Arial"/>
          <w:bCs/>
        </w:rPr>
        <w:t xml:space="preserve">po podczyszczeniu na </w:t>
      </w:r>
      <w:r w:rsidR="00EA5DF4" w:rsidRPr="00893D9E">
        <w:rPr>
          <w:rFonts w:cs="Arial"/>
          <w:bCs/>
        </w:rPr>
        <w:t xml:space="preserve">osadniku i separatorze substancji ropopochodnych </w:t>
      </w:r>
      <w:r w:rsidR="00ED40E6" w:rsidRPr="00893D9E">
        <w:rPr>
          <w:rFonts w:eastAsiaTheme="minorEastAsia" w:cs="Arial"/>
          <w:bCs/>
        </w:rPr>
        <w:t>gromadzone będą w szczelnym, bezodpływowym zbiorniku i wywożone będą okresowo do podczyszczalni lub oczyszczalni ścieków</w:t>
      </w:r>
      <w:r w:rsidR="00EA5DF4" w:rsidRPr="00893D9E">
        <w:rPr>
          <w:rFonts w:eastAsiaTheme="minorEastAsia" w:cs="Arial"/>
          <w:bCs/>
        </w:rPr>
        <w:t>.</w:t>
      </w:r>
    </w:p>
    <w:bookmarkEnd w:id="9"/>
    <w:p w14:paraId="75784C6C" w14:textId="1E32A091" w:rsidR="009657A0" w:rsidRPr="00893D9E" w:rsidRDefault="00CD016D" w:rsidP="00893D9E">
      <w:pPr>
        <w:spacing w:line="257" w:lineRule="auto"/>
        <w:rPr>
          <w:rFonts w:cs="Arial"/>
          <w:bCs/>
        </w:rPr>
      </w:pPr>
      <w:r w:rsidRPr="00893D9E">
        <w:rPr>
          <w:rFonts w:cs="Arial"/>
          <w:bCs/>
        </w:rPr>
        <w:t xml:space="preserve">I.2.2.7. </w:t>
      </w:r>
      <w:r w:rsidR="00F16AB0" w:rsidRPr="00893D9E">
        <w:rPr>
          <w:rFonts w:cs="Arial"/>
          <w:bCs/>
        </w:rPr>
        <w:t xml:space="preserve">Samojezdna przerzucarka do kompostu </w:t>
      </w:r>
      <w:r w:rsidR="00EA472A" w:rsidRPr="00893D9E">
        <w:rPr>
          <w:rFonts w:cs="Arial"/>
          <w:bCs/>
        </w:rPr>
        <w:t xml:space="preserve">o szerokości roboczej 5,8 m </w:t>
      </w:r>
      <w:r w:rsidR="00EA472A" w:rsidRPr="00893D9E">
        <w:rPr>
          <w:rFonts w:cs="Arial"/>
          <w:bCs/>
        </w:rPr>
        <w:br/>
        <w:t xml:space="preserve">i wysokości roboczej 2,2 m </w:t>
      </w:r>
      <w:r w:rsidR="00614B46" w:rsidRPr="00893D9E">
        <w:rPr>
          <w:rFonts w:cs="Arial"/>
          <w:bCs/>
        </w:rPr>
        <w:t>-</w:t>
      </w:r>
      <w:r w:rsidR="00EA472A" w:rsidRPr="00893D9E">
        <w:rPr>
          <w:rFonts w:cs="Arial"/>
          <w:bCs/>
        </w:rPr>
        <w:t xml:space="preserve"> 2,7 m, wydajności ok. 4 000 m</w:t>
      </w:r>
      <w:r w:rsidR="00EA472A" w:rsidRPr="00893D9E">
        <w:rPr>
          <w:rFonts w:cs="Arial"/>
          <w:bCs/>
          <w:vertAlign w:val="superscript"/>
        </w:rPr>
        <w:t>3</w:t>
      </w:r>
      <w:r w:rsidR="00EA472A" w:rsidRPr="00893D9E">
        <w:rPr>
          <w:rFonts w:cs="Arial"/>
          <w:bCs/>
        </w:rPr>
        <w:t>/h</w:t>
      </w:r>
      <w:r w:rsidR="00614B46" w:rsidRPr="00893D9E">
        <w:rPr>
          <w:rFonts w:cs="Arial"/>
          <w:bCs/>
        </w:rPr>
        <w:t>.</w:t>
      </w:r>
    </w:p>
    <w:bookmarkEnd w:id="3"/>
    <w:p w14:paraId="74EAA460" w14:textId="1D26B584" w:rsidR="00614B46" w:rsidRPr="00893D9E" w:rsidRDefault="00CD016D" w:rsidP="00893D9E">
      <w:pPr>
        <w:spacing w:line="257" w:lineRule="auto"/>
        <w:rPr>
          <w:rFonts w:cs="Arial"/>
          <w:bCs/>
        </w:rPr>
      </w:pPr>
      <w:r w:rsidRPr="00893D9E">
        <w:rPr>
          <w:rFonts w:cs="Arial"/>
          <w:bCs/>
        </w:rPr>
        <w:t xml:space="preserve">I.2.2.8. </w:t>
      </w:r>
      <w:r w:rsidR="00863A91" w:rsidRPr="00893D9E">
        <w:rPr>
          <w:rFonts w:cs="Arial"/>
          <w:bCs/>
        </w:rPr>
        <w:t xml:space="preserve">Rozdrabniacz biomasy </w:t>
      </w:r>
      <w:r w:rsidR="00614B46" w:rsidRPr="00893D9E">
        <w:rPr>
          <w:rFonts w:cs="Arial"/>
          <w:bCs/>
        </w:rPr>
        <w:t>o wydajności ok. 200 m</w:t>
      </w:r>
      <w:r w:rsidR="00614B46" w:rsidRPr="00893D9E">
        <w:rPr>
          <w:rFonts w:cs="Arial"/>
          <w:bCs/>
          <w:vertAlign w:val="superscript"/>
        </w:rPr>
        <w:t>3</w:t>
      </w:r>
      <w:r w:rsidR="00614B46" w:rsidRPr="00893D9E">
        <w:rPr>
          <w:rFonts w:cs="Arial"/>
          <w:bCs/>
        </w:rPr>
        <w:t>/h</w:t>
      </w:r>
      <w:r w:rsidR="00014652" w:rsidRPr="00893D9E">
        <w:rPr>
          <w:rFonts w:cs="Arial"/>
          <w:bCs/>
        </w:rPr>
        <w:t xml:space="preserve"> do rozdrabniania odpadów.</w:t>
      </w:r>
    </w:p>
    <w:p w14:paraId="2E997EDF" w14:textId="7B78E63E" w:rsidR="00614B46" w:rsidRPr="00893D9E" w:rsidRDefault="00CD016D" w:rsidP="00893D9E">
      <w:pPr>
        <w:spacing w:line="257" w:lineRule="auto"/>
        <w:rPr>
          <w:rFonts w:cs="Arial"/>
          <w:bCs/>
        </w:rPr>
      </w:pPr>
      <w:r w:rsidRPr="00893D9E">
        <w:rPr>
          <w:rFonts w:cs="Arial"/>
          <w:bCs/>
        </w:rPr>
        <w:t xml:space="preserve">I.2.2.9. </w:t>
      </w:r>
      <w:r w:rsidR="00863A91" w:rsidRPr="00893D9E">
        <w:rPr>
          <w:rFonts w:cs="Arial"/>
          <w:bCs/>
        </w:rPr>
        <w:t xml:space="preserve">Sito mobilne </w:t>
      </w:r>
      <w:r w:rsidR="009A62FF" w:rsidRPr="00893D9E">
        <w:rPr>
          <w:rFonts w:cs="Arial"/>
          <w:bCs/>
        </w:rPr>
        <w:t xml:space="preserve">obrotowe o wielkości oczek 0 - 20 mm, </w:t>
      </w:r>
      <w:r w:rsidR="00614B46" w:rsidRPr="00893D9E">
        <w:rPr>
          <w:rFonts w:cs="Arial"/>
          <w:bCs/>
        </w:rPr>
        <w:t xml:space="preserve">wydajności </w:t>
      </w:r>
      <w:r w:rsidR="009A62FF" w:rsidRPr="00893D9E">
        <w:rPr>
          <w:rFonts w:cs="Arial"/>
          <w:bCs/>
        </w:rPr>
        <w:br/>
      </w:r>
      <w:r w:rsidR="00614B46" w:rsidRPr="00893D9E">
        <w:rPr>
          <w:rFonts w:cs="Arial"/>
          <w:bCs/>
        </w:rPr>
        <w:t>ok. 100 m</w:t>
      </w:r>
      <w:r w:rsidR="00614B46" w:rsidRPr="00893D9E">
        <w:rPr>
          <w:rFonts w:cs="Arial"/>
          <w:bCs/>
          <w:vertAlign w:val="superscript"/>
        </w:rPr>
        <w:t>3</w:t>
      </w:r>
      <w:r w:rsidR="00614B46" w:rsidRPr="00893D9E">
        <w:rPr>
          <w:rFonts w:cs="Arial"/>
          <w:bCs/>
        </w:rPr>
        <w:t>/h</w:t>
      </w:r>
      <w:r w:rsidR="00563A04" w:rsidRPr="00893D9E">
        <w:rPr>
          <w:rFonts w:cs="Arial"/>
          <w:bCs/>
        </w:rPr>
        <w:t xml:space="preserve"> do przesiewania dojrzałego kompostu.</w:t>
      </w:r>
    </w:p>
    <w:p w14:paraId="3875AE55" w14:textId="521B0B83" w:rsidR="009657A0" w:rsidRPr="00893D9E" w:rsidRDefault="00CD016D" w:rsidP="00893D9E">
      <w:pPr>
        <w:spacing w:after="160" w:line="256" w:lineRule="auto"/>
        <w:rPr>
          <w:rFonts w:cs="Arial"/>
          <w:bCs/>
        </w:rPr>
      </w:pPr>
      <w:r w:rsidRPr="00893D9E">
        <w:rPr>
          <w:rFonts w:cs="Arial"/>
          <w:bCs/>
        </w:rPr>
        <w:t xml:space="preserve">I.2.2.10. </w:t>
      </w:r>
      <w:r w:rsidR="009657A0" w:rsidRPr="00893D9E">
        <w:rPr>
          <w:rFonts w:cs="Arial"/>
          <w:bCs/>
        </w:rPr>
        <w:t>Ładowarki kołowe do załadunku/rozładunku i transportu odpadów.</w:t>
      </w:r>
    </w:p>
    <w:p w14:paraId="1C4410C8" w14:textId="56D5DAEE" w:rsidR="006A7108" w:rsidRPr="00893D9E" w:rsidRDefault="00CD016D" w:rsidP="00893D9E">
      <w:pPr>
        <w:rPr>
          <w:rFonts w:cs="Arial"/>
          <w:bCs/>
        </w:rPr>
      </w:pPr>
      <w:r w:rsidRPr="00893D9E">
        <w:rPr>
          <w:rFonts w:cs="Arial"/>
          <w:bCs/>
        </w:rPr>
        <w:t xml:space="preserve">I.2.2.11. </w:t>
      </w:r>
      <w:r w:rsidR="006A7108" w:rsidRPr="00893D9E">
        <w:rPr>
          <w:rFonts w:cs="Arial"/>
          <w:bCs/>
        </w:rPr>
        <w:t xml:space="preserve">Wizyjny system kontroli </w:t>
      </w:r>
      <w:r w:rsidR="00614B46" w:rsidRPr="00893D9E">
        <w:rPr>
          <w:rFonts w:cs="Arial"/>
          <w:bCs/>
        </w:rPr>
        <w:t xml:space="preserve">wyposażony w rejestratory i 26 kamer </w:t>
      </w:r>
      <w:r w:rsidR="006A7108" w:rsidRPr="00893D9E">
        <w:rPr>
          <w:rFonts w:cs="Arial"/>
          <w:bCs/>
        </w:rPr>
        <w:t xml:space="preserve">zapewniający przez całą dobę zapis obrazu miejsc przetwarzania i magazynowania odpadów, </w:t>
      </w:r>
      <w:r w:rsidR="0073208C">
        <w:rPr>
          <w:rFonts w:cs="Arial"/>
          <w:bCs/>
        </w:rPr>
        <w:br/>
      </w:r>
      <w:r w:rsidR="006A7108" w:rsidRPr="00893D9E">
        <w:rPr>
          <w:rFonts w:cs="Arial"/>
          <w:bCs/>
        </w:rPr>
        <w:t>w tym identyfikację osób przebywających na terenie instalacji.</w:t>
      </w:r>
    </w:p>
    <w:p w14:paraId="4164CDC2" w14:textId="7477CAC2" w:rsidR="0004498A" w:rsidRPr="00893D9E" w:rsidRDefault="0004498A" w:rsidP="00BC296F">
      <w:pPr>
        <w:spacing w:before="0" w:after="0"/>
      </w:pPr>
      <w:r w:rsidRPr="00893D9E">
        <w:t>I.2.</w:t>
      </w:r>
      <w:r w:rsidR="00CD016D" w:rsidRPr="00893D9E">
        <w:t>3</w:t>
      </w:r>
      <w:r w:rsidRPr="00893D9E">
        <w:t>.  Dodatkowe wyposażenie instalacji</w:t>
      </w:r>
      <w:r w:rsidR="008A1708" w:rsidRPr="00893D9E">
        <w:t xml:space="preserve"> stanowić będą</w:t>
      </w:r>
      <w:r w:rsidR="00A01E81" w:rsidRPr="00893D9E">
        <w:t>:</w:t>
      </w:r>
    </w:p>
    <w:p w14:paraId="3C9D38CB" w14:textId="1BDF30BC" w:rsidR="00BB0480" w:rsidRPr="00B05252" w:rsidRDefault="00BB0480" w:rsidP="00BC296F">
      <w:pPr>
        <w:pStyle w:val="Akapitzlist"/>
        <w:numPr>
          <w:ilvl w:val="0"/>
          <w:numId w:val="87"/>
        </w:numPr>
        <w:spacing w:before="0" w:after="0"/>
        <w:ind w:left="714" w:hanging="357"/>
        <w:rPr>
          <w:rFonts w:ascii="Arial" w:eastAsia="TimesNewRomanPSMT" w:hAnsi="Arial" w:cs="Arial"/>
          <w:sz w:val="24"/>
          <w:szCs w:val="24"/>
        </w:rPr>
      </w:pPr>
      <w:r w:rsidRPr="00B05252">
        <w:rPr>
          <w:rFonts w:ascii="Arial" w:hAnsi="Arial" w:cs="Arial"/>
          <w:sz w:val="24"/>
          <w:szCs w:val="24"/>
        </w:rPr>
        <w:t>b</w:t>
      </w:r>
      <w:r w:rsidR="00A01E81" w:rsidRPr="00B05252">
        <w:rPr>
          <w:rFonts w:ascii="Arial" w:hAnsi="Arial" w:cs="Arial"/>
          <w:sz w:val="24"/>
          <w:szCs w:val="24"/>
        </w:rPr>
        <w:t xml:space="preserve">udynek </w:t>
      </w:r>
      <w:r w:rsidR="0004498A" w:rsidRPr="00B05252">
        <w:rPr>
          <w:rFonts w:ascii="Arial" w:hAnsi="Arial" w:cs="Arial"/>
          <w:sz w:val="24"/>
          <w:szCs w:val="24"/>
        </w:rPr>
        <w:t xml:space="preserve">administracyjno </w:t>
      </w:r>
      <w:r w:rsidR="00C1705F" w:rsidRPr="00B05252">
        <w:rPr>
          <w:rFonts w:ascii="Arial" w:hAnsi="Arial" w:cs="Arial"/>
          <w:sz w:val="24"/>
          <w:szCs w:val="24"/>
        </w:rPr>
        <w:t>–</w:t>
      </w:r>
      <w:r w:rsidR="0004498A" w:rsidRPr="00B05252">
        <w:rPr>
          <w:rFonts w:ascii="Arial" w:hAnsi="Arial" w:cs="Arial"/>
          <w:sz w:val="24"/>
          <w:szCs w:val="24"/>
        </w:rPr>
        <w:t xml:space="preserve"> socjalny</w:t>
      </w:r>
      <w:r w:rsidR="00C1705F" w:rsidRPr="00B05252">
        <w:rPr>
          <w:rFonts w:ascii="Arial" w:eastAsia="TimesNewRomanPSMT" w:hAnsi="Arial" w:cs="Arial"/>
          <w:sz w:val="24"/>
          <w:szCs w:val="24"/>
        </w:rPr>
        <w:t xml:space="preserve">, </w:t>
      </w:r>
    </w:p>
    <w:p w14:paraId="0731CDCF" w14:textId="738465ED" w:rsidR="00664FDD" w:rsidRPr="00893D9E" w:rsidRDefault="000F04D1" w:rsidP="00BC296F">
      <w:pPr>
        <w:pStyle w:val="Akapitzlist"/>
        <w:numPr>
          <w:ilvl w:val="0"/>
          <w:numId w:val="44"/>
        </w:numPr>
        <w:tabs>
          <w:tab w:val="left" w:pos="0"/>
        </w:tabs>
        <w:spacing w:before="0" w:after="0" w:line="240" w:lineRule="auto"/>
        <w:ind w:left="714" w:hanging="357"/>
        <w:rPr>
          <w:rFonts w:ascii="Arial" w:hAnsi="Arial" w:cs="Arial"/>
          <w:bCs/>
          <w:sz w:val="24"/>
          <w:szCs w:val="24"/>
        </w:rPr>
      </w:pPr>
      <w:r w:rsidRPr="00893D9E">
        <w:rPr>
          <w:rFonts w:ascii="Arial" w:hAnsi="Arial" w:cs="Arial"/>
          <w:bCs/>
          <w:sz w:val="24"/>
          <w:szCs w:val="24"/>
        </w:rPr>
        <w:t xml:space="preserve">oznakowany </w:t>
      </w:r>
      <w:r w:rsidR="00C1705F" w:rsidRPr="00893D9E">
        <w:rPr>
          <w:rFonts w:ascii="Arial" w:hAnsi="Arial" w:cs="Arial"/>
          <w:bCs/>
          <w:sz w:val="24"/>
          <w:szCs w:val="24"/>
        </w:rPr>
        <w:t xml:space="preserve">magazyn odpadów wytwarzanych </w:t>
      </w:r>
      <w:r w:rsidR="009E094A" w:rsidRPr="00893D9E">
        <w:rPr>
          <w:rFonts w:ascii="Arial" w:hAnsi="Arial" w:cs="Arial"/>
          <w:bCs/>
          <w:sz w:val="24"/>
          <w:szCs w:val="24"/>
        </w:rPr>
        <w:t xml:space="preserve">związanych z </w:t>
      </w:r>
      <w:r w:rsidR="00C1705F" w:rsidRPr="00893D9E">
        <w:rPr>
          <w:rFonts w:ascii="Arial" w:hAnsi="Arial" w:cs="Arial"/>
          <w:bCs/>
          <w:sz w:val="24"/>
          <w:szCs w:val="24"/>
        </w:rPr>
        <w:t>utrzymani</w:t>
      </w:r>
      <w:r w:rsidR="009E094A" w:rsidRPr="00893D9E">
        <w:rPr>
          <w:rFonts w:ascii="Arial" w:hAnsi="Arial" w:cs="Arial"/>
          <w:bCs/>
          <w:sz w:val="24"/>
          <w:szCs w:val="24"/>
        </w:rPr>
        <w:t>em</w:t>
      </w:r>
      <w:r w:rsidR="00C1705F" w:rsidRPr="00893D9E">
        <w:rPr>
          <w:rFonts w:ascii="Arial" w:hAnsi="Arial" w:cs="Arial"/>
          <w:bCs/>
          <w:sz w:val="24"/>
          <w:szCs w:val="24"/>
        </w:rPr>
        <w:t xml:space="preserve"> sprawności i czystości instalacji</w:t>
      </w:r>
      <w:r w:rsidR="009E094A" w:rsidRPr="00893D9E">
        <w:rPr>
          <w:rFonts w:ascii="Arial" w:hAnsi="Arial" w:cs="Arial"/>
          <w:bCs/>
          <w:sz w:val="24"/>
          <w:szCs w:val="24"/>
        </w:rPr>
        <w:t>,</w:t>
      </w:r>
      <w:r w:rsidR="005371BF" w:rsidRPr="00893D9E">
        <w:rPr>
          <w:rFonts w:ascii="Arial" w:hAnsi="Arial" w:cs="Arial"/>
          <w:bCs/>
          <w:sz w:val="24"/>
          <w:szCs w:val="24"/>
        </w:rPr>
        <w:t xml:space="preserve"> </w:t>
      </w:r>
    </w:p>
    <w:p w14:paraId="19978992" w14:textId="5A9348A7" w:rsidR="00BB0480" w:rsidRPr="00893D9E" w:rsidRDefault="00BB0480" w:rsidP="00893D9E">
      <w:pPr>
        <w:pStyle w:val="Akapitzlist"/>
        <w:numPr>
          <w:ilvl w:val="0"/>
          <w:numId w:val="44"/>
        </w:numPr>
        <w:tabs>
          <w:tab w:val="left" w:pos="0"/>
        </w:tabs>
        <w:spacing w:after="0" w:line="240" w:lineRule="auto"/>
        <w:ind w:left="714" w:hanging="357"/>
        <w:rPr>
          <w:rFonts w:ascii="Arial" w:hAnsi="Arial" w:cs="Arial"/>
          <w:bCs/>
          <w:sz w:val="24"/>
          <w:szCs w:val="24"/>
        </w:rPr>
      </w:pPr>
      <w:r w:rsidRPr="00893D9E">
        <w:rPr>
          <w:rFonts w:ascii="Arial" w:hAnsi="Arial" w:cs="Arial"/>
          <w:bCs/>
          <w:sz w:val="24"/>
          <w:szCs w:val="24"/>
        </w:rPr>
        <w:t>ż</w:t>
      </w:r>
      <w:r w:rsidR="0034300E" w:rsidRPr="00893D9E">
        <w:rPr>
          <w:rFonts w:ascii="Arial" w:hAnsi="Arial" w:cs="Arial"/>
          <w:bCs/>
          <w:sz w:val="24"/>
          <w:szCs w:val="24"/>
        </w:rPr>
        <w:t>elbetow</w:t>
      </w:r>
      <w:r w:rsidR="00664FDD" w:rsidRPr="00893D9E">
        <w:rPr>
          <w:rFonts w:ascii="Arial" w:hAnsi="Arial" w:cs="Arial"/>
          <w:bCs/>
          <w:sz w:val="24"/>
          <w:szCs w:val="24"/>
        </w:rPr>
        <w:t>y</w:t>
      </w:r>
      <w:r w:rsidR="0034300E" w:rsidRPr="00893D9E">
        <w:rPr>
          <w:rFonts w:ascii="Arial" w:hAnsi="Arial" w:cs="Arial"/>
          <w:bCs/>
          <w:sz w:val="24"/>
          <w:szCs w:val="24"/>
        </w:rPr>
        <w:t>, szczeln</w:t>
      </w:r>
      <w:r w:rsidR="00664FDD" w:rsidRPr="00893D9E">
        <w:rPr>
          <w:rFonts w:ascii="Arial" w:hAnsi="Arial" w:cs="Arial"/>
          <w:bCs/>
          <w:sz w:val="24"/>
          <w:szCs w:val="24"/>
        </w:rPr>
        <w:t>y</w:t>
      </w:r>
      <w:r w:rsidR="0034300E" w:rsidRPr="00893D9E">
        <w:rPr>
          <w:rFonts w:ascii="Arial" w:hAnsi="Arial" w:cs="Arial"/>
          <w:bCs/>
          <w:sz w:val="24"/>
          <w:szCs w:val="24"/>
        </w:rPr>
        <w:t>, bezodpływow</w:t>
      </w:r>
      <w:r w:rsidR="00664FDD" w:rsidRPr="00893D9E">
        <w:rPr>
          <w:rFonts w:ascii="Arial" w:hAnsi="Arial" w:cs="Arial"/>
          <w:bCs/>
          <w:sz w:val="24"/>
          <w:szCs w:val="24"/>
        </w:rPr>
        <w:t>y</w:t>
      </w:r>
      <w:r w:rsidR="0034300E" w:rsidRPr="00893D9E">
        <w:rPr>
          <w:rFonts w:ascii="Arial" w:hAnsi="Arial" w:cs="Arial"/>
          <w:bCs/>
          <w:sz w:val="24"/>
          <w:szCs w:val="24"/>
        </w:rPr>
        <w:t xml:space="preserve"> zbiornik</w:t>
      </w:r>
      <w:r w:rsidR="00D96355" w:rsidRPr="00893D9E">
        <w:rPr>
          <w:rFonts w:ascii="Arial" w:hAnsi="Arial" w:cs="Arial"/>
          <w:bCs/>
          <w:sz w:val="24"/>
          <w:szCs w:val="24"/>
        </w:rPr>
        <w:t>i</w:t>
      </w:r>
      <w:r w:rsidR="0034300E" w:rsidRPr="00893D9E">
        <w:rPr>
          <w:rFonts w:ascii="Arial" w:hAnsi="Arial" w:cs="Arial"/>
          <w:bCs/>
          <w:sz w:val="24"/>
          <w:szCs w:val="24"/>
        </w:rPr>
        <w:t xml:space="preserve"> </w:t>
      </w:r>
      <w:r w:rsidR="00B801A8" w:rsidRPr="00893D9E">
        <w:rPr>
          <w:rFonts w:ascii="Arial" w:hAnsi="Arial" w:cs="Arial"/>
          <w:bCs/>
          <w:sz w:val="24"/>
          <w:szCs w:val="24"/>
        </w:rPr>
        <w:t>oz. Z1 o</w:t>
      </w:r>
      <w:r w:rsidR="0034300E" w:rsidRPr="00893D9E">
        <w:rPr>
          <w:rFonts w:ascii="Arial" w:hAnsi="Arial" w:cs="Arial"/>
          <w:bCs/>
          <w:sz w:val="24"/>
          <w:szCs w:val="24"/>
        </w:rPr>
        <w:t xml:space="preserve"> pojemności </w:t>
      </w:r>
      <w:r w:rsidR="00664FDD" w:rsidRPr="00893D9E">
        <w:rPr>
          <w:rFonts w:ascii="Arial" w:hAnsi="Arial" w:cs="Arial"/>
          <w:bCs/>
          <w:sz w:val="24"/>
          <w:szCs w:val="24"/>
        </w:rPr>
        <w:t>6</w:t>
      </w:r>
      <w:r w:rsidRPr="00893D9E">
        <w:rPr>
          <w:rFonts w:ascii="Arial" w:hAnsi="Arial" w:cs="Arial"/>
          <w:bCs/>
          <w:sz w:val="24"/>
          <w:szCs w:val="24"/>
        </w:rPr>
        <w:t>0</w:t>
      </w:r>
      <w:r w:rsidR="0034300E" w:rsidRPr="00893D9E">
        <w:rPr>
          <w:rFonts w:ascii="Arial" w:hAnsi="Arial" w:cs="Arial"/>
          <w:bCs/>
          <w:sz w:val="24"/>
          <w:szCs w:val="24"/>
        </w:rPr>
        <w:t xml:space="preserve"> m</w:t>
      </w:r>
      <w:r w:rsidR="0034300E" w:rsidRPr="00893D9E">
        <w:rPr>
          <w:rFonts w:ascii="Arial" w:hAnsi="Arial" w:cs="Arial"/>
          <w:bCs/>
          <w:sz w:val="24"/>
          <w:szCs w:val="24"/>
          <w:vertAlign w:val="superscript"/>
        </w:rPr>
        <w:t xml:space="preserve">3 </w:t>
      </w:r>
      <w:r w:rsidR="00664FDD" w:rsidRPr="00893D9E">
        <w:rPr>
          <w:rFonts w:ascii="Arial" w:hAnsi="Arial" w:cs="Arial"/>
          <w:bCs/>
          <w:sz w:val="24"/>
          <w:szCs w:val="24"/>
          <w:vertAlign w:val="superscript"/>
        </w:rPr>
        <w:t xml:space="preserve"> </w:t>
      </w:r>
      <w:r w:rsidR="00664FDD" w:rsidRPr="00893D9E">
        <w:rPr>
          <w:rFonts w:ascii="Arial" w:hAnsi="Arial" w:cs="Arial"/>
          <w:bCs/>
          <w:sz w:val="24"/>
          <w:szCs w:val="24"/>
          <w:vertAlign w:val="superscript"/>
        </w:rPr>
        <w:br/>
      </w:r>
      <w:r w:rsidR="00E806F0" w:rsidRPr="00893D9E">
        <w:rPr>
          <w:rFonts w:ascii="Arial" w:hAnsi="Arial" w:cs="Arial"/>
          <w:bCs/>
          <w:sz w:val="24"/>
          <w:szCs w:val="24"/>
        </w:rPr>
        <w:t xml:space="preserve">na </w:t>
      </w:r>
      <w:r w:rsidR="0004498A" w:rsidRPr="00893D9E">
        <w:rPr>
          <w:rFonts w:ascii="Arial" w:hAnsi="Arial" w:cs="Arial"/>
          <w:bCs/>
          <w:sz w:val="24"/>
          <w:szCs w:val="24"/>
        </w:rPr>
        <w:t>ściek</w:t>
      </w:r>
      <w:r w:rsidR="00E806F0" w:rsidRPr="00893D9E">
        <w:rPr>
          <w:rFonts w:ascii="Arial" w:hAnsi="Arial" w:cs="Arial"/>
          <w:bCs/>
          <w:sz w:val="24"/>
          <w:szCs w:val="24"/>
        </w:rPr>
        <w:t>i</w:t>
      </w:r>
      <w:r w:rsidR="0004498A" w:rsidRPr="00893D9E">
        <w:rPr>
          <w:rFonts w:ascii="Arial" w:hAnsi="Arial" w:cs="Arial"/>
          <w:bCs/>
          <w:sz w:val="24"/>
          <w:szCs w:val="24"/>
        </w:rPr>
        <w:t xml:space="preserve"> technologiczn</w:t>
      </w:r>
      <w:r w:rsidR="00E806F0" w:rsidRPr="00893D9E">
        <w:rPr>
          <w:rFonts w:ascii="Arial" w:hAnsi="Arial" w:cs="Arial"/>
          <w:bCs/>
          <w:sz w:val="24"/>
          <w:szCs w:val="24"/>
        </w:rPr>
        <w:t>e</w:t>
      </w:r>
      <w:r w:rsidR="00A4399C" w:rsidRPr="00893D9E">
        <w:rPr>
          <w:rFonts w:ascii="Arial" w:hAnsi="Arial" w:cs="Arial"/>
          <w:bCs/>
          <w:sz w:val="24"/>
          <w:szCs w:val="24"/>
        </w:rPr>
        <w:t xml:space="preserve"> </w:t>
      </w:r>
      <w:r w:rsidR="004B6F4D" w:rsidRPr="00893D9E">
        <w:rPr>
          <w:rFonts w:ascii="Arial" w:hAnsi="Arial" w:cs="Arial"/>
          <w:bCs/>
          <w:sz w:val="24"/>
          <w:szCs w:val="24"/>
        </w:rPr>
        <w:t>z bioreaktorów</w:t>
      </w:r>
      <w:r w:rsidR="00664FDD" w:rsidRPr="00893D9E">
        <w:rPr>
          <w:rFonts w:ascii="Arial" w:hAnsi="Arial" w:cs="Arial"/>
          <w:bCs/>
          <w:sz w:val="24"/>
          <w:szCs w:val="24"/>
        </w:rPr>
        <w:t xml:space="preserve"> </w:t>
      </w:r>
      <w:r w:rsidR="004B6F4D" w:rsidRPr="00893D9E">
        <w:rPr>
          <w:rFonts w:ascii="Arial" w:hAnsi="Arial" w:cs="Arial"/>
          <w:bCs/>
          <w:sz w:val="24"/>
          <w:szCs w:val="24"/>
        </w:rPr>
        <w:t xml:space="preserve">i biofiltra </w:t>
      </w:r>
      <w:r w:rsidR="009E094A" w:rsidRPr="00893D9E">
        <w:rPr>
          <w:rFonts w:ascii="Arial" w:hAnsi="Arial" w:cs="Arial"/>
          <w:bCs/>
          <w:sz w:val="24"/>
          <w:szCs w:val="24"/>
        </w:rPr>
        <w:t xml:space="preserve">z </w:t>
      </w:r>
      <w:r w:rsidR="00145C4F" w:rsidRPr="00893D9E">
        <w:rPr>
          <w:rFonts w:ascii="Arial" w:hAnsi="Arial" w:cs="Arial"/>
          <w:bCs/>
          <w:sz w:val="24"/>
          <w:szCs w:val="24"/>
        </w:rPr>
        <w:t xml:space="preserve">zainstalowaną </w:t>
      </w:r>
      <w:r w:rsidR="009E094A" w:rsidRPr="00893D9E">
        <w:rPr>
          <w:rFonts w:ascii="Arial" w:hAnsi="Arial" w:cs="Arial"/>
          <w:bCs/>
          <w:sz w:val="24"/>
          <w:szCs w:val="24"/>
        </w:rPr>
        <w:t>pomp</w:t>
      </w:r>
      <w:r w:rsidR="00145C4F" w:rsidRPr="00893D9E">
        <w:rPr>
          <w:rFonts w:ascii="Arial" w:hAnsi="Arial" w:cs="Arial"/>
          <w:bCs/>
          <w:sz w:val="24"/>
          <w:szCs w:val="24"/>
        </w:rPr>
        <w:t>ą</w:t>
      </w:r>
      <w:r w:rsidR="009E094A" w:rsidRPr="00893D9E">
        <w:rPr>
          <w:rFonts w:ascii="Arial" w:hAnsi="Arial" w:cs="Arial"/>
          <w:bCs/>
          <w:sz w:val="24"/>
          <w:szCs w:val="24"/>
        </w:rPr>
        <w:t xml:space="preserve"> zanurzeniową do recyrkulacji </w:t>
      </w:r>
      <w:r w:rsidR="00145C4F" w:rsidRPr="00893D9E">
        <w:rPr>
          <w:rFonts w:ascii="Arial" w:hAnsi="Arial" w:cs="Arial"/>
          <w:bCs/>
          <w:sz w:val="24"/>
          <w:szCs w:val="24"/>
        </w:rPr>
        <w:t>ścieków</w:t>
      </w:r>
      <w:r w:rsidR="009E094A" w:rsidRPr="00893D9E">
        <w:rPr>
          <w:rFonts w:ascii="Arial" w:hAnsi="Arial" w:cs="Arial"/>
          <w:bCs/>
          <w:sz w:val="24"/>
          <w:szCs w:val="24"/>
        </w:rPr>
        <w:t>,</w:t>
      </w:r>
    </w:p>
    <w:p w14:paraId="34930B83" w14:textId="6A7DC002" w:rsidR="00664FDD" w:rsidRPr="00B05252" w:rsidRDefault="00664FDD" w:rsidP="00B05252">
      <w:pPr>
        <w:pStyle w:val="Akapitzlist"/>
        <w:numPr>
          <w:ilvl w:val="0"/>
          <w:numId w:val="87"/>
        </w:numPr>
        <w:spacing w:before="0" w:after="0" w:line="240" w:lineRule="auto"/>
        <w:ind w:left="714" w:hanging="357"/>
        <w:rPr>
          <w:rFonts w:ascii="Arial" w:hAnsi="Arial" w:cs="Arial"/>
          <w:sz w:val="24"/>
          <w:szCs w:val="24"/>
        </w:rPr>
      </w:pPr>
      <w:r w:rsidRPr="00B05252">
        <w:rPr>
          <w:rFonts w:ascii="Arial" w:hAnsi="Arial" w:cs="Arial"/>
          <w:sz w:val="24"/>
          <w:szCs w:val="24"/>
        </w:rPr>
        <w:t>otwarty, szczelny, bezodpływowy zbiornik oz. Z2 o pojemności 50 m</w:t>
      </w:r>
      <w:r w:rsidRPr="00B05252">
        <w:rPr>
          <w:rFonts w:ascii="Arial" w:hAnsi="Arial" w:cs="Arial"/>
          <w:sz w:val="24"/>
          <w:szCs w:val="24"/>
          <w:vertAlign w:val="superscript"/>
        </w:rPr>
        <w:t xml:space="preserve">3  </w:t>
      </w:r>
      <w:r w:rsidRPr="00B05252">
        <w:rPr>
          <w:rFonts w:ascii="Arial" w:hAnsi="Arial" w:cs="Arial"/>
          <w:sz w:val="24"/>
          <w:szCs w:val="24"/>
        </w:rPr>
        <w:t>na ścieki technologiczne z hali technologicznej i hali płuczki</w:t>
      </w:r>
      <w:r w:rsidR="00A644D1" w:rsidRPr="00B05252">
        <w:rPr>
          <w:rFonts w:ascii="Arial" w:hAnsi="Arial" w:cs="Arial"/>
          <w:sz w:val="24"/>
          <w:szCs w:val="24"/>
        </w:rPr>
        <w:t xml:space="preserve"> oraz zanieczyszczone odpadami wody odpadowo – roztopowe z powierzchni dróg,</w:t>
      </w:r>
    </w:p>
    <w:p w14:paraId="2F8DA292" w14:textId="77777777" w:rsidR="00C93ECE" w:rsidRPr="00B05252" w:rsidRDefault="00EA5DF4" w:rsidP="00B05252">
      <w:pPr>
        <w:pStyle w:val="Akapitzlist"/>
        <w:numPr>
          <w:ilvl w:val="0"/>
          <w:numId w:val="88"/>
        </w:numPr>
        <w:rPr>
          <w:rFonts w:ascii="Arial" w:hAnsi="Arial" w:cs="Arial"/>
          <w:sz w:val="24"/>
          <w:szCs w:val="24"/>
        </w:rPr>
      </w:pPr>
      <w:r w:rsidRPr="00B05252">
        <w:rPr>
          <w:rFonts w:ascii="Arial" w:hAnsi="Arial" w:cs="Arial"/>
          <w:sz w:val="24"/>
          <w:szCs w:val="24"/>
        </w:rPr>
        <w:t>żelbetowy, szczelny, bezodpływowy zbiorniki oz. Z</w:t>
      </w:r>
      <w:r w:rsidR="00664FDD" w:rsidRPr="00B05252">
        <w:rPr>
          <w:rFonts w:ascii="Arial" w:hAnsi="Arial" w:cs="Arial"/>
          <w:sz w:val="24"/>
          <w:szCs w:val="24"/>
        </w:rPr>
        <w:t>3</w:t>
      </w:r>
      <w:r w:rsidRPr="00B05252">
        <w:rPr>
          <w:rFonts w:ascii="Arial" w:hAnsi="Arial" w:cs="Arial"/>
          <w:sz w:val="24"/>
          <w:szCs w:val="24"/>
        </w:rPr>
        <w:t xml:space="preserve"> o pojemności 30 m</w:t>
      </w:r>
      <w:r w:rsidRPr="00B05252">
        <w:rPr>
          <w:rFonts w:ascii="Arial" w:hAnsi="Arial" w:cs="Arial"/>
          <w:sz w:val="24"/>
          <w:szCs w:val="24"/>
          <w:vertAlign w:val="superscript"/>
        </w:rPr>
        <w:t xml:space="preserve">3 </w:t>
      </w:r>
      <w:r w:rsidRPr="00B05252">
        <w:rPr>
          <w:rFonts w:ascii="Arial" w:hAnsi="Arial" w:cs="Arial"/>
          <w:sz w:val="24"/>
          <w:szCs w:val="24"/>
        </w:rPr>
        <w:t>na ścieki technologiczne z myjki,</w:t>
      </w:r>
    </w:p>
    <w:p w14:paraId="0FF7DFBC" w14:textId="77777777" w:rsidR="00B05252" w:rsidRDefault="00EA5DF4" w:rsidP="00B05252">
      <w:pPr>
        <w:pStyle w:val="Akapitzlist"/>
        <w:numPr>
          <w:ilvl w:val="0"/>
          <w:numId w:val="49"/>
        </w:numPr>
        <w:spacing w:before="0" w:after="0" w:line="240" w:lineRule="auto"/>
        <w:rPr>
          <w:rFonts w:ascii="Arial" w:hAnsi="Arial" w:cs="Arial"/>
          <w:bCs/>
          <w:sz w:val="24"/>
          <w:szCs w:val="24"/>
        </w:rPr>
      </w:pPr>
      <w:bookmarkStart w:id="10" w:name="_Hlk180578599"/>
      <w:r w:rsidRPr="00893D9E">
        <w:rPr>
          <w:rFonts w:ascii="Arial" w:hAnsi="Arial" w:cs="Arial"/>
          <w:bCs/>
          <w:sz w:val="24"/>
          <w:szCs w:val="24"/>
        </w:rPr>
        <w:t xml:space="preserve">osadnik i </w:t>
      </w:r>
      <w:r w:rsidR="004E6650" w:rsidRPr="00893D9E">
        <w:rPr>
          <w:rFonts w:ascii="Arial" w:hAnsi="Arial" w:cs="Arial"/>
          <w:bCs/>
          <w:sz w:val="24"/>
          <w:szCs w:val="24"/>
        </w:rPr>
        <w:t>separator substancji ropopochodnych</w:t>
      </w:r>
      <w:bookmarkEnd w:id="10"/>
      <w:r w:rsidR="004E6650" w:rsidRPr="00893D9E">
        <w:rPr>
          <w:rFonts w:ascii="Arial" w:hAnsi="Arial" w:cs="Arial"/>
          <w:bCs/>
          <w:sz w:val="24"/>
          <w:szCs w:val="24"/>
        </w:rPr>
        <w:t>,</w:t>
      </w:r>
    </w:p>
    <w:p w14:paraId="0E8AF606" w14:textId="5C9D0C90" w:rsidR="00BB0480" w:rsidRPr="00B05252" w:rsidRDefault="00BB0480" w:rsidP="00B05252">
      <w:pPr>
        <w:pStyle w:val="Akapitzlist"/>
        <w:numPr>
          <w:ilvl w:val="0"/>
          <w:numId w:val="49"/>
        </w:numPr>
        <w:spacing w:before="0" w:after="0" w:line="240" w:lineRule="auto"/>
        <w:rPr>
          <w:rFonts w:ascii="Arial" w:hAnsi="Arial" w:cs="Arial"/>
          <w:bCs/>
          <w:sz w:val="24"/>
          <w:szCs w:val="24"/>
        </w:rPr>
      </w:pPr>
      <w:r w:rsidRPr="00B05252">
        <w:rPr>
          <w:rFonts w:ascii="Arial" w:hAnsi="Arial" w:cs="Arial"/>
          <w:sz w:val="24"/>
          <w:szCs w:val="24"/>
        </w:rPr>
        <w:t>place manewrowe i drogi wewnętrzne,</w:t>
      </w:r>
    </w:p>
    <w:p w14:paraId="24DD535B" w14:textId="0A964AC9" w:rsidR="006544C6" w:rsidRPr="00893D9E" w:rsidRDefault="00BB0480" w:rsidP="00B05252">
      <w:pPr>
        <w:numPr>
          <w:ilvl w:val="0"/>
          <w:numId w:val="44"/>
        </w:numPr>
        <w:spacing w:before="0" w:after="0"/>
        <w:ind w:left="714" w:hanging="357"/>
        <w:rPr>
          <w:rFonts w:cs="Arial"/>
          <w:bCs/>
        </w:rPr>
      </w:pPr>
      <w:r w:rsidRPr="00893D9E">
        <w:rPr>
          <w:rFonts w:cs="Arial"/>
          <w:bCs/>
        </w:rPr>
        <w:lastRenderedPageBreak/>
        <w:t xml:space="preserve">ogrodzenie </w:t>
      </w:r>
      <w:r w:rsidR="00B801A8" w:rsidRPr="00893D9E">
        <w:rPr>
          <w:rFonts w:cs="Arial"/>
          <w:bCs/>
        </w:rPr>
        <w:t xml:space="preserve">panelowe </w:t>
      </w:r>
      <w:r w:rsidRPr="00893D9E">
        <w:rPr>
          <w:rFonts w:cs="Arial"/>
          <w:bCs/>
        </w:rPr>
        <w:t>instalacji</w:t>
      </w:r>
      <w:r w:rsidR="00B801A8" w:rsidRPr="00893D9E">
        <w:rPr>
          <w:rFonts w:cs="Arial"/>
          <w:bCs/>
        </w:rPr>
        <w:t xml:space="preserve">, </w:t>
      </w:r>
    </w:p>
    <w:p w14:paraId="339E0B82" w14:textId="544B7951" w:rsidR="00BB0480" w:rsidRPr="00893D9E" w:rsidRDefault="00BB0480" w:rsidP="00B05252">
      <w:pPr>
        <w:numPr>
          <w:ilvl w:val="0"/>
          <w:numId w:val="44"/>
        </w:numPr>
        <w:spacing w:before="0" w:after="0"/>
        <w:ind w:left="714" w:hanging="357"/>
        <w:rPr>
          <w:rFonts w:cs="Arial"/>
          <w:bCs/>
        </w:rPr>
      </w:pPr>
      <w:r w:rsidRPr="00893D9E">
        <w:rPr>
          <w:rFonts w:cs="Arial"/>
          <w:bCs/>
        </w:rPr>
        <w:t>uzbrojenie terenu.</w:t>
      </w:r>
    </w:p>
    <w:p w14:paraId="2473AC34" w14:textId="4E55CCCB" w:rsidR="00C11AD7" w:rsidRPr="00893D9E" w:rsidRDefault="0004498A" w:rsidP="0073208C">
      <w:pPr>
        <w:pStyle w:val="Nagwek3"/>
      </w:pPr>
      <w:r w:rsidRPr="00893D9E">
        <w:t xml:space="preserve">I.3. </w:t>
      </w:r>
      <w:r w:rsidR="00CD016D" w:rsidRPr="00893D9E">
        <w:t xml:space="preserve">Procedura przyjęcia odpadów </w:t>
      </w:r>
      <w:r w:rsidR="00051E94" w:rsidRPr="00893D9E">
        <w:t>do</w:t>
      </w:r>
      <w:r w:rsidR="00C11AD7" w:rsidRPr="00893D9E">
        <w:t xml:space="preserve"> instalacj</w:t>
      </w:r>
      <w:r w:rsidR="00051E94" w:rsidRPr="00893D9E">
        <w:t>i</w:t>
      </w:r>
      <w:r w:rsidR="00CD016D" w:rsidRPr="00893D9E">
        <w:t>:</w:t>
      </w:r>
    </w:p>
    <w:p w14:paraId="04A202EA" w14:textId="1E812533" w:rsidR="00C11AD7" w:rsidRPr="00893D9E" w:rsidRDefault="00C11AD7" w:rsidP="00BC296F">
      <w:pPr>
        <w:pStyle w:val="Normalny12just"/>
        <w:tabs>
          <w:tab w:val="left" w:pos="567"/>
        </w:tabs>
        <w:spacing w:before="0" w:after="0"/>
        <w:jc w:val="left"/>
        <w:rPr>
          <w:rFonts w:cs="Arial"/>
          <w:bCs/>
        </w:rPr>
      </w:pPr>
      <w:r w:rsidRPr="00893D9E">
        <w:rPr>
          <w:rFonts w:cs="Arial"/>
          <w:bCs/>
        </w:rPr>
        <w:t xml:space="preserve">I.3.1. Przyjęcie odpadów odbywać się będzie pod nadzorem pracownika przeszkolonego w zakresie obowiązujących procedur i przepisów prawa. Wjazd pojazdu przywożącego odpady główną bramą wjazdową odbywać się będzie za zgodą pracownika.   </w:t>
      </w:r>
    </w:p>
    <w:p w14:paraId="56566B13" w14:textId="1BB1589B" w:rsidR="00C11AD7" w:rsidRPr="00893D9E" w:rsidRDefault="00C11AD7" w:rsidP="00BC296F">
      <w:pPr>
        <w:pStyle w:val="Normalny12just"/>
        <w:spacing w:before="0" w:after="0"/>
        <w:jc w:val="left"/>
        <w:rPr>
          <w:rFonts w:cs="Arial"/>
          <w:bCs/>
        </w:rPr>
      </w:pPr>
      <w:r w:rsidRPr="00893D9E">
        <w:rPr>
          <w:rFonts w:cs="Arial"/>
          <w:bCs/>
        </w:rPr>
        <w:t xml:space="preserve">I.3.2. Kontrola ilości dostarczonych odpadów - ważenie pojazdu na wadze samochodowej najazdowej sprzężonej systemem informatycznym z programem do ewidencji odpadów w celu ustalenia masy pojazdu pełnego. </w:t>
      </w:r>
    </w:p>
    <w:p w14:paraId="1CBB1357" w14:textId="05DFEE4A" w:rsidR="002968E4" w:rsidRPr="00893D9E" w:rsidRDefault="00C11AD7" w:rsidP="00BC296F">
      <w:pPr>
        <w:pStyle w:val="Normalny12just"/>
        <w:spacing w:before="0" w:after="0"/>
        <w:jc w:val="left"/>
        <w:rPr>
          <w:rFonts w:cs="Arial"/>
          <w:bCs/>
        </w:rPr>
      </w:pPr>
      <w:r w:rsidRPr="00893D9E">
        <w:rPr>
          <w:rFonts w:cs="Arial"/>
          <w:bCs/>
        </w:rPr>
        <w:t>I.3.3. Przyjęciu odpadów towarzyszyć będzie stała kontrola</w:t>
      </w:r>
      <w:r w:rsidR="007453EB" w:rsidRPr="00893D9E">
        <w:rPr>
          <w:rFonts w:cs="Arial"/>
          <w:bCs/>
        </w:rPr>
        <w:t xml:space="preserve"> odpadów</w:t>
      </w:r>
      <w:r w:rsidRPr="00893D9E">
        <w:rPr>
          <w:rFonts w:cs="Arial"/>
          <w:bCs/>
        </w:rPr>
        <w:t xml:space="preserve"> </w:t>
      </w:r>
      <w:r w:rsidR="00C271D3" w:rsidRPr="00893D9E">
        <w:rPr>
          <w:rFonts w:cs="Arial"/>
          <w:bCs/>
        </w:rPr>
        <w:t xml:space="preserve">w zakresie </w:t>
      </w:r>
      <w:bookmarkStart w:id="11" w:name="_Hlk203129957"/>
      <w:r w:rsidR="00C271D3" w:rsidRPr="00893D9E">
        <w:rPr>
          <w:rFonts w:cs="Arial"/>
          <w:bCs/>
        </w:rPr>
        <w:t xml:space="preserve">źródła pochodzenia odpadów </w:t>
      </w:r>
      <w:bookmarkEnd w:id="11"/>
      <w:r w:rsidR="00C271D3" w:rsidRPr="00893D9E">
        <w:rPr>
          <w:rFonts w:cs="Arial"/>
          <w:bCs/>
        </w:rPr>
        <w:t xml:space="preserve">oraz </w:t>
      </w:r>
      <w:r w:rsidRPr="00893D9E">
        <w:rPr>
          <w:rFonts w:cs="Arial"/>
          <w:bCs/>
        </w:rPr>
        <w:t xml:space="preserve">zgodności ładunku z deklarowanymi rodzajami odpadów. </w:t>
      </w:r>
    </w:p>
    <w:p w14:paraId="628512E3" w14:textId="3B82DD47" w:rsidR="00916DD9" w:rsidRPr="00893D9E" w:rsidRDefault="00916DD9" w:rsidP="00BC296F">
      <w:pPr>
        <w:pStyle w:val="Normalny12just"/>
        <w:spacing w:before="0" w:after="0"/>
        <w:jc w:val="left"/>
        <w:rPr>
          <w:rFonts w:cs="Arial"/>
          <w:bCs/>
        </w:rPr>
      </w:pPr>
      <w:r w:rsidRPr="00893D9E">
        <w:rPr>
          <w:rFonts w:cs="Arial"/>
          <w:bCs/>
        </w:rPr>
        <w:t>Uprawniony pracownik dokonywał będzie oględzin każdego transportu dostarczonych odpadów</w:t>
      </w:r>
      <w:r w:rsidR="00814E9F" w:rsidRPr="00893D9E">
        <w:rPr>
          <w:rFonts w:cs="Arial"/>
          <w:bCs/>
        </w:rPr>
        <w:t xml:space="preserve"> i </w:t>
      </w:r>
      <w:r w:rsidR="00556F40" w:rsidRPr="00893D9E">
        <w:rPr>
          <w:rFonts w:cs="Arial"/>
          <w:bCs/>
        </w:rPr>
        <w:t>sprawdzał będzie</w:t>
      </w:r>
      <w:r w:rsidRPr="00893D9E">
        <w:rPr>
          <w:rFonts w:cs="Arial"/>
          <w:bCs/>
        </w:rPr>
        <w:t xml:space="preserve"> zgodnoś</w:t>
      </w:r>
      <w:r w:rsidR="00556F40" w:rsidRPr="00893D9E">
        <w:rPr>
          <w:rFonts w:cs="Arial"/>
          <w:bCs/>
        </w:rPr>
        <w:t>ć</w:t>
      </w:r>
      <w:r w:rsidRPr="00893D9E">
        <w:rPr>
          <w:rFonts w:cs="Arial"/>
          <w:bCs/>
        </w:rPr>
        <w:t xml:space="preserve"> przywiezionych odpadów </w:t>
      </w:r>
      <w:r w:rsidR="0073208C">
        <w:rPr>
          <w:rFonts w:cs="Arial"/>
          <w:bCs/>
        </w:rPr>
        <w:br/>
      </w:r>
      <w:r w:rsidRPr="00893D9E">
        <w:rPr>
          <w:rFonts w:cs="Arial"/>
          <w:bCs/>
        </w:rPr>
        <w:t>z kartą przekazania odpadów</w:t>
      </w:r>
      <w:r w:rsidR="00D53C1F" w:rsidRPr="00893D9E">
        <w:rPr>
          <w:rFonts w:cs="Arial"/>
          <w:bCs/>
        </w:rPr>
        <w:t xml:space="preserve"> oraz </w:t>
      </w:r>
      <w:r w:rsidR="007453EB" w:rsidRPr="00893D9E">
        <w:rPr>
          <w:rFonts w:cs="Arial"/>
          <w:bCs/>
        </w:rPr>
        <w:t xml:space="preserve">weryfikował </w:t>
      </w:r>
      <w:r w:rsidRPr="00893D9E">
        <w:rPr>
          <w:rFonts w:cs="Arial"/>
          <w:bCs/>
        </w:rPr>
        <w:t>będzie</w:t>
      </w:r>
      <w:r w:rsidR="007C5263" w:rsidRPr="00893D9E">
        <w:rPr>
          <w:rFonts w:cs="Arial"/>
          <w:bCs/>
        </w:rPr>
        <w:t xml:space="preserve"> </w:t>
      </w:r>
      <w:r w:rsidR="00D53C1F" w:rsidRPr="00893D9E">
        <w:rPr>
          <w:rFonts w:cs="Arial"/>
          <w:bCs/>
        </w:rPr>
        <w:t xml:space="preserve">źródło pochodzenia odpadów, zgodnie z pkt. XI.1.1. niniejszej decyzji. </w:t>
      </w:r>
      <w:r w:rsidRPr="00893D9E">
        <w:rPr>
          <w:rFonts w:cs="Arial"/>
          <w:bCs/>
        </w:rPr>
        <w:t xml:space="preserve">Pracownik odmówi przyjęcia odpadów </w:t>
      </w:r>
      <w:r w:rsidR="0073208C">
        <w:rPr>
          <w:rFonts w:cs="Arial"/>
          <w:bCs/>
        </w:rPr>
        <w:br/>
      </w:r>
      <w:r w:rsidRPr="00893D9E">
        <w:rPr>
          <w:rFonts w:cs="Arial"/>
          <w:bCs/>
        </w:rPr>
        <w:t xml:space="preserve">w przypadku </w:t>
      </w:r>
      <w:r w:rsidR="00814E9F" w:rsidRPr="00893D9E">
        <w:rPr>
          <w:rFonts w:cs="Arial"/>
          <w:bCs/>
        </w:rPr>
        <w:t xml:space="preserve">pochodzenia odpadów z innych źródeł </w:t>
      </w:r>
      <w:r w:rsidR="00D53C1F" w:rsidRPr="00893D9E">
        <w:rPr>
          <w:rFonts w:cs="Arial"/>
          <w:bCs/>
        </w:rPr>
        <w:t>niż wskazane w pkt. XI.1</w:t>
      </w:r>
      <w:r w:rsidR="00FF1CA5" w:rsidRPr="00893D9E">
        <w:rPr>
          <w:rFonts w:cs="Arial"/>
          <w:bCs/>
        </w:rPr>
        <w:t>.</w:t>
      </w:r>
      <w:r w:rsidR="00D53C1F" w:rsidRPr="00893D9E">
        <w:rPr>
          <w:rFonts w:cs="Arial"/>
          <w:bCs/>
        </w:rPr>
        <w:t>1. decyzji.</w:t>
      </w:r>
      <w:r w:rsidR="0013756C" w:rsidRPr="00893D9E">
        <w:rPr>
          <w:rFonts w:cs="Arial"/>
          <w:bCs/>
        </w:rPr>
        <w:t xml:space="preserve"> </w:t>
      </w:r>
      <w:r w:rsidRPr="00893D9E">
        <w:rPr>
          <w:rFonts w:cs="Arial"/>
          <w:bCs/>
        </w:rPr>
        <w:t xml:space="preserve">Dokumenty wagowe zawierały będą dane (imię i nazwisko) osoby przyjmującej odpady na teren instalacji oraz dane (imię i nazwisko) osoby odmawiającej przyjęcia odpadów, a także przyczynę odmowy przyjęcia odpadów. </w:t>
      </w:r>
    </w:p>
    <w:p w14:paraId="139EA746" w14:textId="70E93736" w:rsidR="00CE677F" w:rsidRPr="00893D9E" w:rsidRDefault="00CE677F" w:rsidP="00BC296F">
      <w:pPr>
        <w:pStyle w:val="Normalny12just"/>
        <w:spacing w:before="0" w:after="0"/>
        <w:jc w:val="left"/>
        <w:rPr>
          <w:rFonts w:cs="Arial"/>
          <w:bCs/>
        </w:rPr>
      </w:pPr>
      <w:r w:rsidRPr="00893D9E">
        <w:rPr>
          <w:rFonts w:cs="Arial"/>
          <w:bCs/>
        </w:rPr>
        <w:t>I.3.4. Skierowanie pojazdu do punktu rozładunku odpadów. Rozładunek odpadów odbywał się będzie wyłącznie w miejscu do tego wyznaczonym tj.: strefie przyjmowania i rozładunku dostarczonych odpadów wyznaczonej w hali technologicznej</w:t>
      </w:r>
      <w:r w:rsidR="007E2550" w:rsidRPr="00893D9E">
        <w:rPr>
          <w:rFonts w:cs="Arial"/>
          <w:bCs/>
        </w:rPr>
        <w:t xml:space="preserve">. </w:t>
      </w:r>
      <w:r w:rsidRPr="00893D9E">
        <w:rPr>
          <w:rFonts w:cs="Arial"/>
          <w:bCs/>
        </w:rPr>
        <w:t xml:space="preserve">Pojazd dowożący odpady nie będzie najeżdżał na odpady. </w:t>
      </w:r>
      <w:r w:rsidR="007E2550" w:rsidRPr="00893D9E">
        <w:rPr>
          <w:rFonts w:cs="Arial"/>
          <w:bCs/>
        </w:rPr>
        <w:br/>
      </w:r>
      <w:r w:rsidRPr="00893D9E">
        <w:rPr>
          <w:rFonts w:cs="Arial"/>
          <w:bCs/>
        </w:rPr>
        <w:t>W przypadku zanieczyszczenia (rozproszenia odpadów) wykonywane będzie bieżące czyszczenie nawierzchni.</w:t>
      </w:r>
    </w:p>
    <w:p w14:paraId="5FEE621C" w14:textId="2930AF30" w:rsidR="00C11AD7" w:rsidRPr="00893D9E" w:rsidRDefault="00C11AD7" w:rsidP="00BC296F">
      <w:pPr>
        <w:pStyle w:val="Normalny12just"/>
        <w:spacing w:before="0" w:after="0"/>
        <w:jc w:val="left"/>
        <w:rPr>
          <w:rFonts w:cs="Arial"/>
          <w:bCs/>
        </w:rPr>
      </w:pPr>
      <w:r w:rsidRPr="00893D9E">
        <w:rPr>
          <w:rFonts w:cs="Arial"/>
          <w:bCs/>
        </w:rPr>
        <w:t>I.3.</w:t>
      </w:r>
      <w:r w:rsidR="00C0240F" w:rsidRPr="00893D9E">
        <w:rPr>
          <w:rFonts w:cs="Arial"/>
          <w:bCs/>
        </w:rPr>
        <w:t>5</w:t>
      </w:r>
      <w:r w:rsidRPr="00893D9E">
        <w:rPr>
          <w:rFonts w:cs="Arial"/>
          <w:bCs/>
        </w:rPr>
        <w:t>. Wyładunek odpadów w miejscu wskazanym przez pracownika obiektu oraz oczyszczenie pojazdu i zamknięcie skrzyni ładunkowej.</w:t>
      </w:r>
    </w:p>
    <w:p w14:paraId="40ACFFA6" w14:textId="347D0D54" w:rsidR="00011A22" w:rsidRPr="00893D9E" w:rsidRDefault="00C11AD7" w:rsidP="00BC296F">
      <w:pPr>
        <w:pStyle w:val="Normalny12just"/>
        <w:spacing w:before="0" w:after="0"/>
        <w:jc w:val="left"/>
        <w:rPr>
          <w:rFonts w:cs="Arial"/>
          <w:bCs/>
          <w:color w:val="EE0000"/>
        </w:rPr>
      </w:pPr>
      <w:bookmarkStart w:id="12" w:name="_Hlk203131127"/>
      <w:r w:rsidRPr="00893D9E">
        <w:rPr>
          <w:rFonts w:cs="Arial"/>
          <w:bCs/>
        </w:rPr>
        <w:t>I.3.</w:t>
      </w:r>
      <w:r w:rsidR="00C0240F" w:rsidRPr="00893D9E">
        <w:rPr>
          <w:rFonts w:cs="Arial"/>
          <w:bCs/>
        </w:rPr>
        <w:t>6</w:t>
      </w:r>
      <w:r w:rsidRPr="00893D9E">
        <w:rPr>
          <w:rFonts w:cs="Arial"/>
          <w:bCs/>
        </w:rPr>
        <w:t xml:space="preserve">. </w:t>
      </w:r>
      <w:bookmarkEnd w:id="12"/>
      <w:r w:rsidRPr="00893D9E">
        <w:rPr>
          <w:rFonts w:cs="Arial"/>
          <w:bCs/>
        </w:rPr>
        <w:t xml:space="preserve">Powtórna wzrokowa weryfikacja rodzaju dostarczanych odpadów. Każdorazowo przy odbiorze i rozładunku odpadów </w:t>
      </w:r>
      <w:r w:rsidR="00373ADF" w:rsidRPr="00893D9E">
        <w:rPr>
          <w:rFonts w:cs="Arial"/>
          <w:bCs/>
        </w:rPr>
        <w:t>prowadzona</w:t>
      </w:r>
      <w:r w:rsidRPr="00893D9E">
        <w:rPr>
          <w:rFonts w:cs="Arial"/>
          <w:bCs/>
        </w:rPr>
        <w:t xml:space="preserve"> będzie wstępna ocena poprawności danych na karcie przekazania odpadu i jakości dowożonych odpadów. </w:t>
      </w:r>
    </w:p>
    <w:p w14:paraId="4C274F5D" w14:textId="3C0B6F43" w:rsidR="00C11AD7" w:rsidRPr="00893D9E" w:rsidRDefault="00011A22" w:rsidP="00BC296F">
      <w:pPr>
        <w:pStyle w:val="Normalny12just"/>
        <w:spacing w:before="0" w:after="0"/>
        <w:jc w:val="left"/>
        <w:rPr>
          <w:rFonts w:cs="Arial"/>
          <w:bCs/>
        </w:rPr>
      </w:pPr>
      <w:r w:rsidRPr="00893D9E">
        <w:rPr>
          <w:rFonts w:cs="Arial"/>
          <w:bCs/>
        </w:rPr>
        <w:t xml:space="preserve">I.3.7. </w:t>
      </w:r>
      <w:r w:rsidR="00C11AD7" w:rsidRPr="00893D9E">
        <w:rPr>
          <w:rFonts w:cs="Arial"/>
          <w:bCs/>
        </w:rPr>
        <w:t xml:space="preserve">Ponowne ważenie pojazdu w celu ustalenia masy dowiezionych odpadów </w:t>
      </w:r>
      <w:r w:rsidR="00C11AD7" w:rsidRPr="00893D9E">
        <w:rPr>
          <w:rFonts w:cs="Arial"/>
          <w:bCs/>
        </w:rPr>
        <w:br/>
        <w:t>i wyjazd z terenu instalacji.</w:t>
      </w:r>
    </w:p>
    <w:p w14:paraId="1B1C8731" w14:textId="74DA959E" w:rsidR="00C11AD7" w:rsidRPr="00893D9E" w:rsidRDefault="00C11AD7" w:rsidP="00BC296F">
      <w:pPr>
        <w:pStyle w:val="Normalny12just"/>
        <w:spacing w:before="0" w:after="0"/>
        <w:jc w:val="left"/>
        <w:rPr>
          <w:rFonts w:cs="Arial"/>
          <w:bCs/>
        </w:rPr>
      </w:pPr>
      <w:r w:rsidRPr="00893D9E">
        <w:rPr>
          <w:rFonts w:cs="Arial"/>
          <w:bCs/>
        </w:rPr>
        <w:t>I.3.</w:t>
      </w:r>
      <w:r w:rsidR="00011A22" w:rsidRPr="00893D9E">
        <w:rPr>
          <w:rFonts w:cs="Arial"/>
          <w:bCs/>
        </w:rPr>
        <w:t>9</w:t>
      </w:r>
      <w:r w:rsidRPr="00893D9E">
        <w:rPr>
          <w:rFonts w:cs="Arial"/>
          <w:bCs/>
        </w:rPr>
        <w:t>. Potwierdzenie odbioru odpadu na karcie przekazania odpadu, po dostarczeniu kwitu wagowego.</w:t>
      </w:r>
    </w:p>
    <w:p w14:paraId="307B2590" w14:textId="5EB4FEE2" w:rsidR="00C11AD7" w:rsidRPr="00893D9E" w:rsidRDefault="00C11AD7" w:rsidP="00BC296F">
      <w:pPr>
        <w:pStyle w:val="Normalny12just"/>
        <w:spacing w:before="0" w:after="0"/>
        <w:jc w:val="left"/>
        <w:rPr>
          <w:rFonts w:cs="Arial"/>
          <w:bCs/>
        </w:rPr>
      </w:pPr>
      <w:r w:rsidRPr="00893D9E">
        <w:rPr>
          <w:rFonts w:cs="Arial"/>
          <w:bCs/>
        </w:rPr>
        <w:t>I.3.</w:t>
      </w:r>
      <w:r w:rsidR="00011A22" w:rsidRPr="00893D9E">
        <w:rPr>
          <w:rFonts w:cs="Arial"/>
          <w:bCs/>
        </w:rPr>
        <w:t>10</w:t>
      </w:r>
      <w:r w:rsidRPr="00893D9E">
        <w:rPr>
          <w:rFonts w:cs="Arial"/>
          <w:bCs/>
        </w:rPr>
        <w:t>. Wyjazd pojazdu przez bramę główną.</w:t>
      </w:r>
    </w:p>
    <w:p w14:paraId="10661D36" w14:textId="733AC75A" w:rsidR="008377EF" w:rsidRPr="00893D9E" w:rsidRDefault="0004498A" w:rsidP="0073208C">
      <w:pPr>
        <w:pStyle w:val="Nagwek3"/>
      </w:pPr>
      <w:bookmarkStart w:id="13" w:name="_Hlk214871257"/>
      <w:r w:rsidRPr="00893D9E">
        <w:t>I.</w:t>
      </w:r>
      <w:r w:rsidR="00051E94" w:rsidRPr="00893D9E">
        <w:t>4</w:t>
      </w:r>
      <w:r w:rsidRPr="00893D9E">
        <w:t>.</w:t>
      </w:r>
      <w:r w:rsidR="003E48B3" w:rsidRPr="00893D9E">
        <w:t xml:space="preserve"> </w:t>
      </w:r>
      <w:r w:rsidRPr="00893D9E">
        <w:t xml:space="preserve"> </w:t>
      </w:r>
      <w:r w:rsidR="008377EF" w:rsidRPr="00893D9E">
        <w:t>Charakterystyka prowadzonych procesów technologicznych</w:t>
      </w:r>
      <w:r w:rsidR="005E11F7" w:rsidRPr="00893D9E">
        <w:t>:</w:t>
      </w:r>
    </w:p>
    <w:bookmarkEnd w:id="13"/>
    <w:p w14:paraId="5F56F7E7" w14:textId="3650B672" w:rsidR="008377EF" w:rsidRPr="00893D9E" w:rsidRDefault="008377EF" w:rsidP="00BC296F">
      <w:pPr>
        <w:tabs>
          <w:tab w:val="left" w:pos="567"/>
        </w:tabs>
        <w:autoSpaceDE w:val="0"/>
        <w:autoSpaceDN w:val="0"/>
        <w:adjustRightInd w:val="0"/>
        <w:spacing w:before="0" w:after="0"/>
        <w:rPr>
          <w:rFonts w:cs="Arial"/>
          <w:bCs/>
        </w:rPr>
      </w:pPr>
      <w:r w:rsidRPr="00893D9E">
        <w:rPr>
          <w:rFonts w:cs="Arial"/>
          <w:bCs/>
        </w:rPr>
        <w:t>I.</w:t>
      </w:r>
      <w:r w:rsidR="00051E94" w:rsidRPr="00893D9E">
        <w:rPr>
          <w:rFonts w:cs="Arial"/>
          <w:bCs/>
        </w:rPr>
        <w:t>4</w:t>
      </w:r>
      <w:r w:rsidRPr="00893D9E">
        <w:rPr>
          <w:rFonts w:cs="Arial"/>
          <w:bCs/>
        </w:rPr>
        <w:t>.1</w:t>
      </w:r>
      <w:r w:rsidR="005E11F7" w:rsidRPr="00893D9E">
        <w:rPr>
          <w:rFonts w:cs="Arial"/>
          <w:bCs/>
        </w:rPr>
        <w:t>.</w:t>
      </w:r>
      <w:r w:rsidRPr="00893D9E">
        <w:rPr>
          <w:rFonts w:cs="Arial"/>
          <w:bCs/>
        </w:rPr>
        <w:t xml:space="preserve"> </w:t>
      </w:r>
      <w:r w:rsidR="005E11F7" w:rsidRPr="00893D9E">
        <w:rPr>
          <w:rFonts w:cs="Arial"/>
          <w:bCs/>
        </w:rPr>
        <w:t>Proces</w:t>
      </w:r>
      <w:r w:rsidRPr="00893D9E">
        <w:rPr>
          <w:rFonts w:cs="Arial"/>
          <w:bCs/>
        </w:rPr>
        <w:t xml:space="preserve"> technologiczn</w:t>
      </w:r>
      <w:r w:rsidR="005E11F7" w:rsidRPr="00893D9E">
        <w:rPr>
          <w:rFonts w:cs="Arial"/>
          <w:bCs/>
        </w:rPr>
        <w:t>y</w:t>
      </w:r>
      <w:r w:rsidRPr="00893D9E">
        <w:rPr>
          <w:rFonts w:cs="Arial"/>
          <w:bCs/>
        </w:rPr>
        <w:t xml:space="preserve"> przetwarzania odpadów biodegradowalnych </w:t>
      </w:r>
      <w:r w:rsidR="00085C52" w:rsidRPr="00893D9E">
        <w:rPr>
          <w:rFonts w:cs="Arial"/>
          <w:bCs/>
        </w:rPr>
        <w:t>wymienionych w tabeli nr 1</w:t>
      </w:r>
      <w:r w:rsidR="00CA7089" w:rsidRPr="00893D9E">
        <w:rPr>
          <w:rFonts w:cs="Arial"/>
          <w:bCs/>
        </w:rPr>
        <w:t xml:space="preserve"> decyzji</w:t>
      </w:r>
      <w:r w:rsidR="00085C52" w:rsidRPr="00893D9E">
        <w:rPr>
          <w:rFonts w:cs="Arial"/>
          <w:bCs/>
        </w:rPr>
        <w:t xml:space="preserve">, </w:t>
      </w:r>
      <w:r w:rsidRPr="00893D9E">
        <w:rPr>
          <w:rFonts w:cs="Arial"/>
          <w:bCs/>
        </w:rPr>
        <w:t>prowadzący do utraty statusu odpadów:</w:t>
      </w:r>
    </w:p>
    <w:p w14:paraId="26712F16" w14:textId="69788773" w:rsidR="008377EF" w:rsidRPr="00893D9E" w:rsidRDefault="008377EF" w:rsidP="00BC296F">
      <w:pPr>
        <w:pStyle w:val="Akapitzlist12"/>
        <w:suppressAutoHyphens w:val="0"/>
        <w:spacing w:before="0" w:after="0" w:afterAutospacing="0" w:line="240" w:lineRule="auto"/>
        <w:ind w:left="0"/>
        <w:contextualSpacing/>
        <w:jc w:val="left"/>
        <w:rPr>
          <w:rFonts w:cs="Arial"/>
          <w:bCs/>
          <w:strike/>
        </w:rPr>
      </w:pPr>
      <w:r w:rsidRPr="00893D9E">
        <w:rPr>
          <w:rFonts w:cs="Arial"/>
          <w:bCs/>
        </w:rPr>
        <w:t>I.</w:t>
      </w:r>
      <w:r w:rsidR="00051E94" w:rsidRPr="00893D9E">
        <w:rPr>
          <w:rFonts w:cs="Arial"/>
          <w:bCs/>
        </w:rPr>
        <w:t>4</w:t>
      </w:r>
      <w:r w:rsidRPr="00893D9E">
        <w:rPr>
          <w:rFonts w:cs="Arial"/>
          <w:bCs/>
        </w:rPr>
        <w:t>.1.</w:t>
      </w:r>
      <w:r w:rsidR="005E11F7" w:rsidRPr="00893D9E">
        <w:rPr>
          <w:rFonts w:cs="Arial"/>
          <w:bCs/>
        </w:rPr>
        <w:t>1.</w:t>
      </w:r>
      <w:r w:rsidRPr="00893D9E">
        <w:rPr>
          <w:rFonts w:cs="Arial"/>
          <w:bCs/>
        </w:rPr>
        <w:t xml:space="preserve"> Do przetwarzania kierowane będą odpady biodegradowalne wymienione </w:t>
      </w:r>
      <w:r w:rsidR="005E11F7" w:rsidRPr="00893D9E">
        <w:rPr>
          <w:rFonts w:cs="Arial"/>
          <w:bCs/>
        </w:rPr>
        <w:br/>
      </w:r>
      <w:r w:rsidRPr="00893D9E">
        <w:rPr>
          <w:rFonts w:cs="Arial"/>
          <w:bCs/>
        </w:rPr>
        <w:t>w tabeli nr 1 decyzji</w:t>
      </w:r>
      <w:r w:rsidR="00535E72" w:rsidRPr="00893D9E">
        <w:rPr>
          <w:rFonts w:cs="Arial"/>
          <w:bCs/>
        </w:rPr>
        <w:t>.</w:t>
      </w:r>
      <w:r w:rsidRPr="00893D9E">
        <w:rPr>
          <w:rFonts w:cs="Arial"/>
          <w:bCs/>
        </w:rPr>
        <w:t xml:space="preserve"> </w:t>
      </w:r>
    </w:p>
    <w:p w14:paraId="76450C4D" w14:textId="7587C500" w:rsidR="00535E72" w:rsidRPr="00893D9E" w:rsidRDefault="008377EF" w:rsidP="00BC296F">
      <w:pPr>
        <w:pStyle w:val="Normalny12just"/>
        <w:spacing w:before="0" w:after="0"/>
        <w:jc w:val="left"/>
        <w:rPr>
          <w:rFonts w:cs="Arial"/>
          <w:bCs/>
        </w:rPr>
      </w:pPr>
      <w:r w:rsidRPr="00893D9E">
        <w:rPr>
          <w:rFonts w:cs="Arial"/>
          <w:bCs/>
        </w:rPr>
        <w:t>I.</w:t>
      </w:r>
      <w:r w:rsidR="00051E94" w:rsidRPr="00893D9E">
        <w:rPr>
          <w:rFonts w:cs="Arial"/>
          <w:bCs/>
        </w:rPr>
        <w:t>4</w:t>
      </w:r>
      <w:r w:rsidRPr="00893D9E">
        <w:rPr>
          <w:rFonts w:cs="Arial"/>
          <w:bCs/>
        </w:rPr>
        <w:t>.</w:t>
      </w:r>
      <w:r w:rsidR="005E11F7" w:rsidRPr="00893D9E">
        <w:rPr>
          <w:rFonts w:cs="Arial"/>
          <w:bCs/>
        </w:rPr>
        <w:t>1.</w:t>
      </w:r>
      <w:r w:rsidRPr="00893D9E">
        <w:rPr>
          <w:rFonts w:cs="Arial"/>
          <w:bCs/>
        </w:rPr>
        <w:t xml:space="preserve">2. Przed skierowaniem odpadów do procesu przetwarzania odpady biodegradowalne poddane będą przygotowaniu. </w:t>
      </w:r>
      <w:r w:rsidR="00535E72" w:rsidRPr="00893D9E">
        <w:rPr>
          <w:rFonts w:cs="Arial"/>
          <w:bCs/>
        </w:rPr>
        <w:t xml:space="preserve">Proces przygotowania odpadów prowadzony będzie w strefie przygotowania wsadu i obejmował będzie rozdrabnianie odpadów strukturalnych za pomocą rozdrabniarki oraz ich mieszanie. Mieszanie poszczególnych frakcji celem ujednolicenia struktury prowadzone będzie przy użyciu </w:t>
      </w:r>
      <w:r w:rsidR="00535E72" w:rsidRPr="00893D9E">
        <w:rPr>
          <w:rFonts w:cs="Arial"/>
          <w:bCs/>
        </w:rPr>
        <w:lastRenderedPageBreak/>
        <w:t xml:space="preserve">ładowarki i przerzucarki. Głównym odpadem zapewniającym strukturę będzie odpadowa masa roślinna, tj. słoma, która dodawana będzie do pozostałych odpadów. Słoma stanowić będzie ok. 50% mieszanki. </w:t>
      </w:r>
    </w:p>
    <w:p w14:paraId="24725C8E" w14:textId="37A49D6F" w:rsidR="008377EF" w:rsidRPr="00893D9E" w:rsidRDefault="008377EF" w:rsidP="00BC296F">
      <w:pPr>
        <w:pStyle w:val="Normalny12just"/>
        <w:spacing w:before="0" w:after="0"/>
        <w:jc w:val="left"/>
        <w:rPr>
          <w:rFonts w:cs="Arial"/>
          <w:bCs/>
          <w:strike/>
          <w:color w:val="EE0000"/>
        </w:rPr>
      </w:pPr>
      <w:r w:rsidRPr="00893D9E">
        <w:rPr>
          <w:rFonts w:cs="Arial"/>
          <w:bCs/>
        </w:rPr>
        <w:t>Dodatkowo, w strefie przygotowania wsadu, przed skierowaniem osadów ściekowych do procesu</w:t>
      </w:r>
      <w:r w:rsidR="00E13ED8" w:rsidRPr="00893D9E">
        <w:rPr>
          <w:rFonts w:cs="Arial"/>
          <w:bCs/>
        </w:rPr>
        <w:t>, na wniosek prowadzącego instalację</w:t>
      </w:r>
      <w:r w:rsidRPr="00893D9E">
        <w:rPr>
          <w:rFonts w:cs="Arial"/>
          <w:bCs/>
        </w:rPr>
        <w:t xml:space="preserve"> pobierane będą próby do badań pod kątem spełnienia przez osady wymagań jakościowych, o których mowa w pkt. XI.1.2. </w:t>
      </w:r>
      <w:r w:rsidR="002832DC" w:rsidRPr="00893D9E">
        <w:rPr>
          <w:rFonts w:cs="Arial"/>
          <w:bCs/>
        </w:rPr>
        <w:t xml:space="preserve">i pkt. XI.1.3. </w:t>
      </w:r>
      <w:r w:rsidRPr="00893D9E">
        <w:rPr>
          <w:rFonts w:cs="Arial"/>
          <w:bCs/>
        </w:rPr>
        <w:t xml:space="preserve">niniejszej decyzji, tj. w zakresie zawartości w osadach ściekowych metali ciężkich oraz w przypadku komunalnych osadów ściekowych - patogenów chorobotwórczych. </w:t>
      </w:r>
    </w:p>
    <w:p w14:paraId="52556F74" w14:textId="77777777" w:rsidR="008377EF" w:rsidRPr="00893D9E" w:rsidRDefault="008377EF" w:rsidP="00BC296F">
      <w:pPr>
        <w:pStyle w:val="Normalny12just"/>
        <w:spacing w:before="0" w:after="0"/>
        <w:jc w:val="left"/>
        <w:rPr>
          <w:rFonts w:cs="Arial"/>
          <w:bCs/>
        </w:rPr>
      </w:pPr>
      <w:r w:rsidRPr="00893D9E">
        <w:rPr>
          <w:rFonts w:cs="Arial"/>
          <w:bCs/>
        </w:rPr>
        <w:t xml:space="preserve">Tak przygotowane odpady, nie czekając na wynik, </w:t>
      </w:r>
      <w:r w:rsidRPr="00893D9E">
        <w:rPr>
          <w:rFonts w:eastAsia="F4" w:cs="Arial"/>
          <w:bCs/>
        </w:rPr>
        <w:t xml:space="preserve">przewożone będą </w:t>
      </w:r>
      <w:r w:rsidRPr="00893D9E">
        <w:rPr>
          <w:rFonts w:cs="Arial"/>
          <w:bCs/>
        </w:rPr>
        <w:t xml:space="preserve">za pomocą ładowarki kołowej do wolnego bioreaktora, w którym prowadzony będzie I etap procesu przetwarzania. </w:t>
      </w:r>
      <w:r w:rsidRPr="00893D9E">
        <w:rPr>
          <w:rFonts w:cs="Arial"/>
          <w:bCs/>
          <w:spacing w:val="-1"/>
        </w:rPr>
        <w:t>C</w:t>
      </w:r>
      <w:r w:rsidRPr="00893D9E">
        <w:rPr>
          <w:rFonts w:eastAsia="F4" w:cs="Arial"/>
          <w:bCs/>
        </w:rPr>
        <w:t>zerpak ładowarki wypełniany będzie do poziomu górnej granicy a nadmiar odpadów będzie usuwany celem niedopuszczenia do rozproszenia odpadów w trakcie ich transportu.</w:t>
      </w:r>
      <w:r w:rsidRPr="00893D9E">
        <w:rPr>
          <w:rFonts w:cs="Arial"/>
          <w:bCs/>
        </w:rPr>
        <w:t xml:space="preserve"> W  przypadku zanieczyszczenia (rozproszenia odpadów) wykonywane będzie bieżące czyszczenie nawierzchni. </w:t>
      </w:r>
    </w:p>
    <w:p w14:paraId="32A19400" w14:textId="5E2598BA" w:rsidR="008377EF" w:rsidRPr="00893D9E" w:rsidRDefault="008377EF" w:rsidP="00BC296F">
      <w:pPr>
        <w:autoSpaceDE w:val="0"/>
        <w:adjustRightInd w:val="0"/>
        <w:spacing w:before="0" w:after="0"/>
        <w:rPr>
          <w:rFonts w:cs="Arial"/>
          <w:bCs/>
        </w:rPr>
      </w:pPr>
      <w:r w:rsidRPr="00893D9E">
        <w:rPr>
          <w:rFonts w:cs="Arial"/>
          <w:bCs/>
        </w:rPr>
        <w:t>I.</w:t>
      </w:r>
      <w:r w:rsidR="00051E94" w:rsidRPr="00893D9E">
        <w:rPr>
          <w:rFonts w:cs="Arial"/>
          <w:bCs/>
        </w:rPr>
        <w:t>4</w:t>
      </w:r>
      <w:r w:rsidRPr="00893D9E">
        <w:rPr>
          <w:rFonts w:cs="Arial"/>
          <w:bCs/>
        </w:rPr>
        <w:t>.</w:t>
      </w:r>
      <w:r w:rsidR="005E11F7" w:rsidRPr="00893D9E">
        <w:rPr>
          <w:rFonts w:cs="Arial"/>
          <w:bCs/>
        </w:rPr>
        <w:t>1.</w:t>
      </w:r>
      <w:r w:rsidRPr="00893D9E">
        <w:rPr>
          <w:rFonts w:cs="Arial"/>
          <w:bCs/>
        </w:rPr>
        <w:t xml:space="preserve">3. Proces przetwarzania odpadów biodegradowalnych prowadzony będzie dwuetapowo. Łączna masa odpadów skierowanych do procesu w roku wynosić będzie maksymalnie 50 000 Mg, co pozwalać będzie na przeprowadzenie maksymalnie </w:t>
      </w:r>
      <w:r w:rsidRPr="00893D9E">
        <w:rPr>
          <w:rFonts w:cs="Arial"/>
          <w:bCs/>
        </w:rPr>
        <w:br/>
        <w:t xml:space="preserve">15 cykli kompostowania w roku trwających łącznie co najmniej 11 tygodni, tj.: </w:t>
      </w:r>
      <w:r w:rsidR="0017246B">
        <w:rPr>
          <w:rFonts w:cs="Arial"/>
          <w:bCs/>
        </w:rPr>
        <w:br/>
      </w:r>
      <w:r w:rsidRPr="00893D9E">
        <w:rPr>
          <w:rFonts w:cs="Arial"/>
          <w:bCs/>
        </w:rPr>
        <w:t xml:space="preserve">w I etapie co najmniej 3 tygodnie (21 dni) + w II etapie od 2 do 3 miesięcy (od 60 dni do 90 dni). Proces przetwarzania odpadów biodegradowalnych prowadzony będzie </w:t>
      </w:r>
      <w:r w:rsidRPr="00893D9E">
        <w:rPr>
          <w:rFonts w:cs="Arial"/>
          <w:bCs/>
        </w:rPr>
        <w:br/>
        <w:t>z wykorzystaniem technologii VAL´ID (OCENE Company), w której do przetwarzania odpadów w I etapie dodawane będą odpady strukturalne, tj. słoma.</w:t>
      </w:r>
    </w:p>
    <w:p w14:paraId="4DEFD59F" w14:textId="14DA3BED" w:rsidR="008377EF" w:rsidRPr="00893D9E" w:rsidRDefault="008377EF" w:rsidP="00893D9E">
      <w:pPr>
        <w:rPr>
          <w:rFonts w:cs="Arial"/>
          <w:bCs/>
        </w:rPr>
      </w:pPr>
      <w:r w:rsidRPr="00893D9E">
        <w:rPr>
          <w:rFonts w:cs="Arial"/>
          <w:bCs/>
        </w:rPr>
        <w:t>I.</w:t>
      </w:r>
      <w:r w:rsidR="00051E94" w:rsidRPr="00893D9E">
        <w:rPr>
          <w:rFonts w:cs="Arial"/>
          <w:bCs/>
        </w:rPr>
        <w:t>4</w:t>
      </w:r>
      <w:r w:rsidRPr="00893D9E">
        <w:rPr>
          <w:rFonts w:cs="Arial"/>
          <w:bCs/>
        </w:rPr>
        <w:t>.</w:t>
      </w:r>
      <w:r w:rsidR="005E11F7" w:rsidRPr="00893D9E">
        <w:rPr>
          <w:rFonts w:cs="Arial"/>
          <w:bCs/>
        </w:rPr>
        <w:t>1.</w:t>
      </w:r>
      <w:r w:rsidRPr="00893D9E">
        <w:rPr>
          <w:rFonts w:cs="Arial"/>
          <w:bCs/>
        </w:rPr>
        <w:t>3.1. Faza intensywnego przetwarzania (kompostowania) odpadów biodegradowalnych - I etap procesu:</w:t>
      </w:r>
    </w:p>
    <w:p w14:paraId="04E31C17" w14:textId="4B258456" w:rsidR="008377EF" w:rsidRPr="00893D9E" w:rsidRDefault="008377EF" w:rsidP="00893D9E">
      <w:pPr>
        <w:rPr>
          <w:rFonts w:cs="Arial"/>
          <w:bCs/>
        </w:rPr>
      </w:pPr>
      <w:r w:rsidRPr="00893D9E">
        <w:rPr>
          <w:rFonts w:cs="Arial"/>
          <w:bCs/>
        </w:rPr>
        <w:t xml:space="preserve">Prowadzona będzie w bioreaktorze. Czas załadunku bioreaktora wynosił będzie </w:t>
      </w:r>
      <w:r w:rsidRPr="00893D9E">
        <w:rPr>
          <w:rFonts w:cs="Arial"/>
          <w:bCs/>
        </w:rPr>
        <w:br/>
        <w:t>1 dzień roboczy. Czas prowadzenia procesu w fazie intensywnej wynosił będzie co najmniej 3 tygodnie. Każdorazowo, przed załadunkiem bioreaktorów wykonane będzie czyszczenie i w razie potrzeby udrożnianie systemu napowietrzania (otworów kanałów), kanału odciekowego oraz wlotu systemu odbierającego powietrze. Mieszanka, którą napełniany będzie bioreaktor będzie jednorodna dla zapewnienia równomiernego rozkładu na całej powierzchni bioreaktora. Mieszanka dostarczana będzie w ilościach pozwalających na jednorazowe wypełnienie bioreaktora</w:t>
      </w:r>
      <w:r w:rsidRPr="00893D9E">
        <w:rPr>
          <w:rFonts w:cs="Arial"/>
          <w:bCs/>
        </w:rPr>
        <w:br/>
        <w:t>i wynosić będzie ok. 340,2 Mg (przyjęta gęstość wsadu 0,75 Mg/m</w:t>
      </w:r>
      <w:r w:rsidRPr="00893D9E">
        <w:rPr>
          <w:rFonts w:cs="Arial"/>
          <w:bCs/>
          <w:vertAlign w:val="superscript"/>
        </w:rPr>
        <w:t>3</w:t>
      </w:r>
      <w:r w:rsidRPr="00893D9E">
        <w:rPr>
          <w:rFonts w:cs="Arial"/>
          <w:bCs/>
        </w:rPr>
        <w:t xml:space="preserve">). Podczas załadunku bioreaktora mieszanka nie będzie upychana, ubijana, a jedynie luźno oraz równomiernie usypywana na całej długości bioreaktora w formie pryzmy o długości do 28 m, szerokości do 6 m i wysokości ok. 2,7 m. Bioreaktor wypełniany będzie do wysokości ok. 2,7 m aby ograniczyć prawdopodobieństwo uszkodzenia </w:t>
      </w:r>
      <w:r w:rsidR="00CC0182" w:rsidRPr="00893D9E">
        <w:rPr>
          <w:rFonts w:cs="Arial"/>
          <w:bCs/>
        </w:rPr>
        <w:t xml:space="preserve">przez łyżkę ładowarki </w:t>
      </w:r>
      <w:r w:rsidRPr="00893D9E">
        <w:rPr>
          <w:rFonts w:cs="Arial"/>
          <w:bCs/>
        </w:rPr>
        <w:t xml:space="preserve">elementów podwieszonych (podczas ładowania i rozładunku) oraz zapewnić odpowiednią wentylację materiału poddanego procesowi. Po zamknięciu bioreaktora (bram rolowanych) uruchamiana będzie instalacja automatyki kompostowni. Pierwszy etap procesu (intensywne kompostowanie) prowadzony będzie w zakresie temperatur od 40 do 70 </w:t>
      </w:r>
      <w:r w:rsidRPr="00893D9E">
        <w:rPr>
          <w:rFonts w:cs="Arial"/>
          <w:bCs/>
          <w:vertAlign w:val="superscript"/>
        </w:rPr>
        <w:t>o</w:t>
      </w:r>
      <w:r w:rsidRPr="00893D9E">
        <w:rPr>
          <w:rFonts w:cs="Arial"/>
          <w:bCs/>
        </w:rPr>
        <w:t xml:space="preserve">C. Proces kompostowania odbywał się będzie z wykorzystaniem ciepła własnego odpadów, przy wymuszonym obiegu powietrza procesowego. Do każdego bioreaktora przyporządkowany będzie wentylator napowietrzający tłoczący świeże powietrze do zdeponowanej </w:t>
      </w:r>
      <w:r w:rsidR="0017246B">
        <w:rPr>
          <w:rFonts w:cs="Arial"/>
          <w:bCs/>
        </w:rPr>
        <w:br/>
      </w:r>
      <w:r w:rsidRPr="00893D9E">
        <w:rPr>
          <w:rFonts w:cs="Arial"/>
          <w:bCs/>
        </w:rPr>
        <w:t xml:space="preserve">w bioreaktorze mieszanki. Wtłaczane powietrze pozwalać będzie na stworzenie warunków tlenowych potrzebnych do rozwoju bakterii tlenowych. Każdy </w:t>
      </w:r>
      <w:r w:rsidR="0017246B">
        <w:rPr>
          <w:rFonts w:cs="Arial"/>
          <w:bCs/>
        </w:rPr>
        <w:br/>
      </w:r>
      <w:r w:rsidRPr="00893D9E">
        <w:rPr>
          <w:rFonts w:cs="Arial"/>
          <w:bCs/>
        </w:rPr>
        <w:lastRenderedPageBreak/>
        <w:t xml:space="preserve">z wentylatorów działał będzie niezależnie i będzie regulowany pod względem jego wydajności za pomocą falownika. Praca każdego z bioreaktorów będzie sterowana </w:t>
      </w:r>
      <w:r w:rsidR="0017246B">
        <w:rPr>
          <w:rFonts w:cs="Arial"/>
          <w:bCs/>
        </w:rPr>
        <w:br/>
      </w:r>
      <w:r w:rsidRPr="00893D9E">
        <w:rPr>
          <w:rFonts w:cs="Arial"/>
          <w:bCs/>
        </w:rPr>
        <w:t xml:space="preserve">w oparciu o bieżące badanie takich parametrów jak: zawartość tlenu, temperatura, wilgotność. Każdy z bioreaktorów wyposażony będzie w sondę pomiaru temperatury, która umieszczana będzie w pryzmie na wysokości 1,5 m oraz posiadał będzie czujniki zawartości tlenu i wilgotności. Sterowanie procesem odbywać się będzie ze sterowni. Ustawienia systemu napowietrzania i odbioru powietrza zapewniać będą utrzymywanie podciśnienia w bioreaktorach, gdzie następował będzie proces rozkładu materii organicznej. Powietrze zasysane będzie z otoczenia, podlegać będzie sprężeniu i następnie kierowane będzie do bioreaktora poprzez otwory kanałów umieszczone w posadzce, gdzie swobodnie migrować będzie przez mieszankę poddaną procesowi. Także wytworzone podciśnienie wymuszać będzie ruch powietrza w bioreaktorach (przepływ powietrza z przedniej części do tylnej). Powietrze poprocesowe, wyciągane będzie czerpniami usytuowanymi w górnej części bioreaktorów, ze wszystkich bioreaktorów przy użyciu jednego wentylatora  wyciągowego i kierowane będzie do oczyszczenia na zamknięty biofiltr biologiczny. Na każdym rurociągu wyciągowym zamontowana będzie przepustnica, która </w:t>
      </w:r>
      <w:r w:rsidRPr="00893D9E">
        <w:rPr>
          <w:rFonts w:cs="Arial"/>
          <w:bCs/>
        </w:rPr>
        <w:br/>
        <w:t xml:space="preserve">w zależności od potrzeb, uniemożliwiać będzie wyciąganie powietrza z danego bioreaktora (np. w sytuacji, gdy bioreaktor nie będzie wypełniony materiałem). Każdy wentylator posiadał będzie ujęcie i odprowadzenie skroplin. </w:t>
      </w:r>
      <w:bookmarkStart w:id="14" w:name="_Hlk199243794"/>
      <w:r w:rsidRPr="00893D9E">
        <w:rPr>
          <w:rFonts w:cs="Arial"/>
          <w:bCs/>
        </w:rPr>
        <w:t>Wilgotność masy kompostowej wynosić będzie od 40 do 60%</w:t>
      </w:r>
      <w:bookmarkEnd w:id="14"/>
      <w:r w:rsidRPr="00893D9E">
        <w:rPr>
          <w:rFonts w:cs="Arial"/>
          <w:bCs/>
        </w:rPr>
        <w:t xml:space="preserve">, w razie potrzeby wsad w bioreaktorze będzie zwilżany odciekiem. Do zwilżania wsadu wykorzystywane będą dysze zraszające zamontowane przy suficie w każdym z bioreaktorów w odstępach </w:t>
      </w:r>
      <w:r w:rsidRPr="00893D9E">
        <w:rPr>
          <w:rFonts w:cs="Arial"/>
          <w:bCs/>
        </w:rPr>
        <w:br/>
        <w:t xml:space="preserve">co 5 m. Przewody zamontowane w posadzce służyć będą do odbierania ścieków, które systemem rur kierowane będą do bezodpływowego zbiornika odcieków ozn. Z1 </w:t>
      </w:r>
      <w:r w:rsidRPr="00893D9E">
        <w:rPr>
          <w:rFonts w:cs="Arial"/>
          <w:bCs/>
        </w:rPr>
        <w:br/>
        <w:t>o poj. 60 m</w:t>
      </w:r>
      <w:r w:rsidRPr="00893D9E">
        <w:rPr>
          <w:rFonts w:cs="Arial"/>
          <w:bCs/>
          <w:vertAlign w:val="superscript"/>
        </w:rPr>
        <w:t>3</w:t>
      </w:r>
      <w:r w:rsidRPr="00893D9E">
        <w:rPr>
          <w:rFonts w:cs="Arial"/>
          <w:bCs/>
        </w:rPr>
        <w:t>. Po etapie intensywnego kompostowania odpadów biodegradowalnych następować będzie zmniejszenie objętości i masy odpadów o ok. 30 %. Objętość wsadu po I etapie wynosić będzie ok. 226,8 m</w:t>
      </w:r>
      <w:r w:rsidRPr="00893D9E">
        <w:rPr>
          <w:rFonts w:cs="Arial"/>
          <w:bCs/>
          <w:vertAlign w:val="superscript"/>
        </w:rPr>
        <w:t>3</w:t>
      </w:r>
      <w:r w:rsidRPr="00893D9E">
        <w:rPr>
          <w:rFonts w:cs="Arial"/>
          <w:bCs/>
        </w:rPr>
        <w:t>, masa wsadu po I etapie wynosić będzie ok. 255,15 Mg. Czas wyładunku bioreaktora wynosił będzie 1 dzień roboczy.</w:t>
      </w:r>
    </w:p>
    <w:p w14:paraId="17B96457" w14:textId="25D4E5C8" w:rsidR="008377EF" w:rsidRPr="00893D9E" w:rsidRDefault="008377EF" w:rsidP="00893D9E">
      <w:pPr>
        <w:contextualSpacing/>
        <w:rPr>
          <w:rFonts w:cs="Arial"/>
          <w:bCs/>
        </w:rPr>
      </w:pPr>
      <w:r w:rsidRPr="00893D9E">
        <w:rPr>
          <w:rFonts w:cs="Arial"/>
          <w:bCs/>
        </w:rPr>
        <w:t>I.</w:t>
      </w:r>
      <w:r w:rsidR="00051E94" w:rsidRPr="00893D9E">
        <w:rPr>
          <w:rFonts w:cs="Arial"/>
          <w:bCs/>
        </w:rPr>
        <w:t>4</w:t>
      </w:r>
      <w:r w:rsidRPr="00893D9E">
        <w:rPr>
          <w:rFonts w:cs="Arial"/>
          <w:bCs/>
        </w:rPr>
        <w:t>.</w:t>
      </w:r>
      <w:r w:rsidR="005E11F7" w:rsidRPr="00893D9E">
        <w:rPr>
          <w:rFonts w:cs="Arial"/>
          <w:bCs/>
        </w:rPr>
        <w:t>1.</w:t>
      </w:r>
      <w:r w:rsidRPr="00893D9E">
        <w:rPr>
          <w:rFonts w:cs="Arial"/>
          <w:bCs/>
        </w:rPr>
        <w:t>3.2. Faza przemian i dojrzewania odpadów biodegradowalnych - II etap procesu:</w:t>
      </w:r>
    </w:p>
    <w:p w14:paraId="3E4B2A1C" w14:textId="28B533EC" w:rsidR="008377EF" w:rsidRPr="00893D9E" w:rsidRDefault="008377EF" w:rsidP="00893D9E">
      <w:pPr>
        <w:contextualSpacing/>
        <w:rPr>
          <w:rFonts w:cs="Arial"/>
          <w:bCs/>
          <w:color w:val="FF0000"/>
        </w:rPr>
      </w:pPr>
      <w:r w:rsidRPr="00893D9E">
        <w:rPr>
          <w:rFonts w:cs="Arial"/>
          <w:bCs/>
        </w:rPr>
        <w:t>Prowadzon</w:t>
      </w:r>
      <w:r w:rsidR="007E2550" w:rsidRPr="00893D9E">
        <w:rPr>
          <w:rFonts w:cs="Arial"/>
          <w:bCs/>
        </w:rPr>
        <w:t>a</w:t>
      </w:r>
      <w:r w:rsidRPr="00893D9E">
        <w:rPr>
          <w:rFonts w:cs="Arial"/>
          <w:bCs/>
        </w:rPr>
        <w:t xml:space="preserve"> będzie w formie pryzm usytuowanych w strefie prowadzenia II etapu procesu, w hali technologicznej</w:t>
      </w:r>
      <w:r w:rsidR="007E2550" w:rsidRPr="00893D9E">
        <w:rPr>
          <w:rFonts w:cs="Arial"/>
          <w:bCs/>
        </w:rPr>
        <w:t xml:space="preserve">, </w:t>
      </w:r>
      <w:r w:rsidRPr="00893D9E">
        <w:rPr>
          <w:rFonts w:cs="Arial"/>
          <w:bCs/>
        </w:rPr>
        <w:t>w której utrzymywane będzie podciśnienie</w:t>
      </w:r>
      <w:r w:rsidR="00CC0182" w:rsidRPr="00893D9E">
        <w:rPr>
          <w:rFonts w:cs="Arial"/>
          <w:bCs/>
        </w:rPr>
        <w:t>. Proces prowadzony będzie</w:t>
      </w:r>
      <w:r w:rsidRPr="00893D9E">
        <w:rPr>
          <w:rFonts w:cs="Arial"/>
          <w:bCs/>
        </w:rPr>
        <w:t>, przy zamkniętych bramach wjazdowo</w:t>
      </w:r>
      <w:r w:rsidR="00CC0182" w:rsidRPr="00893D9E">
        <w:rPr>
          <w:rFonts w:cs="Arial"/>
          <w:bCs/>
        </w:rPr>
        <w:t xml:space="preserve"> </w:t>
      </w:r>
      <w:r w:rsidRPr="00893D9E">
        <w:rPr>
          <w:rFonts w:cs="Arial"/>
          <w:bCs/>
        </w:rPr>
        <w:t xml:space="preserve">- wyjazdowych wyposażonych w automatycznie uruchamiane kurtyny powietrzne zapobiegające wyprowadzaniu nieoczyszczonego powietrza z hali. Usunięty z bioreaktora materiał, po I etapie przetworzenia przewożony będzie przy użyciu ładowarki i formowany </w:t>
      </w:r>
      <w:r w:rsidR="007E2550" w:rsidRPr="00893D9E">
        <w:rPr>
          <w:rFonts w:cs="Arial"/>
          <w:bCs/>
        </w:rPr>
        <w:br/>
      </w:r>
      <w:r w:rsidRPr="00893D9E">
        <w:rPr>
          <w:rFonts w:cs="Arial"/>
          <w:bCs/>
        </w:rPr>
        <w:t xml:space="preserve">w pryzmę kompostową o szerokości u podstawy wynoszącej 5,0 m, szerokość </w:t>
      </w:r>
      <w:r w:rsidR="000F573F" w:rsidRPr="00893D9E">
        <w:rPr>
          <w:rFonts w:cs="Arial"/>
          <w:bCs/>
        </w:rPr>
        <w:br/>
      </w:r>
      <w:r w:rsidRPr="00893D9E">
        <w:rPr>
          <w:rFonts w:cs="Arial"/>
          <w:bCs/>
        </w:rPr>
        <w:t>w koronie 3,10 m i wysokość pryzmy 2,0 m.  Objętość pryzmy przed rozpoczęciem procesu w II etapie wynosić będzie ok. 226,8 m</w:t>
      </w:r>
      <w:r w:rsidRPr="00893D9E">
        <w:rPr>
          <w:rFonts w:cs="Arial"/>
          <w:bCs/>
          <w:vertAlign w:val="superscript"/>
        </w:rPr>
        <w:t>3</w:t>
      </w:r>
      <w:r w:rsidRPr="00893D9E">
        <w:rPr>
          <w:rFonts w:cs="Arial"/>
          <w:bCs/>
        </w:rPr>
        <w:t xml:space="preserve">, a jej masa ok. 255,15 Mg. </w:t>
      </w:r>
      <w:r w:rsidRPr="00893D9E">
        <w:rPr>
          <w:rFonts w:cs="Arial"/>
          <w:bCs/>
          <w:spacing w:val="-1"/>
        </w:rPr>
        <w:t>C</w:t>
      </w:r>
      <w:r w:rsidRPr="00893D9E">
        <w:rPr>
          <w:rFonts w:eastAsia="F4" w:cs="Arial"/>
          <w:bCs/>
        </w:rPr>
        <w:t>zerpak ładowarki wypełniany będzie do poziomu górnej granicy</w:t>
      </w:r>
      <w:r w:rsidR="00CC0182" w:rsidRPr="00893D9E">
        <w:rPr>
          <w:rFonts w:eastAsia="F4" w:cs="Arial"/>
          <w:bCs/>
        </w:rPr>
        <w:t>,</w:t>
      </w:r>
      <w:r w:rsidRPr="00893D9E">
        <w:rPr>
          <w:rFonts w:eastAsia="F4" w:cs="Arial"/>
          <w:bCs/>
        </w:rPr>
        <w:t xml:space="preserve"> a nadmiar odpadów będzie usuwany celem niedopuszczenia do rozproszenia odpadów w trakcie ich transportu.</w:t>
      </w:r>
      <w:r w:rsidRPr="00893D9E">
        <w:rPr>
          <w:rFonts w:cs="Arial"/>
          <w:bCs/>
        </w:rPr>
        <w:t xml:space="preserve"> W  przypadku zanieczyszczenia (rozproszenia odpadów) wykonywane będzie bieżące czyszczenie nawierzchni. </w:t>
      </w:r>
    </w:p>
    <w:p w14:paraId="649B391B" w14:textId="18633356" w:rsidR="008377EF" w:rsidRPr="00893D9E" w:rsidRDefault="008377EF" w:rsidP="00893D9E">
      <w:pPr>
        <w:contextualSpacing/>
        <w:rPr>
          <w:rFonts w:cs="Arial"/>
          <w:bCs/>
        </w:rPr>
      </w:pPr>
      <w:r w:rsidRPr="00893D9E">
        <w:rPr>
          <w:rFonts w:cs="Arial"/>
          <w:bCs/>
        </w:rPr>
        <w:t xml:space="preserve">Faza przemian i dojrzewania (II etap procesu) prowadzona będzie przez okres </w:t>
      </w:r>
      <w:r w:rsidRPr="00893D9E">
        <w:rPr>
          <w:rFonts w:cs="Arial"/>
          <w:bCs/>
        </w:rPr>
        <w:br/>
        <w:t xml:space="preserve">co najmniej od 2 do 3 miesięcy.  Powierzchnia w hali wyznaczona do prowadzenia </w:t>
      </w:r>
      <w:r w:rsidRPr="00893D9E">
        <w:rPr>
          <w:rFonts w:cs="Arial"/>
          <w:bCs/>
        </w:rPr>
        <w:br/>
        <w:t xml:space="preserve">II etapu procesu pozwalać będzie na jednoczesne  rozmieszczenie od 7 do 12 pryzm, w tym: 3-ch pryzm o długości 50 m układanych prostopadle do krawędzi </w:t>
      </w:r>
      <w:r w:rsidR="00CC0182" w:rsidRPr="00893D9E">
        <w:rPr>
          <w:rFonts w:cs="Arial"/>
          <w:bCs/>
        </w:rPr>
        <w:t>hali</w:t>
      </w:r>
      <w:r w:rsidR="000F573F" w:rsidRPr="00893D9E">
        <w:rPr>
          <w:rFonts w:cs="Arial"/>
          <w:bCs/>
        </w:rPr>
        <w:t xml:space="preserve"> </w:t>
      </w:r>
      <w:r w:rsidR="000F573F" w:rsidRPr="00893D9E">
        <w:rPr>
          <w:rFonts w:cs="Arial"/>
          <w:bCs/>
        </w:rPr>
        <w:br/>
      </w:r>
      <w:r w:rsidRPr="00893D9E">
        <w:rPr>
          <w:rFonts w:cs="Arial"/>
          <w:bCs/>
        </w:rPr>
        <w:t xml:space="preserve">i 9-u pryzm o długości 60 m układanych równolegle do krawędzi </w:t>
      </w:r>
      <w:r w:rsidR="00CC0182" w:rsidRPr="00893D9E">
        <w:rPr>
          <w:rFonts w:cs="Arial"/>
          <w:bCs/>
        </w:rPr>
        <w:t>hali</w:t>
      </w:r>
      <w:r w:rsidRPr="00893D9E">
        <w:rPr>
          <w:rFonts w:cs="Arial"/>
          <w:bCs/>
        </w:rPr>
        <w:t xml:space="preserve">. Pomiędzy pryzmami zachowane będą odpowiednie odstępy wynoszące ok. 0,3 m (dla każdej </w:t>
      </w:r>
      <w:r w:rsidR="000F573F" w:rsidRPr="00893D9E">
        <w:rPr>
          <w:rFonts w:cs="Arial"/>
          <w:bCs/>
        </w:rPr>
        <w:br/>
      </w:r>
      <w:r w:rsidRPr="00893D9E">
        <w:rPr>
          <w:rFonts w:cs="Arial"/>
          <w:bCs/>
        </w:rPr>
        <w:lastRenderedPageBreak/>
        <w:t xml:space="preserve">z pryzm 0,15 m) umożliwiające systematyczne przerzucanie wszystkich partii materiału kompostowego. Usypane pryzmy lub części utworzonych pryzm będą odpowiednio oznakowane (podana będzie data usypania pryzmy) w celu kontrolowania czasu prowadzenia procesu kompostowania. Po okresie ok. dwóch tygodni objętość pryzmy poprzez zachodzące w niej przemiany zmniejszy się </w:t>
      </w:r>
      <w:r w:rsidRPr="00893D9E">
        <w:rPr>
          <w:rFonts w:cs="Arial"/>
          <w:bCs/>
        </w:rPr>
        <w:br/>
      </w:r>
      <w:r w:rsidR="00CC0182" w:rsidRPr="00893D9E">
        <w:rPr>
          <w:rFonts w:cs="Arial"/>
          <w:bCs/>
        </w:rPr>
        <w:t xml:space="preserve">o </w:t>
      </w:r>
      <w:r w:rsidRPr="00893D9E">
        <w:rPr>
          <w:rFonts w:cs="Arial"/>
          <w:bCs/>
        </w:rPr>
        <w:t xml:space="preserve">ok. 25 %, a w całym cyklu łącznie o ok. 30%  co spowoduje zwolnienie miejsca na placu i wykorzystanie go do utworzenia nowych pryzm lub ich części. </w:t>
      </w:r>
    </w:p>
    <w:p w14:paraId="31EA9ED8" w14:textId="6361B299" w:rsidR="008377EF" w:rsidRPr="00893D9E" w:rsidRDefault="008377EF" w:rsidP="00893D9E">
      <w:pPr>
        <w:contextualSpacing/>
        <w:rPr>
          <w:rFonts w:cs="Arial"/>
          <w:bCs/>
        </w:rPr>
      </w:pPr>
      <w:r w:rsidRPr="00893D9E">
        <w:rPr>
          <w:rFonts w:cs="Arial"/>
          <w:bCs/>
        </w:rPr>
        <w:t xml:space="preserve">W celu zapewnienia optymalnych warunków przebiegu II etapu przetwarzania </w:t>
      </w:r>
      <w:r w:rsidRPr="00893D9E">
        <w:rPr>
          <w:rFonts w:cs="Arial"/>
          <w:bCs/>
        </w:rPr>
        <w:br/>
        <w:t xml:space="preserve">w pryzmach prowadzone będzie napowietrzanie i </w:t>
      </w:r>
      <w:r w:rsidR="000F573F" w:rsidRPr="00893D9E">
        <w:rPr>
          <w:rFonts w:cs="Arial"/>
          <w:bCs/>
        </w:rPr>
        <w:t>ujednorodnienie</w:t>
      </w:r>
      <w:r w:rsidR="00F55D2A" w:rsidRPr="00893D9E">
        <w:rPr>
          <w:rFonts w:cs="Arial"/>
          <w:bCs/>
        </w:rPr>
        <w:t xml:space="preserve"> </w:t>
      </w:r>
      <w:r w:rsidRPr="00893D9E">
        <w:rPr>
          <w:rFonts w:cs="Arial"/>
          <w:bCs/>
        </w:rPr>
        <w:t xml:space="preserve">mieszanki. Efekt ten osiągany będzie poprzez przerzucanie pryzm przy użyciu przerzucarki </w:t>
      </w:r>
      <w:r w:rsidRPr="00893D9E">
        <w:rPr>
          <w:rFonts w:cs="Arial"/>
          <w:bCs/>
        </w:rPr>
        <w:br/>
        <w:t>z częstotliwością 2 - 3 razy w tygodniu. W przypadku nadmiernego uwodnienia odpadów częstotliwoś</w:t>
      </w:r>
      <w:r w:rsidR="00FB6F5F" w:rsidRPr="00893D9E">
        <w:rPr>
          <w:rFonts w:cs="Arial"/>
          <w:bCs/>
        </w:rPr>
        <w:t xml:space="preserve">ć </w:t>
      </w:r>
      <w:r w:rsidRPr="00893D9E">
        <w:rPr>
          <w:rFonts w:cs="Arial"/>
          <w:bCs/>
        </w:rPr>
        <w:t>przerzucania pryzm będzie zwiększana</w:t>
      </w:r>
      <w:r w:rsidR="003D2F42" w:rsidRPr="00893D9E">
        <w:rPr>
          <w:rFonts w:cs="Arial"/>
          <w:bCs/>
        </w:rPr>
        <w:t xml:space="preserve">, </w:t>
      </w:r>
      <w:r w:rsidRPr="00893D9E">
        <w:rPr>
          <w:rFonts w:cs="Arial"/>
          <w:bCs/>
        </w:rPr>
        <w:t xml:space="preserve"> do czasu uzyskania optymalnej wilgotności mieszanki. W oparciu o prowadzone pomiary i obserwacje podstawowych parametrów charakteryzujących przebieg procesu (temperatury </w:t>
      </w:r>
      <w:r w:rsidR="003D2F42" w:rsidRPr="00893D9E">
        <w:rPr>
          <w:rFonts w:cs="Arial"/>
          <w:bCs/>
        </w:rPr>
        <w:br/>
      </w:r>
      <w:r w:rsidRPr="00893D9E">
        <w:rPr>
          <w:rFonts w:cs="Arial"/>
          <w:bCs/>
        </w:rPr>
        <w:t xml:space="preserve">i wilgotność materiału) możliwe będzie określenie stopnia prawidłowości przebiegu procesu. Pomiar temperatury wykonywany będzie za pomocą termometru lancowego w minimum 3 reprezentatywnych punktach dla każdej pryzmy, z częstotliwością nie mniejszą niż raz w tygodniu. Zakres temperatury w pryzmie wynosił będzie od </w:t>
      </w:r>
      <w:bookmarkStart w:id="15" w:name="_Hlk200437971"/>
      <w:r w:rsidRPr="00893D9E">
        <w:rPr>
          <w:rFonts w:cs="Arial"/>
          <w:bCs/>
        </w:rPr>
        <w:t xml:space="preserve">30 do 40 </w:t>
      </w:r>
      <w:r w:rsidRPr="00893D9E">
        <w:rPr>
          <w:rFonts w:cs="Arial"/>
          <w:bCs/>
          <w:vertAlign w:val="superscript"/>
        </w:rPr>
        <w:t>o</w:t>
      </w:r>
      <w:r w:rsidRPr="00893D9E">
        <w:rPr>
          <w:rFonts w:cs="Arial"/>
          <w:bCs/>
        </w:rPr>
        <w:t>C</w:t>
      </w:r>
      <w:bookmarkEnd w:id="15"/>
      <w:r w:rsidRPr="00893D9E">
        <w:rPr>
          <w:rFonts w:cs="Arial"/>
          <w:bCs/>
        </w:rPr>
        <w:t xml:space="preserve">. Pomiar wilgotności pryzmy prowadzony będzie przy użyciu przenośnego elektronicznego wilgotnościomierza w minimum 3 reprezentatywnych punktach dla każdej pryzmy, z częstotliwością nie mniejszą niż raz w tygodniu. Wilgotność masy kompostowej wynosić będzie od 30 do 40%. Parametry procesu będą rejestrowane </w:t>
      </w:r>
      <w:r w:rsidR="003D2F42" w:rsidRPr="00893D9E">
        <w:rPr>
          <w:rFonts w:cs="Arial"/>
          <w:bCs/>
        </w:rPr>
        <w:br/>
      </w:r>
      <w:r w:rsidRPr="00893D9E">
        <w:rPr>
          <w:rFonts w:cs="Arial"/>
          <w:bCs/>
        </w:rPr>
        <w:t xml:space="preserve">i archiwizowane. </w:t>
      </w:r>
    </w:p>
    <w:p w14:paraId="10DC9CBD" w14:textId="6A1695A7" w:rsidR="008377EF" w:rsidRPr="00893D9E" w:rsidRDefault="008377EF" w:rsidP="00893D9E">
      <w:pPr>
        <w:contextualSpacing/>
        <w:rPr>
          <w:rFonts w:cs="Arial"/>
          <w:bCs/>
        </w:rPr>
      </w:pPr>
      <w:r w:rsidRPr="00893D9E">
        <w:rPr>
          <w:rFonts w:cs="Arial"/>
          <w:bCs/>
        </w:rPr>
        <w:t xml:space="preserve">Opcjonalnie, w razie potrzeby prowadzone będzie przesiewanie pryzm kompostowych stanowiące końcowy etap fazy przemian i dojrzewania odpadów. Przesiewanie prowadzone będzie w hali technologicznej w wyznaczonej na ten cel strefie, przy użyciu przesiewacza. Bezpośrednio po wysianiu frakcja gruba z nad sita o wielkości powyżej 20 mm zawracana będzie ponownie do procesu (na pryzmę </w:t>
      </w:r>
      <w:r w:rsidR="00BC296F">
        <w:rPr>
          <w:rFonts w:cs="Arial"/>
          <w:bCs/>
        </w:rPr>
        <w:br/>
      </w:r>
      <w:r w:rsidRPr="00893D9E">
        <w:rPr>
          <w:rFonts w:cs="Arial"/>
          <w:bCs/>
        </w:rPr>
        <w:t>w bioreaktorze) w celu zaszczepienia nowych mieszanek kompostowych. Frakcja gruba nie będzie magazynowana.</w:t>
      </w:r>
    </w:p>
    <w:p w14:paraId="7A75B115" w14:textId="10947681" w:rsidR="008377EF" w:rsidRPr="00893D9E" w:rsidRDefault="008377EF" w:rsidP="00893D9E">
      <w:pPr>
        <w:pStyle w:val="Akapitzlist5"/>
        <w:spacing w:after="0" w:line="240" w:lineRule="auto"/>
        <w:ind w:left="0"/>
        <w:rPr>
          <w:rFonts w:ascii="Arial" w:hAnsi="Arial" w:cs="Arial"/>
          <w:bCs/>
          <w:strike/>
          <w:color w:val="EE0000"/>
          <w:sz w:val="24"/>
          <w:szCs w:val="24"/>
        </w:rPr>
      </w:pPr>
      <w:r w:rsidRPr="00893D9E">
        <w:rPr>
          <w:rFonts w:ascii="Arial" w:hAnsi="Arial" w:cs="Arial"/>
          <w:bCs/>
          <w:sz w:val="24"/>
          <w:szCs w:val="24"/>
        </w:rPr>
        <w:t>I.</w:t>
      </w:r>
      <w:r w:rsidR="00051E94" w:rsidRPr="00893D9E">
        <w:rPr>
          <w:rFonts w:ascii="Arial" w:hAnsi="Arial" w:cs="Arial"/>
          <w:bCs/>
          <w:sz w:val="24"/>
          <w:szCs w:val="24"/>
        </w:rPr>
        <w:t>4</w:t>
      </w:r>
      <w:r w:rsidRPr="00893D9E">
        <w:rPr>
          <w:rFonts w:ascii="Arial" w:hAnsi="Arial" w:cs="Arial"/>
          <w:bCs/>
          <w:sz w:val="24"/>
          <w:szCs w:val="24"/>
        </w:rPr>
        <w:t>.</w:t>
      </w:r>
      <w:r w:rsidR="005E11F7" w:rsidRPr="00893D9E">
        <w:rPr>
          <w:rFonts w:ascii="Arial" w:hAnsi="Arial" w:cs="Arial"/>
          <w:bCs/>
          <w:sz w:val="24"/>
          <w:szCs w:val="24"/>
        </w:rPr>
        <w:t>1.</w:t>
      </w:r>
      <w:r w:rsidRPr="00893D9E">
        <w:rPr>
          <w:rFonts w:ascii="Arial" w:hAnsi="Arial" w:cs="Arial"/>
          <w:bCs/>
          <w:sz w:val="24"/>
          <w:szCs w:val="24"/>
        </w:rPr>
        <w:t xml:space="preserve">3.3. Po zakończeniu procesu dojrzewania przetwarzany materiał będzie badany </w:t>
      </w:r>
      <w:r w:rsidRPr="00893D9E">
        <w:rPr>
          <w:rFonts w:ascii="Arial" w:hAnsi="Arial" w:cs="Arial"/>
          <w:bCs/>
          <w:sz w:val="24"/>
          <w:szCs w:val="24"/>
        </w:rPr>
        <w:br/>
        <w:t>w zakresie spełniania wymagań</w:t>
      </w:r>
      <w:r w:rsidR="00080037" w:rsidRPr="00893D9E">
        <w:rPr>
          <w:rFonts w:ascii="Arial" w:hAnsi="Arial" w:cs="Arial"/>
          <w:bCs/>
          <w:sz w:val="24"/>
          <w:szCs w:val="24"/>
        </w:rPr>
        <w:t>,</w:t>
      </w:r>
      <w:r w:rsidRPr="00893D9E">
        <w:rPr>
          <w:rFonts w:ascii="Arial" w:hAnsi="Arial" w:cs="Arial"/>
          <w:bCs/>
          <w:sz w:val="24"/>
          <w:szCs w:val="24"/>
        </w:rPr>
        <w:t xml:space="preserve"> </w:t>
      </w:r>
      <w:r w:rsidR="00080037" w:rsidRPr="00893D9E">
        <w:rPr>
          <w:rFonts w:ascii="Arial" w:hAnsi="Arial" w:cs="Arial"/>
          <w:bCs/>
          <w:sz w:val="24"/>
          <w:szCs w:val="24"/>
        </w:rPr>
        <w:t>o których mowa w pkt. XI.3. niniejszej decyzji</w:t>
      </w:r>
      <w:r w:rsidR="005361C9" w:rsidRPr="00893D9E">
        <w:rPr>
          <w:rFonts w:ascii="Arial" w:hAnsi="Arial" w:cs="Arial"/>
          <w:bCs/>
          <w:sz w:val="24"/>
          <w:szCs w:val="24"/>
        </w:rPr>
        <w:t>.</w:t>
      </w:r>
      <w:r w:rsidR="00080037" w:rsidRPr="00893D9E">
        <w:rPr>
          <w:rFonts w:ascii="Arial" w:hAnsi="Arial" w:cs="Arial"/>
          <w:bCs/>
          <w:sz w:val="24"/>
          <w:szCs w:val="24"/>
        </w:rPr>
        <w:t xml:space="preserve"> </w:t>
      </w:r>
    </w:p>
    <w:p w14:paraId="700476E2" w14:textId="7952B1C1" w:rsidR="008377EF" w:rsidRPr="00893D9E" w:rsidRDefault="008377EF" w:rsidP="00BC296F">
      <w:pPr>
        <w:pStyle w:val="Akapitzlist5"/>
        <w:spacing w:before="0" w:after="0" w:line="240" w:lineRule="auto"/>
        <w:ind w:left="0"/>
        <w:rPr>
          <w:rFonts w:ascii="Arial" w:hAnsi="Arial" w:cs="Arial"/>
          <w:bCs/>
          <w:strike/>
          <w:sz w:val="24"/>
          <w:szCs w:val="24"/>
        </w:rPr>
      </w:pPr>
      <w:r w:rsidRPr="00893D9E">
        <w:rPr>
          <w:rFonts w:ascii="Arial" w:hAnsi="Arial" w:cs="Arial"/>
          <w:bCs/>
          <w:sz w:val="24"/>
          <w:szCs w:val="24"/>
        </w:rPr>
        <w:t>Jeżeli parametry zostaną osiągnięte</w:t>
      </w:r>
      <w:r w:rsidR="00A26CFF" w:rsidRPr="00893D9E">
        <w:rPr>
          <w:rFonts w:ascii="Arial" w:hAnsi="Arial" w:cs="Arial"/>
          <w:bCs/>
          <w:sz w:val="24"/>
          <w:szCs w:val="24"/>
        </w:rPr>
        <w:t>,</w:t>
      </w:r>
      <w:r w:rsidRPr="00893D9E">
        <w:rPr>
          <w:rFonts w:ascii="Arial" w:hAnsi="Arial" w:cs="Arial"/>
          <w:bCs/>
          <w:sz w:val="24"/>
          <w:szCs w:val="24"/>
        </w:rPr>
        <w:t xml:space="preserve"> </w:t>
      </w:r>
      <w:r w:rsidR="00A26CFF" w:rsidRPr="00893D9E">
        <w:rPr>
          <w:rFonts w:ascii="Arial" w:hAnsi="Arial" w:cs="Arial"/>
          <w:bCs/>
          <w:sz w:val="24"/>
          <w:szCs w:val="24"/>
        </w:rPr>
        <w:t xml:space="preserve">środek poprawiający właściwości gleby (produkt) </w:t>
      </w:r>
      <w:r w:rsidRPr="00893D9E">
        <w:rPr>
          <w:rFonts w:ascii="Arial" w:hAnsi="Arial" w:cs="Arial"/>
          <w:bCs/>
          <w:sz w:val="24"/>
          <w:szCs w:val="24"/>
        </w:rPr>
        <w:t xml:space="preserve">z pryzmy będzie usuwany przy użyciu ładowarki i </w:t>
      </w:r>
      <w:r w:rsidR="00CE6B6A" w:rsidRPr="00893D9E">
        <w:rPr>
          <w:rFonts w:ascii="Arial" w:hAnsi="Arial" w:cs="Arial"/>
          <w:bCs/>
          <w:sz w:val="24"/>
          <w:szCs w:val="24"/>
        </w:rPr>
        <w:t xml:space="preserve">bezpośrednio </w:t>
      </w:r>
      <w:r w:rsidR="00EA2D5A" w:rsidRPr="00893D9E">
        <w:rPr>
          <w:rFonts w:ascii="Arial" w:hAnsi="Arial" w:cs="Arial"/>
          <w:bCs/>
          <w:sz w:val="24"/>
          <w:szCs w:val="24"/>
        </w:rPr>
        <w:t>(</w:t>
      </w:r>
      <w:r w:rsidR="00CE6B6A" w:rsidRPr="00893D9E">
        <w:rPr>
          <w:rFonts w:ascii="Arial" w:hAnsi="Arial" w:cs="Arial"/>
          <w:bCs/>
          <w:sz w:val="24"/>
          <w:szCs w:val="24"/>
        </w:rPr>
        <w:t>z pryzmy</w:t>
      </w:r>
      <w:r w:rsidR="00EA2D5A" w:rsidRPr="00893D9E">
        <w:rPr>
          <w:rFonts w:ascii="Arial" w:hAnsi="Arial" w:cs="Arial"/>
          <w:bCs/>
          <w:sz w:val="24"/>
          <w:szCs w:val="24"/>
        </w:rPr>
        <w:t>)</w:t>
      </w:r>
      <w:r w:rsidR="00CE6B6A" w:rsidRPr="00893D9E">
        <w:rPr>
          <w:rFonts w:ascii="Arial" w:hAnsi="Arial" w:cs="Arial"/>
          <w:bCs/>
          <w:sz w:val="24"/>
          <w:szCs w:val="24"/>
        </w:rPr>
        <w:t xml:space="preserve"> </w:t>
      </w:r>
      <w:r w:rsidR="00490B4D" w:rsidRPr="00893D9E">
        <w:rPr>
          <w:rFonts w:ascii="Arial" w:hAnsi="Arial" w:cs="Arial"/>
          <w:bCs/>
          <w:sz w:val="24"/>
          <w:szCs w:val="24"/>
        </w:rPr>
        <w:t xml:space="preserve">kierowany będzie </w:t>
      </w:r>
      <w:r w:rsidR="00CE6B6A" w:rsidRPr="00893D9E">
        <w:rPr>
          <w:rFonts w:ascii="Arial" w:hAnsi="Arial" w:cs="Arial"/>
          <w:bCs/>
          <w:sz w:val="24"/>
          <w:szCs w:val="24"/>
        </w:rPr>
        <w:t>do sprzedaży</w:t>
      </w:r>
      <w:r w:rsidR="00F55D2A" w:rsidRPr="00893D9E">
        <w:rPr>
          <w:rFonts w:ascii="Arial" w:hAnsi="Arial" w:cs="Arial"/>
          <w:bCs/>
          <w:sz w:val="24"/>
          <w:szCs w:val="24"/>
        </w:rPr>
        <w:t>.</w:t>
      </w:r>
      <w:r w:rsidR="00CE6B6A" w:rsidRPr="00893D9E">
        <w:rPr>
          <w:rFonts w:ascii="Arial" w:hAnsi="Arial" w:cs="Arial"/>
          <w:bCs/>
          <w:sz w:val="24"/>
          <w:szCs w:val="24"/>
        </w:rPr>
        <w:t xml:space="preserve"> </w:t>
      </w:r>
      <w:r w:rsidR="00F55D2A" w:rsidRPr="00893D9E">
        <w:rPr>
          <w:rFonts w:ascii="Arial" w:hAnsi="Arial" w:cs="Arial"/>
          <w:bCs/>
          <w:sz w:val="24"/>
          <w:szCs w:val="24"/>
        </w:rPr>
        <w:t>W</w:t>
      </w:r>
      <w:r w:rsidR="00490B4D" w:rsidRPr="00893D9E">
        <w:rPr>
          <w:rFonts w:ascii="Arial" w:hAnsi="Arial" w:cs="Arial"/>
          <w:bCs/>
          <w:sz w:val="24"/>
          <w:szCs w:val="24"/>
        </w:rPr>
        <w:t xml:space="preserve"> przypadku nadwyżki </w:t>
      </w:r>
      <w:r w:rsidR="00F55D2A" w:rsidRPr="00893D9E">
        <w:rPr>
          <w:rFonts w:ascii="Arial" w:hAnsi="Arial" w:cs="Arial"/>
          <w:bCs/>
          <w:sz w:val="24"/>
          <w:szCs w:val="24"/>
        </w:rPr>
        <w:t xml:space="preserve">produktu przed wprowadzeniem do obrotu, </w:t>
      </w:r>
      <w:r w:rsidR="0077149C" w:rsidRPr="00893D9E">
        <w:rPr>
          <w:rFonts w:ascii="Arial" w:hAnsi="Arial" w:cs="Arial"/>
          <w:bCs/>
          <w:sz w:val="24"/>
          <w:szCs w:val="24"/>
        </w:rPr>
        <w:t xml:space="preserve"> </w:t>
      </w:r>
      <w:r w:rsidR="00F55D2A" w:rsidRPr="00893D9E">
        <w:rPr>
          <w:rFonts w:ascii="Arial" w:hAnsi="Arial" w:cs="Arial"/>
          <w:bCs/>
          <w:sz w:val="24"/>
          <w:szCs w:val="24"/>
        </w:rPr>
        <w:t xml:space="preserve">produkt </w:t>
      </w:r>
      <w:r w:rsidRPr="00893D9E">
        <w:rPr>
          <w:rFonts w:ascii="Arial" w:hAnsi="Arial" w:cs="Arial"/>
          <w:bCs/>
          <w:sz w:val="24"/>
          <w:szCs w:val="24"/>
        </w:rPr>
        <w:t xml:space="preserve">przewożony będzie do miejsca magazynowania </w:t>
      </w:r>
      <w:r w:rsidR="00490B4D" w:rsidRPr="00893D9E">
        <w:rPr>
          <w:rFonts w:ascii="Arial" w:hAnsi="Arial" w:cs="Arial"/>
          <w:bCs/>
          <w:sz w:val="24"/>
          <w:szCs w:val="24"/>
        </w:rPr>
        <w:t>(boksu buforowego w hali technologicznej)</w:t>
      </w:r>
      <w:r w:rsidR="00F55D2A" w:rsidRPr="00893D9E">
        <w:rPr>
          <w:rFonts w:ascii="Arial" w:hAnsi="Arial" w:cs="Arial"/>
          <w:bCs/>
          <w:sz w:val="24"/>
          <w:szCs w:val="24"/>
        </w:rPr>
        <w:t>.</w:t>
      </w:r>
      <w:r w:rsidR="00490B4D" w:rsidRPr="00893D9E">
        <w:rPr>
          <w:rFonts w:ascii="Arial" w:hAnsi="Arial" w:cs="Arial"/>
          <w:bCs/>
          <w:sz w:val="24"/>
          <w:szCs w:val="24"/>
        </w:rPr>
        <w:t xml:space="preserve"> </w:t>
      </w:r>
      <w:r w:rsidRPr="00893D9E">
        <w:rPr>
          <w:rFonts w:ascii="Arial" w:hAnsi="Arial" w:cs="Arial"/>
          <w:bCs/>
          <w:sz w:val="24"/>
          <w:szCs w:val="24"/>
        </w:rPr>
        <w:t xml:space="preserve">W procesie kompostowania kwalifikowanego jako proces R3 nastąpi utrata statusu odpadu dla powstałego produktu w postaci środka poprawiającego właściwości gleby dopuszczonego do obrotu stosowną Decyzją Ministra Rolnictwa i Rozwoju Wsi, wydaną na podstawie przepisów Ustawy o nawozach i nawożeniu oraz rozporządzenia (WE) nr 1069/2009 Parlamentu Europejskiego i Rady. </w:t>
      </w:r>
    </w:p>
    <w:p w14:paraId="7651AB71" w14:textId="1BF40D62" w:rsidR="008377EF" w:rsidRPr="00893D9E" w:rsidRDefault="008377EF" w:rsidP="00BC296F">
      <w:pPr>
        <w:spacing w:before="0" w:after="0"/>
        <w:contextualSpacing/>
        <w:rPr>
          <w:rFonts w:cs="Arial"/>
          <w:bCs/>
        </w:rPr>
      </w:pPr>
      <w:r w:rsidRPr="00893D9E">
        <w:rPr>
          <w:rFonts w:cs="Arial"/>
          <w:bCs/>
          <w:kern w:val="1"/>
          <w:lang w:eastAsia="hi-IN" w:bidi="hi-IN"/>
        </w:rPr>
        <w:t xml:space="preserve">W razie gdy przekompostowany materiał nie będzie spełniał wymagań </w:t>
      </w:r>
      <w:r w:rsidRPr="00893D9E">
        <w:rPr>
          <w:rFonts w:cs="Arial"/>
          <w:bCs/>
        </w:rPr>
        <w:t xml:space="preserve">określonych </w:t>
      </w:r>
      <w:r w:rsidR="005361C9" w:rsidRPr="00893D9E">
        <w:rPr>
          <w:rFonts w:cs="Arial"/>
          <w:bCs/>
        </w:rPr>
        <w:br/>
      </w:r>
      <w:r w:rsidRPr="00893D9E">
        <w:rPr>
          <w:rFonts w:cs="Arial"/>
          <w:bCs/>
        </w:rPr>
        <w:t xml:space="preserve">w pkt. </w:t>
      </w:r>
      <w:r w:rsidR="00BB3F21" w:rsidRPr="00893D9E">
        <w:rPr>
          <w:rFonts w:cs="Arial"/>
          <w:bCs/>
        </w:rPr>
        <w:t>XI.3.</w:t>
      </w:r>
      <w:r w:rsidRPr="00893D9E">
        <w:rPr>
          <w:rFonts w:cs="Arial"/>
          <w:bCs/>
        </w:rPr>
        <w:t xml:space="preserve"> </w:t>
      </w:r>
      <w:r w:rsidR="005361C9" w:rsidRPr="00893D9E">
        <w:rPr>
          <w:rFonts w:cs="Arial"/>
          <w:bCs/>
        </w:rPr>
        <w:t xml:space="preserve">niniejszej </w:t>
      </w:r>
      <w:r w:rsidRPr="00893D9E">
        <w:rPr>
          <w:rFonts w:cs="Arial"/>
          <w:bCs/>
        </w:rPr>
        <w:t xml:space="preserve">decyzji </w:t>
      </w:r>
      <w:r w:rsidRPr="00893D9E">
        <w:rPr>
          <w:rFonts w:cs="Arial"/>
          <w:bCs/>
          <w:kern w:val="1"/>
          <w:lang w:eastAsia="hi-IN" w:bidi="hi-IN"/>
        </w:rPr>
        <w:t xml:space="preserve">powstawał będzie odpad o kodzie 19 05 03 /Kompost nieodpowiadający wymaganiom (nienadający się do wykorzystania)/, który po zebraniu partii transportowej przekazywany będzie uprawnionym odbiorcom </w:t>
      </w:r>
      <w:r w:rsidRPr="00893D9E">
        <w:rPr>
          <w:rFonts w:cs="Arial"/>
          <w:bCs/>
        </w:rPr>
        <w:t>do dalszego zagospodarowania.</w:t>
      </w:r>
    </w:p>
    <w:p w14:paraId="66EE5598" w14:textId="5EFD7BE6" w:rsidR="005E11F7" w:rsidRPr="00893D9E" w:rsidRDefault="005E11F7" w:rsidP="00BC296F">
      <w:pPr>
        <w:tabs>
          <w:tab w:val="left" w:pos="567"/>
        </w:tabs>
        <w:autoSpaceDE w:val="0"/>
        <w:autoSpaceDN w:val="0"/>
        <w:adjustRightInd w:val="0"/>
        <w:spacing w:before="0" w:after="0"/>
        <w:rPr>
          <w:rFonts w:cs="Arial"/>
          <w:bCs/>
        </w:rPr>
      </w:pPr>
      <w:bookmarkStart w:id="16" w:name="_Hlk214876870"/>
      <w:r w:rsidRPr="00893D9E">
        <w:rPr>
          <w:rFonts w:cs="Arial"/>
          <w:bCs/>
        </w:rPr>
        <w:t>I.</w:t>
      </w:r>
      <w:r w:rsidR="00051E94" w:rsidRPr="00893D9E">
        <w:rPr>
          <w:rFonts w:cs="Arial"/>
          <w:bCs/>
        </w:rPr>
        <w:t>4</w:t>
      </w:r>
      <w:r w:rsidRPr="00893D9E">
        <w:rPr>
          <w:rFonts w:cs="Arial"/>
          <w:bCs/>
        </w:rPr>
        <w:t>.2. Proces technologiczny przetwarzania odpadów biodegradowalnych</w:t>
      </w:r>
      <w:r w:rsidR="00657D12" w:rsidRPr="00893D9E">
        <w:rPr>
          <w:rFonts w:cs="Arial"/>
          <w:bCs/>
        </w:rPr>
        <w:t xml:space="preserve">, wymienionych w tabeli nr </w:t>
      </w:r>
      <w:r w:rsidR="00694F2C" w:rsidRPr="00893D9E">
        <w:rPr>
          <w:rFonts w:cs="Arial"/>
          <w:bCs/>
        </w:rPr>
        <w:t>2</w:t>
      </w:r>
      <w:r w:rsidR="00657D12" w:rsidRPr="00893D9E">
        <w:rPr>
          <w:rFonts w:cs="Arial"/>
          <w:bCs/>
        </w:rPr>
        <w:t>. decyzji:</w:t>
      </w:r>
    </w:p>
    <w:p w14:paraId="53AA0F27" w14:textId="01C7961B" w:rsidR="008377EF" w:rsidRPr="00893D9E" w:rsidRDefault="005E11F7" w:rsidP="00BC296F">
      <w:pPr>
        <w:pStyle w:val="Akapitzlist12"/>
        <w:suppressAutoHyphens w:val="0"/>
        <w:spacing w:before="0" w:after="0" w:afterAutospacing="0" w:line="240" w:lineRule="auto"/>
        <w:ind w:left="0"/>
        <w:contextualSpacing/>
        <w:jc w:val="left"/>
        <w:rPr>
          <w:rFonts w:cs="Arial"/>
          <w:bCs/>
        </w:rPr>
      </w:pPr>
      <w:r w:rsidRPr="00893D9E">
        <w:rPr>
          <w:rFonts w:cs="Arial"/>
          <w:bCs/>
        </w:rPr>
        <w:lastRenderedPageBreak/>
        <w:t>I.</w:t>
      </w:r>
      <w:r w:rsidR="00051E94" w:rsidRPr="00893D9E">
        <w:rPr>
          <w:rFonts w:cs="Arial"/>
          <w:bCs/>
        </w:rPr>
        <w:t>4</w:t>
      </w:r>
      <w:r w:rsidRPr="00893D9E">
        <w:rPr>
          <w:rFonts w:cs="Arial"/>
          <w:bCs/>
        </w:rPr>
        <w:t xml:space="preserve">.2.1. </w:t>
      </w:r>
      <w:r w:rsidR="008377EF" w:rsidRPr="00893D9E">
        <w:rPr>
          <w:rFonts w:cs="Arial"/>
          <w:bCs/>
        </w:rPr>
        <w:t xml:space="preserve">Do przetwarzania kierowane będą odpady biodegradowalne wymienione </w:t>
      </w:r>
      <w:r w:rsidR="008377EF" w:rsidRPr="00893D9E">
        <w:rPr>
          <w:rFonts w:cs="Arial"/>
          <w:bCs/>
        </w:rPr>
        <w:br/>
        <w:t xml:space="preserve">w tabeli nr </w:t>
      </w:r>
      <w:r w:rsidR="00332100" w:rsidRPr="00893D9E">
        <w:rPr>
          <w:rFonts w:cs="Arial"/>
          <w:bCs/>
        </w:rPr>
        <w:t>2</w:t>
      </w:r>
      <w:r w:rsidR="008377EF" w:rsidRPr="00893D9E">
        <w:rPr>
          <w:rFonts w:cs="Arial"/>
          <w:bCs/>
        </w:rPr>
        <w:t xml:space="preserve"> decyzji. </w:t>
      </w:r>
    </w:p>
    <w:p w14:paraId="4E5AA7EC" w14:textId="151F7507" w:rsidR="00487D81" w:rsidRPr="00893D9E" w:rsidRDefault="005E11F7" w:rsidP="00BC296F">
      <w:pPr>
        <w:pStyle w:val="Normalny12just"/>
        <w:spacing w:before="0" w:after="0"/>
        <w:jc w:val="left"/>
        <w:rPr>
          <w:rFonts w:cs="Arial"/>
          <w:bCs/>
        </w:rPr>
      </w:pPr>
      <w:r w:rsidRPr="00893D9E">
        <w:rPr>
          <w:rFonts w:cs="Arial"/>
          <w:bCs/>
        </w:rPr>
        <w:t>I.</w:t>
      </w:r>
      <w:r w:rsidR="00051E94" w:rsidRPr="00893D9E">
        <w:rPr>
          <w:rFonts w:cs="Arial"/>
          <w:bCs/>
        </w:rPr>
        <w:t>4</w:t>
      </w:r>
      <w:r w:rsidRPr="00893D9E">
        <w:rPr>
          <w:rFonts w:cs="Arial"/>
          <w:bCs/>
        </w:rPr>
        <w:t xml:space="preserve">.2.2. </w:t>
      </w:r>
      <w:r w:rsidR="008377EF" w:rsidRPr="00893D9E">
        <w:rPr>
          <w:rFonts w:cs="Arial"/>
          <w:bCs/>
        </w:rPr>
        <w:t xml:space="preserve">Przed skierowaniem odpadów do procesu przetwarzania odpady poddane będą przygotowaniu. </w:t>
      </w:r>
      <w:r w:rsidR="00487D81" w:rsidRPr="00893D9E">
        <w:rPr>
          <w:rFonts w:cs="Arial"/>
          <w:bCs/>
        </w:rPr>
        <w:t xml:space="preserve">Proces przygotowania prowadzony będzie w strefie przygotowania wsadu i obejmował będzie rozdrabnianie odpadów strukturalnych za pomocą rozdrabniarki oraz ich mieszanie. Mieszanie poszczególnych frakcji celem ujednolicenia struktury prowadzone będzie przy użyciu ładowarki i przerzucarki. </w:t>
      </w:r>
    </w:p>
    <w:p w14:paraId="2701C236" w14:textId="1D21E892" w:rsidR="008377EF" w:rsidRPr="00893D9E" w:rsidRDefault="008377EF" w:rsidP="00BC296F">
      <w:pPr>
        <w:pStyle w:val="Normalny12just"/>
        <w:spacing w:before="0" w:after="0"/>
        <w:jc w:val="left"/>
        <w:rPr>
          <w:rFonts w:cs="Arial"/>
          <w:bCs/>
        </w:rPr>
      </w:pPr>
      <w:r w:rsidRPr="00893D9E">
        <w:rPr>
          <w:rFonts w:cs="Arial"/>
          <w:bCs/>
        </w:rPr>
        <w:t xml:space="preserve">Tak przygotowane odpady, </w:t>
      </w:r>
      <w:r w:rsidRPr="00893D9E">
        <w:rPr>
          <w:rFonts w:eastAsia="F4" w:cs="Arial"/>
          <w:bCs/>
        </w:rPr>
        <w:t xml:space="preserve">przewożone będą </w:t>
      </w:r>
      <w:r w:rsidRPr="00893D9E">
        <w:rPr>
          <w:rFonts w:cs="Arial"/>
          <w:bCs/>
        </w:rPr>
        <w:t xml:space="preserve">za pomocą ładowarki kołowej do wolnego bioreaktora, w którym prowadzony będzie I etap procesu przetwarzania. </w:t>
      </w:r>
      <w:r w:rsidRPr="00893D9E">
        <w:rPr>
          <w:rFonts w:cs="Arial"/>
          <w:bCs/>
          <w:spacing w:val="-1"/>
        </w:rPr>
        <w:t>C</w:t>
      </w:r>
      <w:r w:rsidRPr="00893D9E">
        <w:rPr>
          <w:rFonts w:eastAsia="F4" w:cs="Arial"/>
          <w:bCs/>
        </w:rPr>
        <w:t>zerpak ładowarki wypełniany będzie do poziomu górnej granicy</w:t>
      </w:r>
      <w:r w:rsidR="0077149C" w:rsidRPr="00893D9E">
        <w:rPr>
          <w:rFonts w:eastAsia="F4" w:cs="Arial"/>
          <w:bCs/>
        </w:rPr>
        <w:t>,</w:t>
      </w:r>
      <w:r w:rsidRPr="00893D9E">
        <w:rPr>
          <w:rFonts w:eastAsia="F4" w:cs="Arial"/>
          <w:bCs/>
        </w:rPr>
        <w:t xml:space="preserve"> a nadmiar odpadów będzie usuwany celem niedopuszczenia do rozproszenia odpadów </w:t>
      </w:r>
      <w:r w:rsidR="00B8745B">
        <w:rPr>
          <w:rFonts w:eastAsia="F4" w:cs="Arial"/>
          <w:bCs/>
        </w:rPr>
        <w:br/>
      </w:r>
      <w:r w:rsidRPr="00893D9E">
        <w:rPr>
          <w:rFonts w:eastAsia="F4" w:cs="Arial"/>
          <w:bCs/>
        </w:rPr>
        <w:t>w trakcie ich transportu.</w:t>
      </w:r>
      <w:r w:rsidRPr="00893D9E">
        <w:rPr>
          <w:rFonts w:cs="Arial"/>
          <w:bCs/>
        </w:rPr>
        <w:t xml:space="preserve"> W  przypadku zanieczyszczenia (rozproszenia odpadów) wykonywane będzie bieżące czyszczenie nawierzchni. </w:t>
      </w:r>
    </w:p>
    <w:p w14:paraId="0984464C" w14:textId="1D15F182" w:rsidR="008377EF" w:rsidRPr="00893D9E" w:rsidRDefault="005E11F7" w:rsidP="00BC296F">
      <w:pPr>
        <w:pStyle w:val="Normalny12just"/>
        <w:spacing w:before="0" w:after="0"/>
        <w:jc w:val="left"/>
        <w:rPr>
          <w:rFonts w:cs="Arial"/>
          <w:bCs/>
        </w:rPr>
      </w:pPr>
      <w:r w:rsidRPr="00893D9E">
        <w:rPr>
          <w:rFonts w:cs="Arial"/>
          <w:bCs/>
        </w:rPr>
        <w:t>I.</w:t>
      </w:r>
      <w:r w:rsidR="00051E94" w:rsidRPr="00893D9E">
        <w:rPr>
          <w:rFonts w:cs="Arial"/>
          <w:bCs/>
        </w:rPr>
        <w:t>4</w:t>
      </w:r>
      <w:r w:rsidRPr="00893D9E">
        <w:rPr>
          <w:rFonts w:cs="Arial"/>
          <w:bCs/>
        </w:rPr>
        <w:t xml:space="preserve">.2.3. </w:t>
      </w:r>
      <w:r w:rsidR="008377EF" w:rsidRPr="00893D9E">
        <w:rPr>
          <w:rFonts w:cs="Arial"/>
          <w:bCs/>
        </w:rPr>
        <w:t xml:space="preserve">Proces przetwarzania odpadów biodegradowalnych prowadzony będzie dwuetapowo. Łączna masa odpadów skierowanych do procesu w roku wynosić będzie maksymalnie 50 000 Mg, co pozwalać będzie na przeprowadzenie maksymalnie </w:t>
      </w:r>
      <w:r w:rsidR="008377EF" w:rsidRPr="00893D9E">
        <w:rPr>
          <w:rFonts w:cs="Arial"/>
          <w:bCs/>
        </w:rPr>
        <w:br/>
        <w:t xml:space="preserve">15 cykli kompostowania w roku trwających łącznie co najmniej 11 tygodni, tj.: </w:t>
      </w:r>
      <w:r w:rsidR="00B8745B">
        <w:rPr>
          <w:rFonts w:cs="Arial"/>
          <w:bCs/>
        </w:rPr>
        <w:br/>
      </w:r>
      <w:r w:rsidR="008377EF" w:rsidRPr="00893D9E">
        <w:rPr>
          <w:rFonts w:cs="Arial"/>
          <w:bCs/>
        </w:rPr>
        <w:t xml:space="preserve">w I etapie co najmniej 3 tygodnie (21 dni) + w II etapie od 2 do 3 miesięcy </w:t>
      </w:r>
      <w:r w:rsidR="00B8745B">
        <w:rPr>
          <w:rFonts w:cs="Arial"/>
          <w:bCs/>
        </w:rPr>
        <w:br/>
      </w:r>
      <w:r w:rsidR="008377EF" w:rsidRPr="00893D9E">
        <w:rPr>
          <w:rFonts w:cs="Arial"/>
          <w:bCs/>
        </w:rPr>
        <w:t xml:space="preserve">(od 60 dni do 90 dni). </w:t>
      </w:r>
    </w:p>
    <w:p w14:paraId="32897953" w14:textId="746B2008" w:rsidR="008377EF" w:rsidRPr="00893D9E" w:rsidRDefault="005E11F7" w:rsidP="00BC296F">
      <w:pPr>
        <w:spacing w:before="0" w:after="0"/>
        <w:rPr>
          <w:rFonts w:cs="Arial"/>
          <w:bCs/>
        </w:rPr>
      </w:pPr>
      <w:r w:rsidRPr="00893D9E">
        <w:rPr>
          <w:rFonts w:cs="Arial"/>
          <w:bCs/>
        </w:rPr>
        <w:t>I.</w:t>
      </w:r>
      <w:r w:rsidR="00051E94" w:rsidRPr="00893D9E">
        <w:rPr>
          <w:rFonts w:cs="Arial"/>
          <w:bCs/>
        </w:rPr>
        <w:t>4</w:t>
      </w:r>
      <w:r w:rsidRPr="00893D9E">
        <w:rPr>
          <w:rFonts w:cs="Arial"/>
          <w:bCs/>
        </w:rPr>
        <w:t xml:space="preserve">.2.4. </w:t>
      </w:r>
      <w:r w:rsidR="008377EF" w:rsidRPr="00893D9E">
        <w:rPr>
          <w:rFonts w:cs="Arial"/>
          <w:bCs/>
        </w:rPr>
        <w:t>Etap I przetwarzania odpadów prowadzony będzie zgodnie z pkt. I.</w:t>
      </w:r>
      <w:r w:rsidR="00051E94" w:rsidRPr="00893D9E">
        <w:rPr>
          <w:rFonts w:cs="Arial"/>
          <w:bCs/>
        </w:rPr>
        <w:t>4</w:t>
      </w:r>
      <w:r w:rsidR="008377EF" w:rsidRPr="00893D9E">
        <w:rPr>
          <w:rFonts w:cs="Arial"/>
          <w:bCs/>
        </w:rPr>
        <w:t>.</w:t>
      </w:r>
      <w:r w:rsidRPr="00893D9E">
        <w:rPr>
          <w:rFonts w:cs="Arial"/>
          <w:bCs/>
        </w:rPr>
        <w:t>1.</w:t>
      </w:r>
      <w:r w:rsidR="008377EF" w:rsidRPr="00893D9E">
        <w:rPr>
          <w:rFonts w:cs="Arial"/>
          <w:bCs/>
        </w:rPr>
        <w:t xml:space="preserve">3.1. niniejszej decyzji. </w:t>
      </w:r>
    </w:p>
    <w:p w14:paraId="5F0022F7" w14:textId="6523BD68" w:rsidR="008377EF" w:rsidRPr="00893D9E" w:rsidRDefault="005E11F7" w:rsidP="00BC296F">
      <w:pPr>
        <w:spacing w:before="0" w:after="0"/>
        <w:rPr>
          <w:rFonts w:cs="Arial"/>
          <w:bCs/>
        </w:rPr>
      </w:pPr>
      <w:r w:rsidRPr="00893D9E">
        <w:rPr>
          <w:rFonts w:cs="Arial"/>
          <w:bCs/>
        </w:rPr>
        <w:t>I.</w:t>
      </w:r>
      <w:r w:rsidR="00051E94" w:rsidRPr="00893D9E">
        <w:rPr>
          <w:rFonts w:cs="Arial"/>
          <w:bCs/>
        </w:rPr>
        <w:t>4</w:t>
      </w:r>
      <w:r w:rsidRPr="00893D9E">
        <w:rPr>
          <w:rFonts w:cs="Arial"/>
          <w:bCs/>
        </w:rPr>
        <w:t xml:space="preserve">.2.5. </w:t>
      </w:r>
      <w:r w:rsidR="008377EF" w:rsidRPr="00893D9E">
        <w:rPr>
          <w:rFonts w:cs="Arial"/>
          <w:bCs/>
        </w:rPr>
        <w:t>Etap II przetwarzania odpadów prowadzony będzie zgodnie z punktem I.</w:t>
      </w:r>
      <w:r w:rsidR="00051E94" w:rsidRPr="00893D9E">
        <w:rPr>
          <w:rFonts w:cs="Arial"/>
          <w:bCs/>
        </w:rPr>
        <w:t>4</w:t>
      </w:r>
      <w:r w:rsidR="008377EF" w:rsidRPr="00893D9E">
        <w:rPr>
          <w:rFonts w:cs="Arial"/>
          <w:bCs/>
        </w:rPr>
        <w:t>.</w:t>
      </w:r>
      <w:r w:rsidRPr="00893D9E">
        <w:rPr>
          <w:rFonts w:cs="Arial"/>
          <w:bCs/>
        </w:rPr>
        <w:t>1.</w:t>
      </w:r>
      <w:r w:rsidR="008377EF" w:rsidRPr="00893D9E">
        <w:rPr>
          <w:rFonts w:cs="Arial"/>
          <w:bCs/>
        </w:rPr>
        <w:t>3.2. niniejszej decyzji.</w:t>
      </w:r>
    </w:p>
    <w:p w14:paraId="234A5851" w14:textId="1A38F162" w:rsidR="008377EF" w:rsidRPr="00893D9E" w:rsidRDefault="005E11F7" w:rsidP="00BC296F">
      <w:pPr>
        <w:spacing w:before="0" w:after="0"/>
        <w:contextualSpacing/>
        <w:rPr>
          <w:rFonts w:cs="Arial"/>
          <w:bCs/>
        </w:rPr>
      </w:pPr>
      <w:r w:rsidRPr="00893D9E">
        <w:rPr>
          <w:rFonts w:cs="Arial"/>
          <w:bCs/>
        </w:rPr>
        <w:t>I.</w:t>
      </w:r>
      <w:r w:rsidR="00051E94" w:rsidRPr="00893D9E">
        <w:rPr>
          <w:rFonts w:cs="Arial"/>
          <w:bCs/>
        </w:rPr>
        <w:t>4</w:t>
      </w:r>
      <w:r w:rsidRPr="00893D9E">
        <w:rPr>
          <w:rFonts w:cs="Arial"/>
          <w:bCs/>
        </w:rPr>
        <w:t xml:space="preserve">.2.6. </w:t>
      </w:r>
      <w:r w:rsidR="008377EF" w:rsidRPr="00893D9E">
        <w:rPr>
          <w:rFonts w:cs="Arial"/>
          <w:bCs/>
          <w:kern w:val="1"/>
          <w:lang w:eastAsia="hi-IN" w:bidi="hi-IN"/>
        </w:rPr>
        <w:t xml:space="preserve">Do czasu uzyskania stosownych decyzji potwierdzających </w:t>
      </w:r>
      <w:r w:rsidR="0052047D" w:rsidRPr="00893D9E">
        <w:rPr>
          <w:rFonts w:cs="Arial"/>
          <w:bCs/>
          <w:kern w:val="1"/>
          <w:lang w:eastAsia="hi-IN" w:bidi="hi-IN"/>
        </w:rPr>
        <w:t xml:space="preserve">wytworzenie </w:t>
      </w:r>
      <w:r w:rsidR="0052047D" w:rsidRPr="00893D9E">
        <w:rPr>
          <w:rFonts w:cs="Arial"/>
          <w:bCs/>
          <w:kern w:val="1"/>
          <w:lang w:eastAsia="hi-IN" w:bidi="hi-IN"/>
        </w:rPr>
        <w:br/>
      </w:r>
      <w:r w:rsidR="008377EF" w:rsidRPr="00893D9E">
        <w:rPr>
          <w:rFonts w:cs="Arial"/>
          <w:bCs/>
          <w:kern w:val="1"/>
          <w:lang w:eastAsia="hi-IN" w:bidi="hi-IN"/>
        </w:rPr>
        <w:t xml:space="preserve">w procesie przetwarzania produktu w postaci środka poprawiającego właściwości gleby, produktu o właściwościach nawozowych lub nawozu powstawał będzie odpad o kodzie 19 05 03 /Kompost nieodpowiadający wymaganiom (nienadający się do wykorzystania)/, który po zebraniu partii transportowej przekazywany będzie uprawnionym odbiorcom </w:t>
      </w:r>
      <w:r w:rsidR="008377EF" w:rsidRPr="00893D9E">
        <w:rPr>
          <w:rFonts w:cs="Arial"/>
          <w:bCs/>
        </w:rPr>
        <w:t>do dalszego zagospodarowania.</w:t>
      </w:r>
    </w:p>
    <w:bookmarkEnd w:id="16"/>
    <w:p w14:paraId="7CA1AE67" w14:textId="0BF255FA" w:rsidR="0004498A" w:rsidRPr="00893D9E" w:rsidRDefault="0004498A" w:rsidP="0017246B">
      <w:pPr>
        <w:pStyle w:val="Nagwek2"/>
      </w:pPr>
      <w:r w:rsidRPr="00893D9E">
        <w:t xml:space="preserve">II. </w:t>
      </w:r>
      <w:r w:rsidR="00883815" w:rsidRPr="00893D9E">
        <w:t>Ustalam warunki przetwarzania odpadów</w:t>
      </w:r>
      <w:r w:rsidR="0036458F" w:rsidRPr="00893D9E">
        <w:t xml:space="preserve"> biodegradowalnych</w:t>
      </w:r>
      <w:r w:rsidR="008C3200" w:rsidRPr="00893D9E">
        <w:t>:</w:t>
      </w:r>
    </w:p>
    <w:p w14:paraId="7BDFDC23" w14:textId="530D80FA" w:rsidR="00814E9F" w:rsidRPr="00893D9E" w:rsidRDefault="00C06587" w:rsidP="0017246B">
      <w:pPr>
        <w:pStyle w:val="Nagwek3"/>
        <w:rPr>
          <w:sz w:val="14"/>
        </w:rPr>
      </w:pPr>
      <w:r w:rsidRPr="00893D9E">
        <w:t xml:space="preserve">II.1. </w:t>
      </w:r>
      <w:r w:rsidR="00814E9F" w:rsidRPr="00893D9E">
        <w:t>Rodzaje odpadów dopuszczone do przetwarzania, które utracą status odpadów oraz szczegółowe warunki utraty statusu odpadu:</w:t>
      </w:r>
    </w:p>
    <w:p w14:paraId="560D1869" w14:textId="4819D498" w:rsidR="00814E9F" w:rsidRPr="00893D9E" w:rsidRDefault="00814E9F" w:rsidP="00893D9E">
      <w:pPr>
        <w:autoSpaceDE w:val="0"/>
        <w:autoSpaceDN w:val="0"/>
        <w:adjustRightInd w:val="0"/>
        <w:rPr>
          <w:rFonts w:cs="Arial"/>
          <w:bCs/>
          <w:sz w:val="18"/>
          <w:szCs w:val="18"/>
        </w:rPr>
      </w:pPr>
      <w:r w:rsidRPr="00893D9E">
        <w:rPr>
          <w:rFonts w:cs="Arial"/>
          <w:bCs/>
          <w:sz w:val="18"/>
          <w:szCs w:val="18"/>
        </w:rPr>
        <w:t>Tabela nr 1</w:t>
      </w:r>
    </w:p>
    <w:tbl>
      <w:tblPr>
        <w:tblStyle w:val="Tabela-Siatka1"/>
        <w:tblW w:w="9004" w:type="dxa"/>
        <w:tblLook w:val="04A0" w:firstRow="1" w:lastRow="0" w:firstColumn="1" w:lastColumn="0" w:noHBand="0" w:noVBand="1"/>
        <w:tblCaption w:val="Odpady, które utracą status odpadu."/>
        <w:tblDescription w:val="Tabela zawiera wykaz odpadów oraz ich masy, które utracą status odpadu."/>
      </w:tblPr>
      <w:tblGrid>
        <w:gridCol w:w="846"/>
        <w:gridCol w:w="1276"/>
        <w:gridCol w:w="5103"/>
        <w:gridCol w:w="1779"/>
      </w:tblGrid>
      <w:tr w:rsidR="00814E9F" w:rsidRPr="00893D9E" w14:paraId="150CDA0D" w14:textId="77777777" w:rsidTr="00664552">
        <w:tc>
          <w:tcPr>
            <w:tcW w:w="846" w:type="dxa"/>
          </w:tcPr>
          <w:p w14:paraId="4F6E4AFC" w14:textId="77777777" w:rsidR="00814E9F" w:rsidRPr="00893D9E" w:rsidRDefault="00814E9F" w:rsidP="00893D9E">
            <w:pPr>
              <w:rPr>
                <w:rFonts w:cs="Arial"/>
                <w:bCs/>
                <w:sz w:val="16"/>
                <w:szCs w:val="16"/>
              </w:rPr>
            </w:pPr>
            <w:r w:rsidRPr="00893D9E">
              <w:rPr>
                <w:rFonts w:cs="Arial"/>
                <w:bCs/>
                <w:sz w:val="16"/>
                <w:szCs w:val="16"/>
              </w:rPr>
              <w:t>Lp.</w:t>
            </w:r>
          </w:p>
        </w:tc>
        <w:tc>
          <w:tcPr>
            <w:tcW w:w="1276" w:type="dxa"/>
          </w:tcPr>
          <w:p w14:paraId="553F9364" w14:textId="77777777" w:rsidR="00814E9F" w:rsidRPr="00893D9E" w:rsidRDefault="00814E9F" w:rsidP="00893D9E">
            <w:pPr>
              <w:rPr>
                <w:rFonts w:cs="Arial"/>
                <w:bCs/>
                <w:sz w:val="16"/>
                <w:szCs w:val="16"/>
              </w:rPr>
            </w:pPr>
            <w:r w:rsidRPr="00893D9E">
              <w:rPr>
                <w:rFonts w:cs="Arial"/>
                <w:bCs/>
                <w:sz w:val="16"/>
                <w:szCs w:val="16"/>
              </w:rPr>
              <w:t xml:space="preserve">Kod odpadu </w:t>
            </w:r>
          </w:p>
        </w:tc>
        <w:tc>
          <w:tcPr>
            <w:tcW w:w="5103" w:type="dxa"/>
          </w:tcPr>
          <w:p w14:paraId="0306481C" w14:textId="77777777" w:rsidR="00814E9F" w:rsidRPr="00893D9E" w:rsidRDefault="00814E9F" w:rsidP="00893D9E">
            <w:pPr>
              <w:rPr>
                <w:rFonts w:cs="Arial"/>
                <w:bCs/>
                <w:sz w:val="16"/>
                <w:szCs w:val="16"/>
              </w:rPr>
            </w:pPr>
            <w:r w:rsidRPr="00893D9E">
              <w:rPr>
                <w:rFonts w:cs="Arial"/>
                <w:bCs/>
                <w:sz w:val="16"/>
                <w:szCs w:val="16"/>
              </w:rPr>
              <w:t>Rodzaj odpadu przetwarzanego</w:t>
            </w:r>
          </w:p>
        </w:tc>
        <w:tc>
          <w:tcPr>
            <w:tcW w:w="1779" w:type="dxa"/>
          </w:tcPr>
          <w:p w14:paraId="2309196A" w14:textId="77777777" w:rsidR="00814E9F" w:rsidRPr="00893D9E" w:rsidRDefault="00814E9F" w:rsidP="00893D9E">
            <w:pPr>
              <w:rPr>
                <w:rFonts w:cs="Arial"/>
                <w:bCs/>
                <w:sz w:val="16"/>
                <w:szCs w:val="16"/>
              </w:rPr>
            </w:pPr>
            <w:r w:rsidRPr="00893D9E">
              <w:rPr>
                <w:rFonts w:cs="Arial"/>
                <w:bCs/>
                <w:sz w:val="16"/>
                <w:szCs w:val="16"/>
              </w:rPr>
              <w:t>Masa odpadu</w:t>
            </w:r>
          </w:p>
          <w:p w14:paraId="2F20B6AD" w14:textId="77777777" w:rsidR="00814E9F" w:rsidRPr="00893D9E" w:rsidRDefault="00814E9F" w:rsidP="00893D9E">
            <w:pPr>
              <w:rPr>
                <w:rFonts w:cs="Arial"/>
                <w:bCs/>
                <w:sz w:val="16"/>
                <w:szCs w:val="16"/>
              </w:rPr>
            </w:pPr>
            <w:r w:rsidRPr="00893D9E">
              <w:rPr>
                <w:rFonts w:cs="Arial"/>
                <w:bCs/>
                <w:sz w:val="16"/>
                <w:szCs w:val="16"/>
              </w:rPr>
              <w:t xml:space="preserve">Mg/rok </w:t>
            </w:r>
            <w:r w:rsidRPr="00893D9E">
              <w:rPr>
                <w:rFonts w:cs="Arial"/>
                <w:bCs/>
                <w:sz w:val="16"/>
                <w:szCs w:val="16"/>
                <w:vertAlign w:val="superscript"/>
              </w:rPr>
              <w:t>1)</w:t>
            </w:r>
          </w:p>
        </w:tc>
      </w:tr>
      <w:tr w:rsidR="00814E9F" w:rsidRPr="00893D9E" w14:paraId="4923CF3A" w14:textId="77777777" w:rsidTr="00664552">
        <w:tc>
          <w:tcPr>
            <w:tcW w:w="846" w:type="dxa"/>
          </w:tcPr>
          <w:p w14:paraId="2915D7FA" w14:textId="77777777" w:rsidR="00814E9F" w:rsidRPr="00893D9E" w:rsidRDefault="00814E9F" w:rsidP="00893D9E">
            <w:pPr>
              <w:numPr>
                <w:ilvl w:val="0"/>
                <w:numId w:val="54"/>
              </w:numPr>
              <w:spacing w:line="276" w:lineRule="auto"/>
              <w:contextualSpacing/>
              <w:rPr>
                <w:rFonts w:cs="Arial"/>
                <w:bCs/>
                <w:sz w:val="16"/>
                <w:szCs w:val="16"/>
              </w:rPr>
            </w:pPr>
          </w:p>
        </w:tc>
        <w:tc>
          <w:tcPr>
            <w:tcW w:w="1276" w:type="dxa"/>
          </w:tcPr>
          <w:p w14:paraId="460B4E96" w14:textId="77777777" w:rsidR="00814E9F" w:rsidRPr="00893D9E" w:rsidRDefault="00814E9F" w:rsidP="00893D9E">
            <w:pPr>
              <w:rPr>
                <w:rFonts w:cs="Arial"/>
                <w:bCs/>
                <w:sz w:val="16"/>
                <w:szCs w:val="16"/>
              </w:rPr>
            </w:pPr>
            <w:r w:rsidRPr="00893D9E">
              <w:rPr>
                <w:rFonts w:cs="Arial"/>
                <w:bCs/>
                <w:sz w:val="16"/>
                <w:szCs w:val="16"/>
              </w:rPr>
              <w:t xml:space="preserve">02 01 03 </w:t>
            </w:r>
            <w:r w:rsidRPr="00893D9E">
              <w:rPr>
                <w:rFonts w:cs="Arial"/>
                <w:bCs/>
                <w:sz w:val="16"/>
                <w:szCs w:val="16"/>
                <w:vertAlign w:val="superscript"/>
              </w:rPr>
              <w:t>2)</w:t>
            </w:r>
          </w:p>
        </w:tc>
        <w:tc>
          <w:tcPr>
            <w:tcW w:w="5103" w:type="dxa"/>
          </w:tcPr>
          <w:p w14:paraId="3AD2B63F" w14:textId="77777777" w:rsidR="00814E9F" w:rsidRPr="00893D9E" w:rsidRDefault="00814E9F" w:rsidP="00893D9E">
            <w:pPr>
              <w:tabs>
                <w:tab w:val="left" w:pos="971"/>
              </w:tabs>
              <w:rPr>
                <w:rFonts w:cs="Arial"/>
                <w:bCs/>
                <w:sz w:val="16"/>
                <w:szCs w:val="16"/>
              </w:rPr>
            </w:pPr>
            <w:r w:rsidRPr="00893D9E">
              <w:rPr>
                <w:rFonts w:cs="Arial"/>
                <w:bCs/>
                <w:sz w:val="16"/>
                <w:szCs w:val="16"/>
              </w:rPr>
              <w:t>Odpadowa masa roślinna – słoma w balotach</w:t>
            </w:r>
          </w:p>
        </w:tc>
        <w:tc>
          <w:tcPr>
            <w:tcW w:w="1779" w:type="dxa"/>
          </w:tcPr>
          <w:p w14:paraId="40A65BFD" w14:textId="77777777" w:rsidR="00814E9F" w:rsidRPr="00893D9E" w:rsidRDefault="00814E9F" w:rsidP="00893D9E">
            <w:pPr>
              <w:rPr>
                <w:rFonts w:cs="Arial"/>
                <w:bCs/>
                <w:sz w:val="16"/>
                <w:szCs w:val="16"/>
              </w:rPr>
            </w:pPr>
            <w:r w:rsidRPr="00893D9E">
              <w:rPr>
                <w:rFonts w:cs="Arial"/>
                <w:bCs/>
                <w:sz w:val="16"/>
                <w:szCs w:val="16"/>
              </w:rPr>
              <w:t>50 000</w:t>
            </w:r>
          </w:p>
        </w:tc>
      </w:tr>
      <w:tr w:rsidR="00814E9F" w:rsidRPr="00893D9E" w14:paraId="72947BCD" w14:textId="77777777" w:rsidTr="00664552">
        <w:tc>
          <w:tcPr>
            <w:tcW w:w="846" w:type="dxa"/>
          </w:tcPr>
          <w:p w14:paraId="7DD1C77F" w14:textId="77777777" w:rsidR="00814E9F" w:rsidRPr="00893D9E" w:rsidRDefault="00814E9F" w:rsidP="00893D9E">
            <w:pPr>
              <w:numPr>
                <w:ilvl w:val="0"/>
                <w:numId w:val="54"/>
              </w:numPr>
              <w:spacing w:line="276" w:lineRule="auto"/>
              <w:contextualSpacing/>
              <w:rPr>
                <w:rFonts w:cs="Arial"/>
                <w:bCs/>
                <w:sz w:val="16"/>
                <w:szCs w:val="16"/>
              </w:rPr>
            </w:pPr>
          </w:p>
        </w:tc>
        <w:tc>
          <w:tcPr>
            <w:tcW w:w="1276" w:type="dxa"/>
          </w:tcPr>
          <w:p w14:paraId="73DF54C3" w14:textId="77777777" w:rsidR="00814E9F" w:rsidRPr="00893D9E" w:rsidRDefault="00814E9F" w:rsidP="00893D9E">
            <w:pPr>
              <w:rPr>
                <w:rFonts w:cs="Arial"/>
                <w:bCs/>
                <w:sz w:val="16"/>
                <w:szCs w:val="16"/>
              </w:rPr>
            </w:pPr>
            <w:r w:rsidRPr="00893D9E">
              <w:rPr>
                <w:rFonts w:cs="Arial"/>
                <w:bCs/>
                <w:sz w:val="16"/>
                <w:szCs w:val="16"/>
              </w:rPr>
              <w:t xml:space="preserve">02 05 02  </w:t>
            </w:r>
          </w:p>
        </w:tc>
        <w:tc>
          <w:tcPr>
            <w:tcW w:w="5103" w:type="dxa"/>
          </w:tcPr>
          <w:p w14:paraId="59C39FF8" w14:textId="77777777" w:rsidR="00814E9F" w:rsidRPr="00893D9E" w:rsidRDefault="00814E9F" w:rsidP="00893D9E">
            <w:pPr>
              <w:tabs>
                <w:tab w:val="left" w:pos="971"/>
              </w:tabs>
              <w:rPr>
                <w:rFonts w:cs="Arial"/>
                <w:bCs/>
                <w:sz w:val="16"/>
                <w:szCs w:val="16"/>
              </w:rPr>
            </w:pPr>
            <w:r w:rsidRPr="00893D9E">
              <w:rPr>
                <w:rFonts w:cs="Arial"/>
                <w:bCs/>
                <w:sz w:val="16"/>
                <w:szCs w:val="16"/>
              </w:rPr>
              <w:t xml:space="preserve">Osady z zakładowych oczyszczalni ścieków </w:t>
            </w:r>
          </w:p>
        </w:tc>
        <w:tc>
          <w:tcPr>
            <w:tcW w:w="1779" w:type="dxa"/>
          </w:tcPr>
          <w:p w14:paraId="40DCD2EC" w14:textId="77777777" w:rsidR="00814E9F" w:rsidRPr="00893D9E" w:rsidRDefault="00814E9F" w:rsidP="00893D9E">
            <w:pPr>
              <w:rPr>
                <w:rFonts w:cs="Arial"/>
                <w:bCs/>
                <w:sz w:val="16"/>
                <w:szCs w:val="16"/>
              </w:rPr>
            </w:pPr>
            <w:r w:rsidRPr="00893D9E">
              <w:rPr>
                <w:rFonts w:cs="Arial"/>
                <w:bCs/>
                <w:sz w:val="16"/>
                <w:szCs w:val="16"/>
              </w:rPr>
              <w:t>50 000</w:t>
            </w:r>
          </w:p>
        </w:tc>
      </w:tr>
      <w:tr w:rsidR="00814E9F" w:rsidRPr="00893D9E" w14:paraId="21740E81" w14:textId="77777777" w:rsidTr="00664552">
        <w:tc>
          <w:tcPr>
            <w:tcW w:w="846" w:type="dxa"/>
          </w:tcPr>
          <w:p w14:paraId="455E6008" w14:textId="77777777" w:rsidR="00814E9F" w:rsidRPr="00893D9E" w:rsidRDefault="00814E9F" w:rsidP="00893D9E">
            <w:pPr>
              <w:numPr>
                <w:ilvl w:val="0"/>
                <w:numId w:val="54"/>
              </w:numPr>
              <w:spacing w:line="276" w:lineRule="auto"/>
              <w:contextualSpacing/>
              <w:rPr>
                <w:rFonts w:cs="Arial"/>
                <w:bCs/>
                <w:sz w:val="16"/>
                <w:szCs w:val="16"/>
              </w:rPr>
            </w:pPr>
          </w:p>
        </w:tc>
        <w:tc>
          <w:tcPr>
            <w:tcW w:w="1276" w:type="dxa"/>
          </w:tcPr>
          <w:p w14:paraId="5096F6C9" w14:textId="77777777" w:rsidR="00814E9F" w:rsidRPr="00893D9E" w:rsidRDefault="00814E9F" w:rsidP="00893D9E">
            <w:pPr>
              <w:rPr>
                <w:rFonts w:cs="Arial"/>
                <w:bCs/>
                <w:sz w:val="16"/>
                <w:szCs w:val="16"/>
              </w:rPr>
            </w:pPr>
            <w:r w:rsidRPr="00893D9E">
              <w:rPr>
                <w:rFonts w:cs="Arial"/>
                <w:bCs/>
                <w:sz w:val="16"/>
                <w:szCs w:val="16"/>
              </w:rPr>
              <w:t xml:space="preserve">19 08 05 </w:t>
            </w:r>
          </w:p>
        </w:tc>
        <w:tc>
          <w:tcPr>
            <w:tcW w:w="5103" w:type="dxa"/>
          </w:tcPr>
          <w:p w14:paraId="4A865BBB" w14:textId="77777777" w:rsidR="00814E9F" w:rsidRPr="00893D9E" w:rsidRDefault="00814E9F" w:rsidP="00893D9E">
            <w:pPr>
              <w:rPr>
                <w:rFonts w:cs="Arial"/>
                <w:bCs/>
                <w:sz w:val="16"/>
                <w:szCs w:val="16"/>
              </w:rPr>
            </w:pPr>
            <w:r w:rsidRPr="00893D9E">
              <w:rPr>
                <w:rFonts w:cs="Arial"/>
                <w:bCs/>
                <w:sz w:val="16"/>
                <w:szCs w:val="16"/>
              </w:rPr>
              <w:t>Ustabilizowane komunalne osady ściekowe</w:t>
            </w:r>
          </w:p>
        </w:tc>
        <w:tc>
          <w:tcPr>
            <w:tcW w:w="1779" w:type="dxa"/>
            <w:vAlign w:val="center"/>
          </w:tcPr>
          <w:p w14:paraId="1F79DF31" w14:textId="77777777" w:rsidR="00814E9F" w:rsidRPr="00893D9E" w:rsidRDefault="00814E9F" w:rsidP="00893D9E">
            <w:pPr>
              <w:ind w:left="360"/>
              <w:rPr>
                <w:rFonts w:cs="Arial"/>
                <w:bCs/>
                <w:sz w:val="16"/>
                <w:szCs w:val="16"/>
              </w:rPr>
            </w:pPr>
            <w:r w:rsidRPr="00893D9E">
              <w:rPr>
                <w:rFonts w:cs="Arial"/>
                <w:bCs/>
                <w:sz w:val="16"/>
                <w:szCs w:val="16"/>
              </w:rPr>
              <w:t xml:space="preserve">    50 000</w:t>
            </w:r>
          </w:p>
        </w:tc>
      </w:tr>
    </w:tbl>
    <w:p w14:paraId="1D4A6B4B" w14:textId="77777777" w:rsidR="00814E9F" w:rsidRPr="00893D9E" w:rsidRDefault="00814E9F" w:rsidP="00893D9E">
      <w:pPr>
        <w:pStyle w:val="Akapitzlist"/>
        <w:numPr>
          <w:ilvl w:val="0"/>
          <w:numId w:val="72"/>
        </w:numPr>
        <w:spacing w:after="120"/>
        <w:ind w:left="284" w:hanging="284"/>
        <w:rPr>
          <w:rFonts w:ascii="Arial" w:hAnsi="Arial" w:cs="Arial"/>
          <w:bCs/>
          <w:sz w:val="16"/>
          <w:szCs w:val="16"/>
        </w:rPr>
      </w:pPr>
      <w:r w:rsidRPr="00893D9E">
        <w:rPr>
          <w:rFonts w:ascii="Arial" w:hAnsi="Arial" w:cs="Arial"/>
          <w:bCs/>
          <w:sz w:val="16"/>
          <w:szCs w:val="16"/>
        </w:rPr>
        <w:t>Łączna masa odpadów przetwarzanych w procesie kompostowania R3 prowadzącym do utraty statusu odpadu nie może przekroczyć 50 000 Mg/rok.</w:t>
      </w:r>
    </w:p>
    <w:p w14:paraId="4B02EB98" w14:textId="77777777" w:rsidR="00814E9F" w:rsidRPr="00893D9E" w:rsidRDefault="00814E9F" w:rsidP="00893D9E">
      <w:pPr>
        <w:pStyle w:val="Akapitzlist"/>
        <w:numPr>
          <w:ilvl w:val="0"/>
          <w:numId w:val="72"/>
        </w:numPr>
        <w:spacing w:after="120"/>
        <w:ind w:left="284" w:hanging="284"/>
        <w:rPr>
          <w:rFonts w:ascii="Arial" w:hAnsi="Arial" w:cs="Arial"/>
          <w:bCs/>
          <w:sz w:val="16"/>
          <w:szCs w:val="16"/>
        </w:rPr>
      </w:pPr>
      <w:r w:rsidRPr="00893D9E">
        <w:rPr>
          <w:rFonts w:ascii="Arial" w:hAnsi="Arial" w:cs="Arial"/>
          <w:bCs/>
          <w:sz w:val="16"/>
          <w:szCs w:val="16"/>
        </w:rPr>
        <w:t>Odpady kierowane do procesu będą wstępnie rozdrabniane.</w:t>
      </w:r>
    </w:p>
    <w:p w14:paraId="45E2EF80" w14:textId="77777777" w:rsidR="00BC296F" w:rsidRDefault="00BC296F" w:rsidP="00893D9E">
      <w:pPr>
        <w:spacing w:line="276" w:lineRule="auto"/>
        <w:rPr>
          <w:rFonts w:cs="Arial"/>
          <w:bCs/>
        </w:rPr>
      </w:pPr>
    </w:p>
    <w:p w14:paraId="18D5EBE5" w14:textId="77777777" w:rsidR="00B8745B" w:rsidRDefault="00B8745B" w:rsidP="00893D9E">
      <w:pPr>
        <w:spacing w:line="276" w:lineRule="auto"/>
        <w:rPr>
          <w:rFonts w:cs="Arial"/>
          <w:bCs/>
        </w:rPr>
      </w:pPr>
    </w:p>
    <w:p w14:paraId="3CF63E60" w14:textId="77777777" w:rsidR="00B8745B" w:rsidRDefault="00B8745B" w:rsidP="00893D9E">
      <w:pPr>
        <w:spacing w:line="276" w:lineRule="auto"/>
        <w:rPr>
          <w:rFonts w:cs="Arial"/>
          <w:bCs/>
        </w:rPr>
      </w:pPr>
    </w:p>
    <w:p w14:paraId="4A150DC5" w14:textId="5C586336" w:rsidR="00814E9F" w:rsidRPr="00893D9E" w:rsidRDefault="00814E9F" w:rsidP="00893D9E">
      <w:pPr>
        <w:spacing w:line="276" w:lineRule="auto"/>
        <w:rPr>
          <w:rFonts w:cs="Arial"/>
          <w:bCs/>
        </w:rPr>
      </w:pPr>
      <w:r w:rsidRPr="00893D9E">
        <w:rPr>
          <w:rFonts w:cs="Arial"/>
          <w:bCs/>
        </w:rPr>
        <w:lastRenderedPageBreak/>
        <w:t xml:space="preserve">Szczegółowe warunki utraty statusu odpadów: </w:t>
      </w:r>
    </w:p>
    <w:p w14:paraId="24BE1975" w14:textId="77777777" w:rsidR="00814E9F" w:rsidRPr="00893D9E" w:rsidRDefault="00814E9F" w:rsidP="00BC296F">
      <w:pPr>
        <w:numPr>
          <w:ilvl w:val="0"/>
          <w:numId w:val="68"/>
        </w:numPr>
        <w:spacing w:before="0" w:after="0"/>
        <w:ind w:left="714" w:hanging="357"/>
        <w:contextualSpacing/>
        <w:rPr>
          <w:rFonts w:cs="Arial"/>
          <w:bCs/>
        </w:rPr>
      </w:pPr>
      <w:r w:rsidRPr="00893D9E">
        <w:rPr>
          <w:rFonts w:cs="Arial"/>
          <w:bCs/>
        </w:rPr>
        <w:t>Odpady poddane będą procesowi odzysku R3 /Recykling lub odzysk substancji organicznych, które nie są stosowane jako rozpuszczalniki (w tym kompostowanie i inne biologiczne procesy przekształcania)/.</w:t>
      </w:r>
    </w:p>
    <w:p w14:paraId="7164AF17" w14:textId="6FA61D4C" w:rsidR="00541F33" w:rsidRPr="00893D9E" w:rsidRDefault="00541F33" w:rsidP="00BC296F">
      <w:pPr>
        <w:numPr>
          <w:ilvl w:val="0"/>
          <w:numId w:val="68"/>
        </w:numPr>
        <w:spacing w:before="0" w:after="0"/>
        <w:rPr>
          <w:rFonts w:cs="Arial"/>
          <w:bCs/>
        </w:rPr>
      </w:pPr>
      <w:r w:rsidRPr="00893D9E">
        <w:rPr>
          <w:rFonts w:cs="Arial"/>
          <w:bCs/>
        </w:rPr>
        <w:t>Odpady pozbawione będą zanieczyszczeń mechanicznych.</w:t>
      </w:r>
    </w:p>
    <w:p w14:paraId="2BE35DA5" w14:textId="4DC3B946" w:rsidR="00814E9F" w:rsidRPr="00893D9E" w:rsidRDefault="00814E9F" w:rsidP="00BC296F">
      <w:pPr>
        <w:numPr>
          <w:ilvl w:val="0"/>
          <w:numId w:val="68"/>
        </w:numPr>
        <w:spacing w:before="0" w:after="0"/>
        <w:rPr>
          <w:rFonts w:cs="Arial"/>
          <w:bCs/>
        </w:rPr>
      </w:pPr>
      <w:r w:rsidRPr="00893D9E">
        <w:rPr>
          <w:rFonts w:cs="Arial"/>
          <w:bCs/>
        </w:rPr>
        <w:t xml:space="preserve">Osady ściekowe </w:t>
      </w:r>
      <w:r w:rsidR="00F65721" w:rsidRPr="00893D9E">
        <w:rPr>
          <w:rFonts w:cs="Arial"/>
          <w:bCs/>
        </w:rPr>
        <w:t xml:space="preserve">o kodach 02 05 02 i 19 08 05 </w:t>
      </w:r>
      <w:r w:rsidRPr="00893D9E">
        <w:rPr>
          <w:rFonts w:cs="Arial"/>
          <w:bCs/>
        </w:rPr>
        <w:t>pochodzić będą ze stałych źródeł, tj. wyłączenie z oczyszczalni ścieków wymienionych z nazwy w decyzji Ministra Rolnictwa i Rozwoju Wsi z dnia 17.04.2023r., znak: DHR.pn.8101.18.2023, z jej późniejszymi zmianami/ aktualizacjami w celu zapewnienia stałego składu surowca wykorzystywanego do produkcji środka organicznego poprawiającego właściwości gleby.</w:t>
      </w:r>
    </w:p>
    <w:p w14:paraId="4C8C4900" w14:textId="3A0462C5" w:rsidR="00814E9F" w:rsidRPr="00893D9E" w:rsidRDefault="00814E9F" w:rsidP="00BC296F">
      <w:pPr>
        <w:numPr>
          <w:ilvl w:val="0"/>
          <w:numId w:val="68"/>
        </w:numPr>
        <w:spacing w:before="0" w:after="0"/>
        <w:rPr>
          <w:rFonts w:cs="Arial"/>
          <w:bCs/>
        </w:rPr>
      </w:pPr>
      <w:r w:rsidRPr="00893D9E">
        <w:rPr>
          <w:rFonts w:cs="Arial"/>
          <w:bCs/>
        </w:rPr>
        <w:t xml:space="preserve">Osady ściekowe </w:t>
      </w:r>
      <w:r w:rsidR="00F65721" w:rsidRPr="00893D9E">
        <w:rPr>
          <w:rFonts w:cs="Arial"/>
          <w:bCs/>
        </w:rPr>
        <w:t xml:space="preserve">o kodach 02 05 02 i 19 08 05 </w:t>
      </w:r>
      <w:r w:rsidRPr="00893D9E">
        <w:rPr>
          <w:rFonts w:cs="Arial"/>
          <w:bCs/>
        </w:rPr>
        <w:t xml:space="preserve">pochodzić będą z oczyszczalni ścieków, które prowadzą proces stabilizacji osadów ściekowych. </w:t>
      </w:r>
    </w:p>
    <w:p w14:paraId="3CD95878" w14:textId="68253A81" w:rsidR="00814E9F" w:rsidRPr="00893D9E" w:rsidRDefault="00814E9F" w:rsidP="00BC296F">
      <w:pPr>
        <w:numPr>
          <w:ilvl w:val="0"/>
          <w:numId w:val="68"/>
        </w:numPr>
        <w:spacing w:before="0" w:after="0"/>
        <w:rPr>
          <w:rFonts w:cs="Arial"/>
          <w:bCs/>
        </w:rPr>
      </w:pPr>
      <w:r w:rsidRPr="00893D9E">
        <w:rPr>
          <w:rFonts w:cs="Arial"/>
          <w:bCs/>
        </w:rPr>
        <w:t xml:space="preserve">Osady </w:t>
      </w:r>
      <w:r w:rsidR="00F65721" w:rsidRPr="00893D9E">
        <w:rPr>
          <w:rFonts w:cs="Arial"/>
          <w:bCs/>
        </w:rPr>
        <w:t xml:space="preserve">ściekowe </w:t>
      </w:r>
      <w:r w:rsidR="0052047D" w:rsidRPr="00893D9E">
        <w:rPr>
          <w:rFonts w:cs="Arial"/>
          <w:bCs/>
        </w:rPr>
        <w:t xml:space="preserve">pochodzące </w:t>
      </w:r>
      <w:r w:rsidRPr="00893D9E">
        <w:rPr>
          <w:rFonts w:cs="Arial"/>
          <w:bCs/>
        </w:rPr>
        <w:t xml:space="preserve">z zakładowych oczyszczalni ścieków o kodzie </w:t>
      </w:r>
      <w:r w:rsidR="00F65721" w:rsidRPr="00893D9E">
        <w:rPr>
          <w:rFonts w:cs="Arial"/>
          <w:bCs/>
        </w:rPr>
        <w:br/>
      </w:r>
      <w:r w:rsidRPr="00893D9E">
        <w:rPr>
          <w:rFonts w:cs="Arial"/>
          <w:bCs/>
        </w:rPr>
        <w:t xml:space="preserve">02 05 02 </w:t>
      </w:r>
      <w:r w:rsidR="0052047D" w:rsidRPr="00893D9E">
        <w:rPr>
          <w:rFonts w:cs="Arial"/>
          <w:bCs/>
        </w:rPr>
        <w:t xml:space="preserve">stanowić będą wyłącznie odpad </w:t>
      </w:r>
      <w:r w:rsidR="008F2BBA" w:rsidRPr="00893D9E">
        <w:rPr>
          <w:rFonts w:cs="Arial"/>
          <w:bCs/>
        </w:rPr>
        <w:t>z procesów technologicznych</w:t>
      </w:r>
      <w:r w:rsidR="006C6A9E" w:rsidRPr="00893D9E">
        <w:rPr>
          <w:rFonts w:cs="Arial"/>
          <w:bCs/>
        </w:rPr>
        <w:t xml:space="preserve"> </w:t>
      </w:r>
      <w:r w:rsidR="0052047D" w:rsidRPr="00893D9E">
        <w:rPr>
          <w:rFonts w:cs="Arial"/>
          <w:bCs/>
        </w:rPr>
        <w:t xml:space="preserve">i </w:t>
      </w:r>
      <w:r w:rsidRPr="00893D9E">
        <w:rPr>
          <w:rFonts w:cs="Arial"/>
          <w:bCs/>
        </w:rPr>
        <w:t>nie będą pochodzić z nitki sanitarnej.</w:t>
      </w:r>
    </w:p>
    <w:p w14:paraId="24C21445" w14:textId="1CC62089" w:rsidR="00515D91" w:rsidRPr="00893D9E" w:rsidRDefault="00515D91" w:rsidP="00BC296F">
      <w:pPr>
        <w:numPr>
          <w:ilvl w:val="0"/>
          <w:numId w:val="68"/>
        </w:numPr>
        <w:spacing w:before="0" w:after="0"/>
        <w:rPr>
          <w:rFonts w:cs="Arial"/>
          <w:bCs/>
        </w:rPr>
      </w:pPr>
      <w:r w:rsidRPr="00893D9E">
        <w:rPr>
          <w:rFonts w:cs="Arial"/>
          <w:bCs/>
        </w:rPr>
        <w:t>Osady ściekowe o kodach 02 05 02 i 19 08 05 nie będą poddane wapnowaniu</w:t>
      </w:r>
      <w:r w:rsidR="00A1725B" w:rsidRPr="00893D9E">
        <w:rPr>
          <w:rFonts w:cs="Arial"/>
          <w:bCs/>
        </w:rPr>
        <w:t>.</w:t>
      </w:r>
      <w:r w:rsidR="005920E4" w:rsidRPr="00893D9E">
        <w:rPr>
          <w:rFonts w:cs="Arial"/>
          <w:bCs/>
        </w:rPr>
        <w:t xml:space="preserve"> </w:t>
      </w:r>
    </w:p>
    <w:p w14:paraId="4206F51D" w14:textId="0E7E77AE" w:rsidR="00F65721" w:rsidRPr="00893D9E" w:rsidRDefault="00F65721" w:rsidP="00BC296F">
      <w:pPr>
        <w:numPr>
          <w:ilvl w:val="0"/>
          <w:numId w:val="68"/>
        </w:numPr>
        <w:spacing w:before="0" w:after="0"/>
        <w:rPr>
          <w:rFonts w:cs="Arial"/>
          <w:bCs/>
        </w:rPr>
      </w:pPr>
      <w:r w:rsidRPr="00893D9E">
        <w:rPr>
          <w:rFonts w:cs="Arial"/>
          <w:bCs/>
        </w:rPr>
        <w:t xml:space="preserve">Osady ściekowe pochodzące z zakładowych oczyszczalni ścieków o kodzie </w:t>
      </w:r>
      <w:r w:rsidRPr="00893D9E">
        <w:rPr>
          <w:rFonts w:cs="Arial"/>
          <w:bCs/>
        </w:rPr>
        <w:br/>
        <w:t xml:space="preserve">02 05 02 przebadane będą na zawartość metali ciężkich w osadach, tj. ołów (Pb), kadm (Cd), rtęć (Hg), nikiel (Ni), cynk (Zn), miedź (Cu) i chrom (Cr) </w:t>
      </w:r>
      <w:r w:rsidR="000C27B7" w:rsidRPr="00893D9E">
        <w:rPr>
          <w:rFonts w:cs="Arial"/>
          <w:bCs/>
        </w:rPr>
        <w:br/>
      </w:r>
      <w:r w:rsidRPr="00893D9E">
        <w:rPr>
          <w:rFonts w:cs="Arial"/>
          <w:bCs/>
        </w:rPr>
        <w:t>i nie będą zawierać ww. metali ciężkich.</w:t>
      </w:r>
    </w:p>
    <w:p w14:paraId="7923DAC4" w14:textId="4B02B5D8" w:rsidR="00814E9F" w:rsidRPr="00893D9E" w:rsidRDefault="008F2BBA" w:rsidP="00BC296F">
      <w:pPr>
        <w:numPr>
          <w:ilvl w:val="0"/>
          <w:numId w:val="68"/>
        </w:numPr>
        <w:spacing w:before="0" w:after="0"/>
        <w:rPr>
          <w:rFonts w:cs="Arial"/>
          <w:bCs/>
        </w:rPr>
      </w:pPr>
      <w:r w:rsidRPr="00893D9E">
        <w:rPr>
          <w:rFonts w:cs="Arial"/>
          <w:bCs/>
        </w:rPr>
        <w:t xml:space="preserve">Ustabilizowane komunalne osady ściekowe o kodzie 19 08 05 </w:t>
      </w:r>
      <w:r w:rsidR="00814E9F" w:rsidRPr="00893D9E">
        <w:rPr>
          <w:rFonts w:cs="Arial"/>
          <w:bCs/>
        </w:rPr>
        <w:t>przebadane będą na zawartość metali ciężkich w osadach, tj. ołów (Pb), kadm (Cd), rtęć (Hg), nikiel (Ni), cynk (Zn), miedź (Cu) i chrom (Cr). Zawartość ww. metali nie będzie przekraczać wartości dopuszczonych, określonych w tabeli nr 14 niniejszej decyzji.</w:t>
      </w:r>
    </w:p>
    <w:p w14:paraId="6F8C95F9" w14:textId="77777777" w:rsidR="00814E9F" w:rsidRPr="00893D9E" w:rsidRDefault="00814E9F" w:rsidP="00BC296F">
      <w:pPr>
        <w:numPr>
          <w:ilvl w:val="0"/>
          <w:numId w:val="68"/>
        </w:numPr>
        <w:spacing w:before="0" w:after="0"/>
        <w:rPr>
          <w:rFonts w:cs="Arial"/>
          <w:bCs/>
        </w:rPr>
      </w:pPr>
      <w:r w:rsidRPr="00893D9E">
        <w:rPr>
          <w:rFonts w:cs="Arial"/>
          <w:bCs/>
        </w:rPr>
        <w:t xml:space="preserve">Ustabilizowane komunalne osady ściekowe o kodzie 19 08 05 przebadane będą pod kątem obecności w osadach bakterii chorobotwórczych z rodzaju Salmonella oraz na liczebność żywych jaj pasożytów jelitowych, </w:t>
      </w:r>
      <w:r w:rsidRPr="00893D9E">
        <w:rPr>
          <w:rFonts w:cs="Arial"/>
          <w:bCs/>
        </w:rPr>
        <w:br/>
        <w:t xml:space="preserve">tj.: Ascaris sp., Trichuris sp., Toxocara sp. i spełniać będą warunki określone </w:t>
      </w:r>
      <w:r w:rsidRPr="00893D9E">
        <w:rPr>
          <w:rFonts w:cs="Arial"/>
          <w:bCs/>
        </w:rPr>
        <w:br/>
        <w:t>w tabeli nr 15 niniejszej decyzji.</w:t>
      </w:r>
    </w:p>
    <w:p w14:paraId="7F626C90" w14:textId="77777777" w:rsidR="00814E9F" w:rsidRPr="00893D9E" w:rsidRDefault="00814E9F" w:rsidP="00BC296F">
      <w:pPr>
        <w:numPr>
          <w:ilvl w:val="0"/>
          <w:numId w:val="68"/>
        </w:numPr>
        <w:spacing w:before="0" w:after="0"/>
        <w:ind w:left="714" w:hanging="357"/>
        <w:contextualSpacing/>
        <w:rPr>
          <w:rFonts w:cs="Arial"/>
          <w:bCs/>
        </w:rPr>
      </w:pPr>
      <w:r w:rsidRPr="00893D9E">
        <w:rPr>
          <w:rFonts w:cs="Arial"/>
          <w:bCs/>
        </w:rPr>
        <w:t>W celu zapewnienia najwyższej jakości produktu, w trakcie procesu przetwarzania, na poszczególnych jego etapach prowadzone będą następujące czynności weryfikacyjne:</w:t>
      </w:r>
    </w:p>
    <w:p w14:paraId="0A10A42C" w14:textId="30C89852" w:rsidR="00547BE9" w:rsidRPr="00893D9E" w:rsidRDefault="00547BE9" w:rsidP="00BC296F">
      <w:pPr>
        <w:widowControl w:val="0"/>
        <w:numPr>
          <w:ilvl w:val="0"/>
          <w:numId w:val="69"/>
        </w:numPr>
        <w:suppressAutoHyphens/>
        <w:spacing w:before="0" w:after="0"/>
        <w:ind w:left="1134" w:hanging="425"/>
        <w:rPr>
          <w:rFonts w:cs="Arial"/>
          <w:bCs/>
          <w:iCs/>
        </w:rPr>
      </w:pPr>
      <w:bookmarkStart w:id="17" w:name="_Hlk215044755"/>
      <w:r w:rsidRPr="00893D9E">
        <w:rPr>
          <w:rFonts w:cs="Arial"/>
          <w:bCs/>
          <w:iCs/>
        </w:rPr>
        <w:t>wykonanie</w:t>
      </w:r>
      <w:r w:rsidR="00814E9F" w:rsidRPr="00893D9E">
        <w:rPr>
          <w:rFonts w:cs="Arial"/>
          <w:bCs/>
          <w:iCs/>
        </w:rPr>
        <w:t xml:space="preserve"> badań</w:t>
      </w:r>
      <w:r w:rsidRPr="00893D9E">
        <w:rPr>
          <w:rFonts w:cs="Arial"/>
          <w:bCs/>
          <w:iCs/>
        </w:rPr>
        <w:t xml:space="preserve"> </w:t>
      </w:r>
      <w:r w:rsidR="00814E9F" w:rsidRPr="00893D9E">
        <w:rPr>
          <w:rFonts w:cs="Arial"/>
          <w:bCs/>
          <w:iCs/>
        </w:rPr>
        <w:t xml:space="preserve">na obecność metali ciężkich </w:t>
      </w:r>
      <w:r w:rsidRPr="00893D9E">
        <w:rPr>
          <w:rFonts w:cs="Arial"/>
          <w:bCs/>
          <w:iCs/>
        </w:rPr>
        <w:t>w osadach ściekowych, zgodnie z pkt. XI.1.</w:t>
      </w:r>
      <w:r w:rsidR="00541F33" w:rsidRPr="00893D9E">
        <w:rPr>
          <w:rFonts w:cs="Arial"/>
          <w:bCs/>
          <w:iCs/>
        </w:rPr>
        <w:t>2</w:t>
      </w:r>
      <w:r w:rsidRPr="00893D9E">
        <w:rPr>
          <w:rFonts w:cs="Arial"/>
          <w:bCs/>
          <w:iCs/>
        </w:rPr>
        <w:t>. niniejszej decyzji,</w:t>
      </w:r>
    </w:p>
    <w:bookmarkEnd w:id="17"/>
    <w:p w14:paraId="4873DB3D" w14:textId="3AA87A74" w:rsidR="00541F33" w:rsidRPr="00893D9E" w:rsidRDefault="00541F33" w:rsidP="00BC296F">
      <w:pPr>
        <w:widowControl w:val="0"/>
        <w:numPr>
          <w:ilvl w:val="0"/>
          <w:numId w:val="69"/>
        </w:numPr>
        <w:suppressAutoHyphens/>
        <w:spacing w:before="0" w:after="0"/>
        <w:ind w:left="1134" w:hanging="425"/>
        <w:rPr>
          <w:rFonts w:cs="Arial"/>
          <w:bCs/>
          <w:iCs/>
        </w:rPr>
      </w:pPr>
      <w:r w:rsidRPr="00893D9E">
        <w:rPr>
          <w:rFonts w:cs="Arial"/>
          <w:bCs/>
          <w:iCs/>
        </w:rPr>
        <w:t>wykonanie badań na obecność patogenów chorobotwórczych w osadach ściekowych, zgodnie z pkt. XI.1.3. niniejszej decyzji,</w:t>
      </w:r>
    </w:p>
    <w:p w14:paraId="643477F2" w14:textId="29BDFBA0" w:rsidR="00814E9F" w:rsidRPr="00893D9E" w:rsidRDefault="00814E9F" w:rsidP="00BC296F">
      <w:pPr>
        <w:widowControl w:val="0"/>
        <w:numPr>
          <w:ilvl w:val="0"/>
          <w:numId w:val="69"/>
        </w:numPr>
        <w:suppressAutoHyphens/>
        <w:spacing w:before="0" w:after="0"/>
        <w:ind w:left="1134" w:hanging="425"/>
        <w:rPr>
          <w:rFonts w:cs="Arial"/>
          <w:bCs/>
          <w:iCs/>
        </w:rPr>
      </w:pPr>
      <w:r w:rsidRPr="00893D9E">
        <w:rPr>
          <w:rFonts w:cs="Arial"/>
          <w:bCs/>
          <w:iCs/>
        </w:rPr>
        <w:t xml:space="preserve">wykonanie czynności przygotowawczych polegających na rozdrobnieniu odpadowej masy roślinnej </w:t>
      </w:r>
      <w:r w:rsidR="00541F33" w:rsidRPr="00893D9E">
        <w:rPr>
          <w:rFonts w:cs="Arial"/>
          <w:bCs/>
          <w:iCs/>
        </w:rPr>
        <w:t xml:space="preserve">(balotowanej </w:t>
      </w:r>
      <w:r w:rsidRPr="00893D9E">
        <w:rPr>
          <w:rFonts w:cs="Arial"/>
          <w:bCs/>
          <w:iCs/>
        </w:rPr>
        <w:t>słomy</w:t>
      </w:r>
      <w:r w:rsidR="00541F33" w:rsidRPr="00893D9E">
        <w:rPr>
          <w:rFonts w:cs="Arial"/>
          <w:bCs/>
          <w:iCs/>
        </w:rPr>
        <w:t>)</w:t>
      </w:r>
      <w:r w:rsidRPr="00893D9E">
        <w:rPr>
          <w:rFonts w:cs="Arial"/>
          <w:bCs/>
          <w:iCs/>
        </w:rPr>
        <w:t xml:space="preserve"> i wymieszaniu z osadami ściekowymi </w:t>
      </w:r>
      <w:r w:rsidRPr="00893D9E">
        <w:rPr>
          <w:rFonts w:cs="Arial"/>
          <w:bCs/>
        </w:rPr>
        <w:t>w proporcji 50%: 50%, w celu osiągnięcia wymaganej struktury wsadu przed procesem</w:t>
      </w:r>
      <w:r w:rsidR="00541F33" w:rsidRPr="00893D9E">
        <w:rPr>
          <w:rFonts w:cs="Arial"/>
          <w:bCs/>
        </w:rPr>
        <w:t xml:space="preserve"> przetwarzania</w:t>
      </w:r>
      <w:r w:rsidRPr="00893D9E">
        <w:rPr>
          <w:rFonts w:cs="Arial"/>
          <w:bCs/>
        </w:rPr>
        <w:t>,</w:t>
      </w:r>
    </w:p>
    <w:p w14:paraId="4BEA7D8B" w14:textId="77777777" w:rsidR="00814E9F" w:rsidRPr="00893D9E" w:rsidRDefault="00814E9F" w:rsidP="00BC296F">
      <w:pPr>
        <w:widowControl w:val="0"/>
        <w:numPr>
          <w:ilvl w:val="0"/>
          <w:numId w:val="69"/>
        </w:numPr>
        <w:suppressAutoHyphens/>
        <w:spacing w:before="0" w:after="0"/>
        <w:ind w:left="1134" w:hanging="425"/>
        <w:rPr>
          <w:rFonts w:cs="Arial"/>
          <w:bCs/>
          <w:iCs/>
        </w:rPr>
      </w:pPr>
      <w:r w:rsidRPr="00893D9E">
        <w:rPr>
          <w:rFonts w:cs="Arial"/>
          <w:bCs/>
          <w:iCs/>
        </w:rPr>
        <w:t>prowadzenie procesu w zakresie temperatury w I etapie: od 4</w:t>
      </w:r>
      <w:r w:rsidRPr="00893D9E">
        <w:rPr>
          <w:rFonts w:cs="Arial"/>
          <w:bCs/>
        </w:rPr>
        <w:t xml:space="preserve">0 do 70 </w:t>
      </w:r>
      <w:r w:rsidRPr="00893D9E">
        <w:rPr>
          <w:rFonts w:cs="Arial"/>
          <w:bCs/>
          <w:vertAlign w:val="superscript"/>
        </w:rPr>
        <w:t>o</w:t>
      </w:r>
      <w:r w:rsidRPr="00893D9E">
        <w:rPr>
          <w:rFonts w:cs="Arial"/>
          <w:bCs/>
        </w:rPr>
        <w:t xml:space="preserve">C, </w:t>
      </w:r>
      <w:r w:rsidRPr="00893D9E">
        <w:rPr>
          <w:rFonts w:cs="Arial"/>
          <w:bCs/>
        </w:rPr>
        <w:br/>
        <w:t xml:space="preserve">a w II etapie 30 do 40 </w:t>
      </w:r>
      <w:r w:rsidRPr="00893D9E">
        <w:rPr>
          <w:rFonts w:cs="Arial"/>
          <w:bCs/>
          <w:vertAlign w:val="superscript"/>
        </w:rPr>
        <w:t>o</w:t>
      </w:r>
      <w:r w:rsidRPr="00893D9E">
        <w:rPr>
          <w:rFonts w:cs="Arial"/>
          <w:bCs/>
        </w:rPr>
        <w:t>C,</w:t>
      </w:r>
    </w:p>
    <w:p w14:paraId="7DDF1648" w14:textId="736BCE78" w:rsidR="00814E9F" w:rsidRPr="00893D9E" w:rsidRDefault="00814E9F" w:rsidP="00BC296F">
      <w:pPr>
        <w:widowControl w:val="0"/>
        <w:numPr>
          <w:ilvl w:val="0"/>
          <w:numId w:val="69"/>
        </w:numPr>
        <w:suppressAutoHyphens/>
        <w:spacing w:before="0" w:after="0"/>
        <w:ind w:left="1134" w:hanging="425"/>
        <w:rPr>
          <w:rFonts w:cs="Arial"/>
          <w:bCs/>
          <w:iCs/>
        </w:rPr>
      </w:pPr>
      <w:r w:rsidRPr="00893D9E">
        <w:rPr>
          <w:rFonts w:cs="Arial"/>
          <w:bCs/>
          <w:iCs/>
        </w:rPr>
        <w:t xml:space="preserve">prowadzenie procesu z zachowaniem </w:t>
      </w:r>
      <w:r w:rsidR="00541F33" w:rsidRPr="00893D9E">
        <w:rPr>
          <w:rFonts w:cs="Arial"/>
          <w:bCs/>
          <w:iCs/>
        </w:rPr>
        <w:t xml:space="preserve">wymogu </w:t>
      </w:r>
      <w:r w:rsidRPr="00893D9E">
        <w:rPr>
          <w:rFonts w:cs="Arial"/>
          <w:bCs/>
          <w:iCs/>
        </w:rPr>
        <w:t xml:space="preserve">minimalnego czasu </w:t>
      </w:r>
      <w:r w:rsidR="00541F33" w:rsidRPr="00893D9E">
        <w:rPr>
          <w:rFonts w:cs="Arial"/>
          <w:bCs/>
          <w:iCs/>
        </w:rPr>
        <w:t xml:space="preserve">prowadzenia procesu </w:t>
      </w:r>
      <w:r w:rsidRPr="00893D9E">
        <w:rPr>
          <w:rFonts w:cs="Arial"/>
          <w:bCs/>
          <w:iCs/>
        </w:rPr>
        <w:t xml:space="preserve">przez </w:t>
      </w:r>
      <w:r w:rsidRPr="00893D9E">
        <w:rPr>
          <w:rFonts w:cs="Arial"/>
          <w:bCs/>
        </w:rPr>
        <w:t xml:space="preserve">co najmniej 11 tygodni, tj.: w I etapie co najmniej 3 tygodnie (21 dni), w II etapie od 2 do 3 miesięcy (od 60 dni </w:t>
      </w:r>
      <w:r w:rsidR="00541F33" w:rsidRPr="00893D9E">
        <w:rPr>
          <w:rFonts w:cs="Arial"/>
          <w:bCs/>
        </w:rPr>
        <w:br/>
      </w:r>
      <w:r w:rsidRPr="00893D9E">
        <w:rPr>
          <w:rFonts w:cs="Arial"/>
          <w:bCs/>
        </w:rPr>
        <w:t xml:space="preserve">do 90 dni). </w:t>
      </w:r>
    </w:p>
    <w:p w14:paraId="7266D1B9" w14:textId="77777777" w:rsidR="00814E9F" w:rsidRPr="00893D9E" w:rsidRDefault="00814E9F" w:rsidP="00BC296F">
      <w:pPr>
        <w:spacing w:before="0" w:after="0"/>
        <w:ind w:left="709"/>
        <w:rPr>
          <w:rFonts w:cs="Arial"/>
          <w:bCs/>
        </w:rPr>
      </w:pPr>
      <w:r w:rsidRPr="00893D9E">
        <w:rPr>
          <w:rFonts w:cs="Arial"/>
          <w:bCs/>
        </w:rPr>
        <w:lastRenderedPageBreak/>
        <w:t>Warunki utraty statusu odpadu będą spełnione jeżeli łączna ocena powstałego produktu na każdym etapie weryfikacji będzie pozytywna.</w:t>
      </w:r>
    </w:p>
    <w:p w14:paraId="6D8892ED" w14:textId="77777777" w:rsidR="00814E9F" w:rsidRPr="00893D9E" w:rsidRDefault="00814E9F" w:rsidP="00BC296F">
      <w:pPr>
        <w:numPr>
          <w:ilvl w:val="0"/>
          <w:numId w:val="68"/>
        </w:numPr>
        <w:spacing w:before="0" w:after="0"/>
        <w:contextualSpacing/>
        <w:rPr>
          <w:rFonts w:cs="Arial"/>
          <w:bCs/>
        </w:rPr>
      </w:pPr>
      <w:r w:rsidRPr="00893D9E">
        <w:rPr>
          <w:rFonts w:cs="Arial"/>
          <w:bCs/>
        </w:rPr>
        <w:t>Wytworzony produkt p</w:t>
      </w:r>
      <w:r w:rsidRPr="00893D9E">
        <w:rPr>
          <w:rFonts w:eastAsiaTheme="minorEastAsia" w:cs="Arial"/>
          <w:bCs/>
        </w:rPr>
        <w:t xml:space="preserve">rzekazywany będzie odbiorcy jako gotowy do użycia. </w:t>
      </w:r>
    </w:p>
    <w:p w14:paraId="2ABAA2DB" w14:textId="77777777" w:rsidR="00CD5894" w:rsidRPr="00893D9E" w:rsidRDefault="00814E9F" w:rsidP="00BC296F">
      <w:pPr>
        <w:numPr>
          <w:ilvl w:val="0"/>
          <w:numId w:val="68"/>
        </w:numPr>
        <w:spacing w:before="0" w:after="0"/>
        <w:contextualSpacing/>
        <w:rPr>
          <w:rFonts w:cs="Arial"/>
          <w:bCs/>
        </w:rPr>
      </w:pPr>
      <w:r w:rsidRPr="00893D9E">
        <w:rPr>
          <w:rFonts w:cs="Arial"/>
          <w:bCs/>
        </w:rPr>
        <w:t>Wytworzony produkt posiadał będzie postać stałą, ziemistą</w:t>
      </w:r>
      <w:r w:rsidR="00E9727E" w:rsidRPr="00893D9E">
        <w:rPr>
          <w:rFonts w:cs="Arial"/>
          <w:bCs/>
        </w:rPr>
        <w:t>, bez zanieczyszczeń mechanicznych.</w:t>
      </w:r>
    </w:p>
    <w:p w14:paraId="5FE70688" w14:textId="65FFAF00" w:rsidR="00A26CFF" w:rsidRPr="00893D9E" w:rsidRDefault="00CD5894" w:rsidP="00BC296F">
      <w:pPr>
        <w:numPr>
          <w:ilvl w:val="0"/>
          <w:numId w:val="68"/>
        </w:numPr>
        <w:spacing w:before="0" w:after="0"/>
        <w:contextualSpacing/>
        <w:rPr>
          <w:rFonts w:cs="Arial"/>
          <w:bCs/>
        </w:rPr>
      </w:pPr>
      <w:r w:rsidRPr="00893D9E">
        <w:rPr>
          <w:rFonts w:cs="Arial"/>
          <w:bCs/>
        </w:rPr>
        <w:t xml:space="preserve">Wytworzony produkt posiadał będzie charakterystyczny dla kompostu ziemisty zapach przypominający ściółkę. </w:t>
      </w:r>
    </w:p>
    <w:p w14:paraId="6ED10EB0" w14:textId="3C032674" w:rsidR="00814E9F" w:rsidRPr="00893D9E" w:rsidRDefault="00814E9F" w:rsidP="00BC296F">
      <w:pPr>
        <w:numPr>
          <w:ilvl w:val="0"/>
          <w:numId w:val="68"/>
        </w:numPr>
        <w:spacing w:before="0" w:after="0"/>
        <w:ind w:left="714" w:hanging="357"/>
        <w:contextualSpacing/>
        <w:rPr>
          <w:rFonts w:cs="Arial"/>
          <w:bCs/>
        </w:rPr>
      </w:pPr>
      <w:r w:rsidRPr="00893D9E">
        <w:rPr>
          <w:rFonts w:cs="Arial"/>
          <w:bCs/>
        </w:rPr>
        <w:t>Do każdego produktu wprowadzanego do obrotu dołączane będzie „</w:t>
      </w:r>
      <w:r w:rsidRPr="00893D9E">
        <w:rPr>
          <w:rFonts w:cs="Arial"/>
          <w:bCs/>
          <w:i/>
          <w:iCs/>
        </w:rPr>
        <w:t>Oświadczenie o zgodności z warunkami utraty statusu odpadów”</w:t>
      </w:r>
      <w:r w:rsidRPr="00893D9E">
        <w:rPr>
          <w:rFonts w:cs="Arial"/>
          <w:bCs/>
        </w:rPr>
        <w:t xml:space="preserve"> zawierające potwierdzenie, że odpady wymienione w tabeli 1a. utraciły status odpadu, </w:t>
      </w:r>
      <w:r w:rsidRPr="00893D9E">
        <w:rPr>
          <w:rFonts w:cs="Arial"/>
          <w:bCs/>
        </w:rPr>
        <w:br/>
        <w:t xml:space="preserve">a powstały produkt spełnia warunki utraty statusu odpadów, określone </w:t>
      </w:r>
      <w:r w:rsidRPr="00893D9E">
        <w:rPr>
          <w:rFonts w:cs="Arial"/>
          <w:bCs/>
        </w:rPr>
        <w:br/>
        <w:t xml:space="preserve">w niniejszej decyzji.” </w:t>
      </w:r>
    </w:p>
    <w:p w14:paraId="4A75452E" w14:textId="4C8A0F3C" w:rsidR="0020285D" w:rsidRPr="00893D9E" w:rsidRDefault="0020285D" w:rsidP="00893D9E">
      <w:pPr>
        <w:rPr>
          <w:rFonts w:cs="Arial"/>
          <w:bCs/>
        </w:rPr>
      </w:pPr>
      <w:r w:rsidRPr="00893D9E">
        <w:rPr>
          <w:rFonts w:cs="Arial"/>
          <w:bCs/>
        </w:rPr>
        <w:t>II.1.1. Rodzaje odpadów powstające w wyniku przetwarzania</w:t>
      </w:r>
      <w:r w:rsidR="00581FB0" w:rsidRPr="00893D9E">
        <w:rPr>
          <w:rFonts w:cs="Arial"/>
          <w:bCs/>
        </w:rPr>
        <w:t xml:space="preserve"> odpadów</w:t>
      </w:r>
      <w:r w:rsidRPr="00893D9E">
        <w:rPr>
          <w:rFonts w:cs="Arial"/>
          <w:bCs/>
        </w:rPr>
        <w:t xml:space="preserve">, </w:t>
      </w:r>
      <w:r w:rsidR="00581FB0" w:rsidRPr="00893D9E">
        <w:rPr>
          <w:rFonts w:cs="Arial"/>
          <w:bCs/>
        </w:rPr>
        <w:br/>
      </w:r>
      <w:r w:rsidRPr="00893D9E">
        <w:rPr>
          <w:rFonts w:cs="Arial"/>
          <w:bCs/>
        </w:rPr>
        <w:t xml:space="preserve">w przypadku braku spełnienia wymagań utraty statusu odpadu: </w:t>
      </w:r>
    </w:p>
    <w:p w14:paraId="0FEBD1A7" w14:textId="5D45304D" w:rsidR="0020285D" w:rsidRPr="00893D9E" w:rsidRDefault="0020285D" w:rsidP="00893D9E">
      <w:pPr>
        <w:rPr>
          <w:rFonts w:cs="Arial"/>
          <w:bCs/>
          <w:sz w:val="18"/>
          <w:szCs w:val="18"/>
        </w:rPr>
      </w:pPr>
      <w:r w:rsidRPr="00893D9E">
        <w:rPr>
          <w:rFonts w:cs="Arial"/>
          <w:bCs/>
          <w:sz w:val="18"/>
          <w:szCs w:val="18"/>
        </w:rPr>
        <w:t xml:space="preserve">Tabela nr 1a  </w:t>
      </w:r>
    </w:p>
    <w:tbl>
      <w:tblPr>
        <w:tblStyle w:val="Tabela-Siatka1"/>
        <w:tblW w:w="9052" w:type="dxa"/>
        <w:tblLook w:val="04A0" w:firstRow="1" w:lastRow="0" w:firstColumn="1" w:lastColumn="0" w:noHBand="0" w:noVBand="1"/>
        <w:tblCaption w:val="Odpady powstające w procesie przetwarzania"/>
        <w:tblDescription w:val="Tabela zawiera wykaz odpadów, które powstaną w procesie przetwarzania oraz ich masę. Wskazuje także źródło wytworzenia odpadu."/>
      </w:tblPr>
      <w:tblGrid>
        <w:gridCol w:w="562"/>
        <w:gridCol w:w="1463"/>
        <w:gridCol w:w="2648"/>
        <w:gridCol w:w="1276"/>
        <w:gridCol w:w="3103"/>
      </w:tblGrid>
      <w:tr w:rsidR="0020285D" w:rsidRPr="00893D9E" w14:paraId="4DA56670" w14:textId="77777777" w:rsidTr="007A76A3">
        <w:tc>
          <w:tcPr>
            <w:tcW w:w="562" w:type="dxa"/>
            <w:vAlign w:val="center"/>
          </w:tcPr>
          <w:p w14:paraId="64D6A245" w14:textId="77777777" w:rsidR="0020285D" w:rsidRPr="00893D9E" w:rsidRDefault="0020285D" w:rsidP="00893D9E">
            <w:pPr>
              <w:rPr>
                <w:rFonts w:cs="Arial"/>
                <w:bCs/>
                <w:sz w:val="16"/>
                <w:szCs w:val="16"/>
              </w:rPr>
            </w:pPr>
            <w:r w:rsidRPr="00893D9E">
              <w:rPr>
                <w:rFonts w:cs="Arial"/>
                <w:bCs/>
                <w:sz w:val="16"/>
                <w:szCs w:val="16"/>
              </w:rPr>
              <w:t>Lp.</w:t>
            </w:r>
          </w:p>
        </w:tc>
        <w:tc>
          <w:tcPr>
            <w:tcW w:w="1463" w:type="dxa"/>
            <w:vAlign w:val="center"/>
          </w:tcPr>
          <w:p w14:paraId="191C3086" w14:textId="77777777" w:rsidR="0020285D" w:rsidRPr="00893D9E" w:rsidRDefault="0020285D" w:rsidP="00893D9E">
            <w:pPr>
              <w:rPr>
                <w:rFonts w:cs="Arial"/>
                <w:bCs/>
                <w:sz w:val="16"/>
                <w:szCs w:val="16"/>
              </w:rPr>
            </w:pPr>
            <w:r w:rsidRPr="00893D9E">
              <w:rPr>
                <w:rFonts w:cs="Arial"/>
                <w:bCs/>
                <w:sz w:val="16"/>
                <w:szCs w:val="16"/>
              </w:rPr>
              <w:t>Kod odpadu</w:t>
            </w:r>
          </w:p>
        </w:tc>
        <w:tc>
          <w:tcPr>
            <w:tcW w:w="2648" w:type="dxa"/>
            <w:vAlign w:val="center"/>
          </w:tcPr>
          <w:p w14:paraId="697E3708" w14:textId="77777777" w:rsidR="0020285D" w:rsidRPr="00893D9E" w:rsidRDefault="0020285D" w:rsidP="00893D9E">
            <w:pPr>
              <w:rPr>
                <w:rFonts w:cs="Arial"/>
                <w:bCs/>
                <w:sz w:val="16"/>
                <w:szCs w:val="16"/>
              </w:rPr>
            </w:pPr>
            <w:r w:rsidRPr="00893D9E">
              <w:rPr>
                <w:rFonts w:cs="Arial"/>
                <w:bCs/>
                <w:sz w:val="16"/>
                <w:szCs w:val="16"/>
              </w:rPr>
              <w:t>Odpady i produkty przetwarzania</w:t>
            </w:r>
          </w:p>
        </w:tc>
        <w:tc>
          <w:tcPr>
            <w:tcW w:w="1276" w:type="dxa"/>
            <w:vAlign w:val="center"/>
          </w:tcPr>
          <w:p w14:paraId="2A120A25" w14:textId="77777777" w:rsidR="0020285D" w:rsidRPr="00893D9E" w:rsidRDefault="0020285D" w:rsidP="00893D9E">
            <w:pPr>
              <w:rPr>
                <w:rFonts w:cs="Arial"/>
                <w:bCs/>
                <w:sz w:val="16"/>
                <w:szCs w:val="16"/>
              </w:rPr>
            </w:pPr>
            <w:r w:rsidRPr="00893D9E">
              <w:rPr>
                <w:rFonts w:cs="Arial"/>
                <w:bCs/>
                <w:sz w:val="16"/>
                <w:szCs w:val="16"/>
              </w:rPr>
              <w:t>Masa</w:t>
            </w:r>
          </w:p>
          <w:p w14:paraId="111BF7EC" w14:textId="06CBB0D5" w:rsidR="0020285D" w:rsidRPr="00893D9E" w:rsidRDefault="0020285D" w:rsidP="00893D9E">
            <w:pPr>
              <w:rPr>
                <w:rFonts w:cs="Arial"/>
                <w:bCs/>
                <w:sz w:val="16"/>
                <w:szCs w:val="16"/>
              </w:rPr>
            </w:pPr>
            <w:r w:rsidRPr="00893D9E">
              <w:rPr>
                <w:rFonts w:cs="Arial"/>
                <w:bCs/>
                <w:sz w:val="16"/>
                <w:szCs w:val="16"/>
              </w:rPr>
              <w:t>Mg/rok</w:t>
            </w:r>
            <w:r w:rsidR="00F65721" w:rsidRPr="00893D9E">
              <w:rPr>
                <w:rFonts w:cs="Arial"/>
                <w:bCs/>
                <w:sz w:val="16"/>
                <w:szCs w:val="16"/>
              </w:rPr>
              <w:t xml:space="preserve"> </w:t>
            </w:r>
            <w:r w:rsidR="00F65721" w:rsidRPr="00893D9E">
              <w:rPr>
                <w:rFonts w:cs="Arial"/>
                <w:bCs/>
                <w:sz w:val="16"/>
                <w:szCs w:val="16"/>
                <w:vertAlign w:val="superscript"/>
              </w:rPr>
              <w:t>1)</w:t>
            </w:r>
          </w:p>
        </w:tc>
        <w:tc>
          <w:tcPr>
            <w:tcW w:w="3103" w:type="dxa"/>
            <w:vAlign w:val="center"/>
          </w:tcPr>
          <w:p w14:paraId="7E8BA0D1" w14:textId="33155363" w:rsidR="0020285D" w:rsidRPr="00893D9E" w:rsidRDefault="0020285D" w:rsidP="00893D9E">
            <w:pPr>
              <w:rPr>
                <w:rFonts w:cs="Arial"/>
                <w:bCs/>
                <w:sz w:val="16"/>
                <w:szCs w:val="16"/>
              </w:rPr>
            </w:pPr>
            <w:r w:rsidRPr="00893D9E">
              <w:rPr>
                <w:rFonts w:cs="Arial"/>
                <w:bCs/>
                <w:sz w:val="16"/>
                <w:szCs w:val="16"/>
              </w:rPr>
              <w:t>Źródło powstania</w:t>
            </w:r>
            <w:r w:rsidR="00FA4308" w:rsidRPr="00893D9E">
              <w:rPr>
                <w:rFonts w:cs="Arial"/>
                <w:bCs/>
                <w:sz w:val="16"/>
                <w:szCs w:val="16"/>
              </w:rPr>
              <w:t xml:space="preserve"> </w:t>
            </w:r>
            <w:r w:rsidRPr="00893D9E">
              <w:rPr>
                <w:rFonts w:cs="Arial"/>
                <w:bCs/>
                <w:sz w:val="16"/>
                <w:szCs w:val="16"/>
              </w:rPr>
              <w:t>odpadu</w:t>
            </w:r>
          </w:p>
        </w:tc>
      </w:tr>
      <w:tr w:rsidR="0020285D" w:rsidRPr="00893D9E" w14:paraId="0C9C285C" w14:textId="77777777" w:rsidTr="007A76A3">
        <w:tc>
          <w:tcPr>
            <w:tcW w:w="562" w:type="dxa"/>
            <w:vAlign w:val="center"/>
          </w:tcPr>
          <w:p w14:paraId="5D57C1E9" w14:textId="77777777" w:rsidR="0020285D" w:rsidRPr="00893D9E" w:rsidRDefault="0020285D" w:rsidP="00893D9E">
            <w:pPr>
              <w:rPr>
                <w:rFonts w:cs="Arial"/>
                <w:bCs/>
                <w:sz w:val="16"/>
                <w:szCs w:val="16"/>
              </w:rPr>
            </w:pPr>
            <w:r w:rsidRPr="00893D9E">
              <w:rPr>
                <w:rFonts w:cs="Arial"/>
                <w:bCs/>
                <w:sz w:val="16"/>
                <w:szCs w:val="16"/>
              </w:rPr>
              <w:t>1.</w:t>
            </w:r>
          </w:p>
        </w:tc>
        <w:tc>
          <w:tcPr>
            <w:tcW w:w="1463" w:type="dxa"/>
            <w:vAlign w:val="center"/>
          </w:tcPr>
          <w:p w14:paraId="0AB6DEB7" w14:textId="77777777" w:rsidR="0020285D" w:rsidRPr="00893D9E" w:rsidRDefault="0020285D" w:rsidP="00893D9E">
            <w:pPr>
              <w:rPr>
                <w:rFonts w:cs="Arial"/>
                <w:bCs/>
                <w:sz w:val="16"/>
                <w:szCs w:val="16"/>
              </w:rPr>
            </w:pPr>
            <w:r w:rsidRPr="00893D9E">
              <w:rPr>
                <w:rFonts w:cs="Arial"/>
                <w:bCs/>
                <w:sz w:val="16"/>
                <w:szCs w:val="16"/>
              </w:rPr>
              <w:t>19 05 03</w:t>
            </w:r>
          </w:p>
        </w:tc>
        <w:tc>
          <w:tcPr>
            <w:tcW w:w="2648" w:type="dxa"/>
            <w:vAlign w:val="center"/>
          </w:tcPr>
          <w:p w14:paraId="248AC881" w14:textId="77777777" w:rsidR="0020285D" w:rsidRPr="00893D9E" w:rsidRDefault="0020285D" w:rsidP="00893D9E">
            <w:pPr>
              <w:rPr>
                <w:rFonts w:cs="Arial"/>
                <w:bCs/>
                <w:sz w:val="16"/>
                <w:szCs w:val="16"/>
              </w:rPr>
            </w:pPr>
            <w:r w:rsidRPr="00893D9E">
              <w:rPr>
                <w:rFonts w:cs="Arial"/>
                <w:bCs/>
                <w:sz w:val="16"/>
                <w:szCs w:val="16"/>
              </w:rPr>
              <w:t>Kompost nieodpowiadający wymaganiom (nienadający się do wykorzystania)</w:t>
            </w:r>
          </w:p>
        </w:tc>
        <w:tc>
          <w:tcPr>
            <w:tcW w:w="1276" w:type="dxa"/>
            <w:vAlign w:val="center"/>
          </w:tcPr>
          <w:p w14:paraId="7B3AD546" w14:textId="24EB1F96" w:rsidR="0020285D" w:rsidRPr="00893D9E" w:rsidRDefault="0020285D" w:rsidP="00893D9E">
            <w:pPr>
              <w:rPr>
                <w:rFonts w:cs="Arial"/>
                <w:bCs/>
                <w:sz w:val="16"/>
                <w:szCs w:val="16"/>
              </w:rPr>
            </w:pPr>
            <w:r w:rsidRPr="00893D9E">
              <w:rPr>
                <w:rFonts w:cs="Arial"/>
                <w:bCs/>
                <w:sz w:val="16"/>
                <w:szCs w:val="16"/>
              </w:rPr>
              <w:t>15</w:t>
            </w:r>
            <w:r w:rsidR="0077149C" w:rsidRPr="00893D9E">
              <w:rPr>
                <w:rFonts w:cs="Arial"/>
                <w:bCs/>
                <w:sz w:val="16"/>
                <w:szCs w:val="16"/>
              </w:rPr>
              <w:t> </w:t>
            </w:r>
            <w:r w:rsidRPr="00893D9E">
              <w:rPr>
                <w:rFonts w:cs="Arial"/>
                <w:bCs/>
                <w:sz w:val="16"/>
                <w:szCs w:val="16"/>
              </w:rPr>
              <w:t>000</w:t>
            </w:r>
            <w:r w:rsidR="0077149C" w:rsidRPr="00893D9E">
              <w:rPr>
                <w:rFonts w:cs="Arial"/>
                <w:bCs/>
                <w:sz w:val="16"/>
                <w:szCs w:val="16"/>
              </w:rPr>
              <w:t xml:space="preserve"> </w:t>
            </w:r>
          </w:p>
        </w:tc>
        <w:tc>
          <w:tcPr>
            <w:tcW w:w="3103" w:type="dxa"/>
            <w:vAlign w:val="center"/>
          </w:tcPr>
          <w:p w14:paraId="1B14EB86" w14:textId="7BE5EDE9" w:rsidR="0020285D" w:rsidRPr="00893D9E" w:rsidRDefault="0020285D" w:rsidP="00893D9E">
            <w:pPr>
              <w:rPr>
                <w:rFonts w:cs="Arial"/>
                <w:bCs/>
                <w:sz w:val="16"/>
                <w:szCs w:val="16"/>
              </w:rPr>
            </w:pPr>
            <w:r w:rsidRPr="00893D9E">
              <w:rPr>
                <w:rFonts w:cs="Arial"/>
                <w:bCs/>
                <w:sz w:val="16"/>
                <w:szCs w:val="16"/>
              </w:rPr>
              <w:t>Odpady wytwarzane w procesie kompostowania odpadów ulegających biodegradacji i bioodpadów</w:t>
            </w:r>
            <w:r w:rsidR="00F65721" w:rsidRPr="00893D9E">
              <w:rPr>
                <w:rFonts w:cs="Arial"/>
                <w:bCs/>
                <w:sz w:val="16"/>
                <w:szCs w:val="16"/>
              </w:rPr>
              <w:t xml:space="preserve">, </w:t>
            </w:r>
            <w:r w:rsidR="007A76A3" w:rsidRPr="00893D9E">
              <w:rPr>
                <w:rFonts w:cs="Arial"/>
                <w:bCs/>
                <w:sz w:val="16"/>
                <w:szCs w:val="16"/>
              </w:rPr>
              <w:br/>
            </w:r>
            <w:r w:rsidR="00F65721" w:rsidRPr="00893D9E">
              <w:rPr>
                <w:rFonts w:cs="Arial"/>
                <w:bCs/>
                <w:sz w:val="16"/>
                <w:szCs w:val="16"/>
              </w:rPr>
              <w:t xml:space="preserve">w przypadku </w:t>
            </w:r>
            <w:r w:rsidRPr="00893D9E">
              <w:rPr>
                <w:rFonts w:cs="Arial"/>
                <w:bCs/>
                <w:sz w:val="16"/>
                <w:szCs w:val="16"/>
              </w:rPr>
              <w:t xml:space="preserve"> </w:t>
            </w:r>
            <w:r w:rsidR="00F65721" w:rsidRPr="00893D9E">
              <w:rPr>
                <w:rFonts w:cs="Arial"/>
                <w:bCs/>
                <w:sz w:val="16"/>
                <w:szCs w:val="16"/>
              </w:rPr>
              <w:t>braku spełnienia wymagań utraty statusu odpadu</w:t>
            </w:r>
            <w:r w:rsidRPr="00893D9E">
              <w:rPr>
                <w:rFonts w:cs="Arial"/>
                <w:bCs/>
                <w:sz w:val="16"/>
                <w:szCs w:val="16"/>
              </w:rPr>
              <w:br/>
              <w:t>– proces R3</w:t>
            </w:r>
          </w:p>
        </w:tc>
      </w:tr>
    </w:tbl>
    <w:p w14:paraId="40F18FD5" w14:textId="3263370D" w:rsidR="00F65721" w:rsidRPr="00893D9E" w:rsidRDefault="00F65721" w:rsidP="00893D9E">
      <w:pPr>
        <w:pStyle w:val="Akapitzlist"/>
        <w:numPr>
          <w:ilvl w:val="0"/>
          <w:numId w:val="75"/>
        </w:numPr>
        <w:spacing w:after="120"/>
        <w:ind w:left="142" w:hanging="142"/>
        <w:rPr>
          <w:rFonts w:ascii="Arial" w:hAnsi="Arial" w:cs="Arial"/>
          <w:bCs/>
          <w:sz w:val="16"/>
          <w:szCs w:val="16"/>
        </w:rPr>
      </w:pPr>
      <w:r w:rsidRPr="00893D9E">
        <w:rPr>
          <w:rFonts w:ascii="Arial" w:hAnsi="Arial" w:cs="Arial"/>
          <w:bCs/>
          <w:sz w:val="16"/>
          <w:szCs w:val="16"/>
        </w:rPr>
        <w:t xml:space="preserve">Łączna masa odpadów wytwarzanych o kodzie 19 05 03, wymienionych w tabeli nr 1a i nr 2a nie może przekroczyć </w:t>
      </w:r>
      <w:r w:rsidRPr="00893D9E">
        <w:rPr>
          <w:rFonts w:ascii="Arial" w:hAnsi="Arial" w:cs="Arial"/>
          <w:bCs/>
          <w:sz w:val="16"/>
          <w:szCs w:val="16"/>
        </w:rPr>
        <w:br/>
      </w:r>
      <w:r w:rsidR="0077149C" w:rsidRPr="00893D9E">
        <w:rPr>
          <w:rFonts w:ascii="Arial" w:hAnsi="Arial" w:cs="Arial"/>
          <w:bCs/>
          <w:sz w:val="16"/>
          <w:szCs w:val="16"/>
        </w:rPr>
        <w:t xml:space="preserve">35 000 </w:t>
      </w:r>
      <w:r w:rsidRPr="00893D9E">
        <w:rPr>
          <w:rFonts w:ascii="Arial" w:hAnsi="Arial" w:cs="Arial"/>
          <w:bCs/>
          <w:sz w:val="16"/>
          <w:szCs w:val="16"/>
        </w:rPr>
        <w:t>Mg/rok.</w:t>
      </w:r>
    </w:p>
    <w:p w14:paraId="4A197A18" w14:textId="0EFF3E16" w:rsidR="00C06587" w:rsidRPr="00893D9E" w:rsidRDefault="00814E9F" w:rsidP="0017246B">
      <w:pPr>
        <w:pStyle w:val="Nagwek3"/>
        <w:rPr>
          <w:sz w:val="14"/>
        </w:rPr>
      </w:pPr>
      <w:r w:rsidRPr="00893D9E">
        <w:t>II.2. Pozostałe r</w:t>
      </w:r>
      <w:r w:rsidR="00C06587" w:rsidRPr="00893D9E">
        <w:t>odzaje odpadów dopuszczone do przetwarzania</w:t>
      </w:r>
      <w:r w:rsidR="00F65721" w:rsidRPr="00893D9E">
        <w:t xml:space="preserve"> w instalacji</w:t>
      </w:r>
      <w:r w:rsidR="00C06587" w:rsidRPr="00893D9E">
        <w:t xml:space="preserve">: </w:t>
      </w:r>
    </w:p>
    <w:p w14:paraId="4E6DCD8C" w14:textId="50241B22" w:rsidR="00C06587" w:rsidRPr="00893D9E" w:rsidRDefault="00C06587" w:rsidP="00893D9E">
      <w:pPr>
        <w:autoSpaceDE w:val="0"/>
        <w:autoSpaceDN w:val="0"/>
        <w:adjustRightInd w:val="0"/>
        <w:rPr>
          <w:rFonts w:cs="Arial"/>
          <w:bCs/>
          <w:sz w:val="18"/>
          <w:szCs w:val="18"/>
        </w:rPr>
      </w:pPr>
      <w:r w:rsidRPr="00893D9E">
        <w:rPr>
          <w:rFonts w:cs="Arial"/>
          <w:bCs/>
          <w:sz w:val="18"/>
          <w:szCs w:val="18"/>
        </w:rPr>
        <w:t xml:space="preserve">Tabela nr </w:t>
      </w:r>
      <w:r w:rsidR="0020285D" w:rsidRPr="00893D9E">
        <w:rPr>
          <w:rFonts w:cs="Arial"/>
          <w:bCs/>
          <w:sz w:val="18"/>
          <w:szCs w:val="18"/>
        </w:rPr>
        <w:t>2</w:t>
      </w:r>
    </w:p>
    <w:tbl>
      <w:tblPr>
        <w:tblStyle w:val="Tabela-Siatka1"/>
        <w:tblW w:w="9004" w:type="dxa"/>
        <w:tblLook w:val="04A0" w:firstRow="1" w:lastRow="0" w:firstColumn="1" w:lastColumn="0" w:noHBand="0" w:noVBand="1"/>
        <w:tblCaption w:val="Odpady przetwarzane"/>
        <w:tblDescription w:val="Tabela zawiera rodzaje i masy odpadów które beda przetwarzane w instalacji."/>
      </w:tblPr>
      <w:tblGrid>
        <w:gridCol w:w="846"/>
        <w:gridCol w:w="1417"/>
        <w:gridCol w:w="4962"/>
        <w:gridCol w:w="1779"/>
      </w:tblGrid>
      <w:tr w:rsidR="00C06587" w:rsidRPr="00893D9E" w14:paraId="48447CBF" w14:textId="77777777" w:rsidTr="00F6126A">
        <w:trPr>
          <w:tblHeader/>
        </w:trPr>
        <w:tc>
          <w:tcPr>
            <w:tcW w:w="846" w:type="dxa"/>
            <w:vAlign w:val="center"/>
          </w:tcPr>
          <w:p w14:paraId="6573641A" w14:textId="77777777" w:rsidR="00C06587" w:rsidRPr="00893D9E" w:rsidRDefault="00C06587" w:rsidP="00893D9E">
            <w:pPr>
              <w:rPr>
                <w:rFonts w:cs="Arial"/>
                <w:bCs/>
                <w:sz w:val="16"/>
                <w:szCs w:val="16"/>
              </w:rPr>
            </w:pPr>
            <w:r w:rsidRPr="00893D9E">
              <w:rPr>
                <w:rFonts w:cs="Arial"/>
                <w:bCs/>
                <w:sz w:val="16"/>
                <w:szCs w:val="16"/>
              </w:rPr>
              <w:t>Lp.</w:t>
            </w:r>
          </w:p>
        </w:tc>
        <w:tc>
          <w:tcPr>
            <w:tcW w:w="1417" w:type="dxa"/>
            <w:vAlign w:val="center"/>
          </w:tcPr>
          <w:p w14:paraId="16D41709" w14:textId="77777777" w:rsidR="00C06587" w:rsidRPr="00893D9E" w:rsidRDefault="00C06587" w:rsidP="00893D9E">
            <w:pPr>
              <w:rPr>
                <w:rFonts w:cs="Arial"/>
                <w:bCs/>
                <w:sz w:val="16"/>
                <w:szCs w:val="16"/>
              </w:rPr>
            </w:pPr>
            <w:r w:rsidRPr="00893D9E">
              <w:rPr>
                <w:rFonts w:cs="Arial"/>
                <w:bCs/>
                <w:sz w:val="16"/>
                <w:szCs w:val="16"/>
              </w:rPr>
              <w:t>Kod odpadu</w:t>
            </w:r>
          </w:p>
        </w:tc>
        <w:tc>
          <w:tcPr>
            <w:tcW w:w="4962" w:type="dxa"/>
            <w:vAlign w:val="center"/>
          </w:tcPr>
          <w:p w14:paraId="618462B9" w14:textId="77100A79" w:rsidR="00C06587" w:rsidRPr="00893D9E" w:rsidRDefault="00C06587" w:rsidP="00893D9E">
            <w:pPr>
              <w:rPr>
                <w:rFonts w:cs="Arial"/>
                <w:bCs/>
                <w:sz w:val="16"/>
                <w:szCs w:val="16"/>
              </w:rPr>
            </w:pPr>
            <w:r w:rsidRPr="00893D9E">
              <w:rPr>
                <w:rFonts w:cs="Arial"/>
                <w:bCs/>
                <w:sz w:val="16"/>
                <w:szCs w:val="16"/>
              </w:rPr>
              <w:t>Rodzaj odpadu przetwarzanego</w:t>
            </w:r>
            <w:r w:rsidR="00814E9F" w:rsidRPr="00893D9E">
              <w:rPr>
                <w:rFonts w:cs="Arial"/>
                <w:bCs/>
                <w:sz w:val="16"/>
                <w:szCs w:val="16"/>
              </w:rPr>
              <w:t xml:space="preserve"> </w:t>
            </w:r>
            <w:r w:rsidR="00814E9F" w:rsidRPr="00893D9E">
              <w:rPr>
                <w:rFonts w:cs="Arial"/>
                <w:bCs/>
                <w:sz w:val="16"/>
                <w:szCs w:val="16"/>
                <w:vertAlign w:val="superscript"/>
              </w:rPr>
              <w:t>6)</w:t>
            </w:r>
          </w:p>
        </w:tc>
        <w:tc>
          <w:tcPr>
            <w:tcW w:w="1779" w:type="dxa"/>
            <w:vAlign w:val="center"/>
          </w:tcPr>
          <w:p w14:paraId="2ECC44BA" w14:textId="77777777" w:rsidR="00C06587" w:rsidRPr="00893D9E" w:rsidRDefault="00C06587" w:rsidP="00893D9E">
            <w:pPr>
              <w:rPr>
                <w:rFonts w:cs="Arial"/>
                <w:bCs/>
                <w:sz w:val="16"/>
                <w:szCs w:val="16"/>
              </w:rPr>
            </w:pPr>
            <w:r w:rsidRPr="00893D9E">
              <w:rPr>
                <w:rFonts w:cs="Arial"/>
                <w:bCs/>
                <w:sz w:val="16"/>
                <w:szCs w:val="16"/>
              </w:rPr>
              <w:t>Masa odpadu</w:t>
            </w:r>
          </w:p>
          <w:p w14:paraId="6D754E29" w14:textId="243F330E" w:rsidR="00C06587" w:rsidRPr="00893D9E" w:rsidRDefault="00C06587" w:rsidP="00893D9E">
            <w:pPr>
              <w:rPr>
                <w:rFonts w:cs="Arial"/>
                <w:bCs/>
                <w:sz w:val="16"/>
                <w:szCs w:val="16"/>
              </w:rPr>
            </w:pPr>
            <w:r w:rsidRPr="00893D9E">
              <w:rPr>
                <w:rFonts w:cs="Arial"/>
                <w:bCs/>
                <w:sz w:val="16"/>
                <w:szCs w:val="16"/>
              </w:rPr>
              <w:t xml:space="preserve">Mg/rok </w:t>
            </w:r>
            <w:r w:rsidR="00A50894" w:rsidRPr="00893D9E">
              <w:rPr>
                <w:rFonts w:cs="Arial"/>
                <w:bCs/>
                <w:sz w:val="16"/>
                <w:szCs w:val="16"/>
                <w:vertAlign w:val="superscript"/>
              </w:rPr>
              <w:t>1)</w:t>
            </w:r>
          </w:p>
        </w:tc>
      </w:tr>
      <w:tr w:rsidR="00C06587" w:rsidRPr="00893D9E" w14:paraId="5293BE54" w14:textId="77777777" w:rsidTr="00F6126A">
        <w:tc>
          <w:tcPr>
            <w:tcW w:w="846" w:type="dxa"/>
            <w:vAlign w:val="center"/>
          </w:tcPr>
          <w:p w14:paraId="06727CFD" w14:textId="77777777" w:rsidR="00C06587" w:rsidRPr="00893D9E" w:rsidRDefault="00C06587" w:rsidP="00893D9E">
            <w:pPr>
              <w:numPr>
                <w:ilvl w:val="0"/>
                <w:numId w:val="48"/>
              </w:numPr>
              <w:spacing w:line="276" w:lineRule="auto"/>
              <w:contextualSpacing/>
              <w:rPr>
                <w:rFonts w:cs="Arial"/>
                <w:bCs/>
                <w:sz w:val="16"/>
                <w:szCs w:val="16"/>
              </w:rPr>
            </w:pPr>
          </w:p>
        </w:tc>
        <w:tc>
          <w:tcPr>
            <w:tcW w:w="1417" w:type="dxa"/>
            <w:vAlign w:val="center"/>
          </w:tcPr>
          <w:p w14:paraId="7131A1F7" w14:textId="77777777" w:rsidR="00C06587" w:rsidRPr="00893D9E" w:rsidRDefault="00C06587" w:rsidP="00893D9E">
            <w:pPr>
              <w:rPr>
                <w:rFonts w:cs="Arial"/>
                <w:bCs/>
                <w:sz w:val="16"/>
                <w:szCs w:val="16"/>
              </w:rPr>
            </w:pPr>
            <w:r w:rsidRPr="00893D9E">
              <w:rPr>
                <w:rFonts w:cs="Arial"/>
                <w:bCs/>
                <w:sz w:val="16"/>
                <w:szCs w:val="16"/>
              </w:rPr>
              <w:t>02 01 01</w:t>
            </w:r>
          </w:p>
        </w:tc>
        <w:tc>
          <w:tcPr>
            <w:tcW w:w="4962" w:type="dxa"/>
            <w:vAlign w:val="center"/>
          </w:tcPr>
          <w:p w14:paraId="181F7971" w14:textId="77777777" w:rsidR="00C06587" w:rsidRPr="00893D9E" w:rsidRDefault="00C06587" w:rsidP="00893D9E">
            <w:pPr>
              <w:rPr>
                <w:rFonts w:cs="Arial"/>
                <w:bCs/>
                <w:sz w:val="16"/>
                <w:szCs w:val="16"/>
              </w:rPr>
            </w:pPr>
            <w:r w:rsidRPr="00893D9E">
              <w:rPr>
                <w:rFonts w:cs="Arial"/>
                <w:bCs/>
                <w:sz w:val="16"/>
                <w:szCs w:val="16"/>
              </w:rPr>
              <w:t>Osady z mycia i czyszczenia</w:t>
            </w:r>
          </w:p>
        </w:tc>
        <w:tc>
          <w:tcPr>
            <w:tcW w:w="1779" w:type="dxa"/>
            <w:vAlign w:val="center"/>
          </w:tcPr>
          <w:p w14:paraId="0A82AF82" w14:textId="77777777" w:rsidR="00C06587" w:rsidRPr="00893D9E" w:rsidRDefault="00C06587" w:rsidP="00893D9E">
            <w:pPr>
              <w:rPr>
                <w:rFonts w:cs="Arial"/>
                <w:bCs/>
                <w:sz w:val="16"/>
                <w:szCs w:val="16"/>
              </w:rPr>
            </w:pPr>
            <w:r w:rsidRPr="00893D9E">
              <w:rPr>
                <w:rFonts w:cs="Arial"/>
                <w:bCs/>
                <w:sz w:val="16"/>
                <w:szCs w:val="16"/>
              </w:rPr>
              <w:t>50 000</w:t>
            </w:r>
          </w:p>
        </w:tc>
      </w:tr>
      <w:tr w:rsidR="00C06587" w:rsidRPr="00893D9E" w14:paraId="74C4B5DA" w14:textId="77777777" w:rsidTr="00F6126A">
        <w:tc>
          <w:tcPr>
            <w:tcW w:w="846" w:type="dxa"/>
            <w:vAlign w:val="center"/>
          </w:tcPr>
          <w:p w14:paraId="08F98DE3" w14:textId="77777777" w:rsidR="00C06587" w:rsidRPr="00893D9E" w:rsidRDefault="00C06587" w:rsidP="00893D9E">
            <w:pPr>
              <w:numPr>
                <w:ilvl w:val="0"/>
                <w:numId w:val="48"/>
              </w:numPr>
              <w:spacing w:line="276" w:lineRule="auto"/>
              <w:contextualSpacing/>
              <w:rPr>
                <w:rFonts w:cs="Arial"/>
                <w:bCs/>
                <w:sz w:val="16"/>
                <w:szCs w:val="16"/>
              </w:rPr>
            </w:pPr>
          </w:p>
        </w:tc>
        <w:tc>
          <w:tcPr>
            <w:tcW w:w="1417" w:type="dxa"/>
            <w:vAlign w:val="center"/>
          </w:tcPr>
          <w:p w14:paraId="68C4EA1F" w14:textId="4E721D14" w:rsidR="00C06587" w:rsidRPr="00893D9E" w:rsidRDefault="00C06587" w:rsidP="00893D9E">
            <w:pPr>
              <w:rPr>
                <w:rFonts w:cs="Arial"/>
                <w:bCs/>
                <w:sz w:val="16"/>
                <w:szCs w:val="16"/>
              </w:rPr>
            </w:pPr>
            <w:r w:rsidRPr="00893D9E">
              <w:rPr>
                <w:rFonts w:cs="Arial"/>
                <w:bCs/>
                <w:sz w:val="16"/>
                <w:szCs w:val="16"/>
              </w:rPr>
              <w:t xml:space="preserve">02 01 03 </w:t>
            </w:r>
            <w:r w:rsidR="00A50894" w:rsidRPr="00893D9E">
              <w:rPr>
                <w:rFonts w:cs="Arial"/>
                <w:bCs/>
                <w:sz w:val="16"/>
                <w:szCs w:val="16"/>
                <w:vertAlign w:val="superscript"/>
              </w:rPr>
              <w:t>2</w:t>
            </w:r>
            <w:r w:rsidRPr="00893D9E">
              <w:rPr>
                <w:rFonts w:cs="Arial"/>
                <w:bCs/>
                <w:sz w:val="16"/>
                <w:szCs w:val="16"/>
                <w:vertAlign w:val="superscript"/>
              </w:rPr>
              <w:t>)</w:t>
            </w:r>
          </w:p>
        </w:tc>
        <w:tc>
          <w:tcPr>
            <w:tcW w:w="4962" w:type="dxa"/>
            <w:vAlign w:val="center"/>
          </w:tcPr>
          <w:p w14:paraId="65568AFD" w14:textId="77777777" w:rsidR="00C06587" w:rsidRPr="00893D9E" w:rsidRDefault="00C06587" w:rsidP="00893D9E">
            <w:pPr>
              <w:tabs>
                <w:tab w:val="left" w:pos="971"/>
              </w:tabs>
              <w:rPr>
                <w:rFonts w:cs="Arial"/>
                <w:bCs/>
                <w:sz w:val="16"/>
                <w:szCs w:val="16"/>
              </w:rPr>
            </w:pPr>
            <w:r w:rsidRPr="00893D9E">
              <w:rPr>
                <w:rFonts w:cs="Arial"/>
                <w:bCs/>
                <w:sz w:val="16"/>
                <w:szCs w:val="16"/>
              </w:rPr>
              <w:t>Odpadowa masa roślinna</w:t>
            </w:r>
          </w:p>
        </w:tc>
        <w:tc>
          <w:tcPr>
            <w:tcW w:w="1779" w:type="dxa"/>
            <w:vAlign w:val="center"/>
          </w:tcPr>
          <w:p w14:paraId="441F030C" w14:textId="77777777" w:rsidR="00C06587" w:rsidRPr="00893D9E" w:rsidRDefault="00C06587" w:rsidP="00893D9E">
            <w:pPr>
              <w:rPr>
                <w:rFonts w:cs="Arial"/>
                <w:bCs/>
                <w:sz w:val="16"/>
                <w:szCs w:val="16"/>
              </w:rPr>
            </w:pPr>
            <w:r w:rsidRPr="00893D9E">
              <w:rPr>
                <w:rFonts w:cs="Arial"/>
                <w:bCs/>
                <w:sz w:val="16"/>
                <w:szCs w:val="16"/>
              </w:rPr>
              <w:t>50 000</w:t>
            </w:r>
          </w:p>
        </w:tc>
      </w:tr>
      <w:tr w:rsidR="00C06587" w:rsidRPr="00893D9E" w14:paraId="46F4F463" w14:textId="77777777" w:rsidTr="00F6126A">
        <w:tc>
          <w:tcPr>
            <w:tcW w:w="846" w:type="dxa"/>
            <w:vAlign w:val="center"/>
          </w:tcPr>
          <w:p w14:paraId="39816BE0" w14:textId="77777777" w:rsidR="00C06587" w:rsidRPr="00893D9E" w:rsidRDefault="00C06587" w:rsidP="00893D9E">
            <w:pPr>
              <w:numPr>
                <w:ilvl w:val="0"/>
                <w:numId w:val="48"/>
              </w:numPr>
              <w:spacing w:line="276" w:lineRule="auto"/>
              <w:contextualSpacing/>
              <w:rPr>
                <w:rFonts w:cs="Arial"/>
                <w:bCs/>
                <w:sz w:val="16"/>
                <w:szCs w:val="16"/>
              </w:rPr>
            </w:pPr>
          </w:p>
        </w:tc>
        <w:tc>
          <w:tcPr>
            <w:tcW w:w="1417" w:type="dxa"/>
            <w:vAlign w:val="center"/>
          </w:tcPr>
          <w:p w14:paraId="351437A2" w14:textId="77777777" w:rsidR="00C06587" w:rsidRPr="00893D9E" w:rsidRDefault="00C06587" w:rsidP="00893D9E">
            <w:pPr>
              <w:rPr>
                <w:rFonts w:cs="Arial"/>
                <w:bCs/>
                <w:sz w:val="16"/>
                <w:szCs w:val="16"/>
              </w:rPr>
            </w:pPr>
            <w:r w:rsidRPr="00893D9E">
              <w:rPr>
                <w:rFonts w:cs="Arial"/>
                <w:bCs/>
                <w:sz w:val="16"/>
                <w:szCs w:val="16"/>
              </w:rPr>
              <w:t>02 03 01</w:t>
            </w:r>
          </w:p>
        </w:tc>
        <w:tc>
          <w:tcPr>
            <w:tcW w:w="4962" w:type="dxa"/>
            <w:vAlign w:val="center"/>
          </w:tcPr>
          <w:p w14:paraId="63A711B9" w14:textId="77777777" w:rsidR="00C06587" w:rsidRPr="00893D9E" w:rsidRDefault="00C06587" w:rsidP="00893D9E">
            <w:pPr>
              <w:tabs>
                <w:tab w:val="left" w:pos="971"/>
              </w:tabs>
              <w:rPr>
                <w:rFonts w:cs="Arial"/>
                <w:bCs/>
                <w:sz w:val="16"/>
                <w:szCs w:val="16"/>
              </w:rPr>
            </w:pPr>
            <w:r w:rsidRPr="00893D9E">
              <w:rPr>
                <w:rFonts w:cs="Arial"/>
                <w:bCs/>
                <w:sz w:val="16"/>
                <w:szCs w:val="16"/>
              </w:rPr>
              <w:t xml:space="preserve">Szlamy z mycia, oczyszczania, obierania, odwirowywania </w:t>
            </w:r>
            <w:r w:rsidRPr="00893D9E">
              <w:rPr>
                <w:rFonts w:cs="Arial"/>
                <w:bCs/>
                <w:sz w:val="16"/>
                <w:szCs w:val="16"/>
              </w:rPr>
              <w:br/>
              <w:t>i oddzielania surowców</w:t>
            </w:r>
          </w:p>
        </w:tc>
        <w:tc>
          <w:tcPr>
            <w:tcW w:w="1779" w:type="dxa"/>
            <w:vAlign w:val="center"/>
          </w:tcPr>
          <w:p w14:paraId="1B5FD82D" w14:textId="77777777" w:rsidR="00C06587" w:rsidRPr="00893D9E" w:rsidRDefault="00C06587" w:rsidP="00893D9E">
            <w:pPr>
              <w:rPr>
                <w:rFonts w:cs="Arial"/>
                <w:bCs/>
                <w:sz w:val="16"/>
                <w:szCs w:val="16"/>
              </w:rPr>
            </w:pPr>
            <w:r w:rsidRPr="00893D9E">
              <w:rPr>
                <w:rFonts w:cs="Arial"/>
                <w:bCs/>
                <w:sz w:val="16"/>
                <w:szCs w:val="16"/>
              </w:rPr>
              <w:t>50 000</w:t>
            </w:r>
          </w:p>
        </w:tc>
      </w:tr>
      <w:tr w:rsidR="00C06587" w:rsidRPr="00893D9E" w14:paraId="4A8C3B27" w14:textId="77777777" w:rsidTr="00F6126A">
        <w:tc>
          <w:tcPr>
            <w:tcW w:w="846" w:type="dxa"/>
            <w:vAlign w:val="center"/>
          </w:tcPr>
          <w:p w14:paraId="3E506317" w14:textId="77777777" w:rsidR="00C06587" w:rsidRPr="00893D9E" w:rsidRDefault="00C06587" w:rsidP="00893D9E">
            <w:pPr>
              <w:numPr>
                <w:ilvl w:val="0"/>
                <w:numId w:val="48"/>
              </w:numPr>
              <w:spacing w:line="276" w:lineRule="auto"/>
              <w:contextualSpacing/>
              <w:rPr>
                <w:rFonts w:cs="Arial"/>
                <w:bCs/>
                <w:sz w:val="16"/>
                <w:szCs w:val="16"/>
              </w:rPr>
            </w:pPr>
          </w:p>
        </w:tc>
        <w:tc>
          <w:tcPr>
            <w:tcW w:w="1417" w:type="dxa"/>
            <w:vAlign w:val="center"/>
          </w:tcPr>
          <w:p w14:paraId="2CF63D20" w14:textId="77777777" w:rsidR="00C06587" w:rsidRPr="00893D9E" w:rsidRDefault="00C06587" w:rsidP="00893D9E">
            <w:pPr>
              <w:rPr>
                <w:rFonts w:cs="Arial"/>
                <w:bCs/>
                <w:sz w:val="16"/>
                <w:szCs w:val="16"/>
              </w:rPr>
            </w:pPr>
            <w:r w:rsidRPr="00893D9E">
              <w:rPr>
                <w:rFonts w:cs="Arial"/>
                <w:bCs/>
                <w:sz w:val="16"/>
                <w:szCs w:val="16"/>
              </w:rPr>
              <w:t>02 03 04</w:t>
            </w:r>
          </w:p>
        </w:tc>
        <w:tc>
          <w:tcPr>
            <w:tcW w:w="4962" w:type="dxa"/>
            <w:vAlign w:val="center"/>
          </w:tcPr>
          <w:p w14:paraId="7D93D14F" w14:textId="77777777" w:rsidR="00C06587" w:rsidRPr="00893D9E" w:rsidRDefault="00C06587" w:rsidP="00893D9E">
            <w:pPr>
              <w:tabs>
                <w:tab w:val="left" w:pos="971"/>
              </w:tabs>
              <w:rPr>
                <w:rFonts w:cs="Arial"/>
                <w:bCs/>
                <w:sz w:val="16"/>
                <w:szCs w:val="16"/>
              </w:rPr>
            </w:pPr>
            <w:r w:rsidRPr="00893D9E">
              <w:rPr>
                <w:rFonts w:cs="Arial"/>
                <w:bCs/>
                <w:sz w:val="16"/>
                <w:szCs w:val="16"/>
              </w:rPr>
              <w:t>Surowce i produkty nie nadające się do spożycia i przetwórstwa</w:t>
            </w:r>
          </w:p>
        </w:tc>
        <w:tc>
          <w:tcPr>
            <w:tcW w:w="1779" w:type="dxa"/>
            <w:vAlign w:val="center"/>
          </w:tcPr>
          <w:p w14:paraId="2AD1B7FD" w14:textId="77777777" w:rsidR="00C06587" w:rsidRPr="00893D9E" w:rsidRDefault="00C06587" w:rsidP="00893D9E">
            <w:pPr>
              <w:rPr>
                <w:rFonts w:cs="Arial"/>
                <w:bCs/>
                <w:sz w:val="16"/>
                <w:szCs w:val="16"/>
              </w:rPr>
            </w:pPr>
            <w:r w:rsidRPr="00893D9E">
              <w:rPr>
                <w:rFonts w:cs="Arial"/>
                <w:bCs/>
                <w:sz w:val="16"/>
                <w:szCs w:val="16"/>
              </w:rPr>
              <w:t>50 000</w:t>
            </w:r>
          </w:p>
        </w:tc>
      </w:tr>
      <w:tr w:rsidR="00C06587" w:rsidRPr="00893D9E" w14:paraId="34524D76" w14:textId="77777777" w:rsidTr="00F6126A">
        <w:tc>
          <w:tcPr>
            <w:tcW w:w="846" w:type="dxa"/>
            <w:vAlign w:val="center"/>
          </w:tcPr>
          <w:p w14:paraId="00C623A2" w14:textId="77777777" w:rsidR="00C06587" w:rsidRPr="00893D9E" w:rsidRDefault="00C06587" w:rsidP="00893D9E">
            <w:pPr>
              <w:numPr>
                <w:ilvl w:val="0"/>
                <w:numId w:val="48"/>
              </w:numPr>
              <w:spacing w:line="276" w:lineRule="auto"/>
              <w:contextualSpacing/>
              <w:rPr>
                <w:rFonts w:cs="Arial"/>
                <w:bCs/>
                <w:sz w:val="16"/>
                <w:szCs w:val="16"/>
              </w:rPr>
            </w:pPr>
          </w:p>
        </w:tc>
        <w:tc>
          <w:tcPr>
            <w:tcW w:w="1417" w:type="dxa"/>
            <w:vAlign w:val="center"/>
          </w:tcPr>
          <w:p w14:paraId="4C51B6DF" w14:textId="77777777" w:rsidR="00C06587" w:rsidRPr="00893D9E" w:rsidRDefault="00C06587" w:rsidP="00893D9E">
            <w:pPr>
              <w:rPr>
                <w:rFonts w:cs="Arial"/>
                <w:bCs/>
                <w:sz w:val="16"/>
                <w:szCs w:val="16"/>
              </w:rPr>
            </w:pPr>
            <w:r w:rsidRPr="00893D9E">
              <w:rPr>
                <w:rFonts w:cs="Arial"/>
                <w:bCs/>
                <w:sz w:val="16"/>
                <w:szCs w:val="16"/>
              </w:rPr>
              <w:t>02 03 05</w:t>
            </w:r>
          </w:p>
        </w:tc>
        <w:tc>
          <w:tcPr>
            <w:tcW w:w="4962" w:type="dxa"/>
            <w:vAlign w:val="center"/>
          </w:tcPr>
          <w:p w14:paraId="75E16B9E" w14:textId="77777777" w:rsidR="00C06587" w:rsidRPr="00893D9E" w:rsidRDefault="00C06587" w:rsidP="00893D9E">
            <w:pPr>
              <w:tabs>
                <w:tab w:val="left" w:pos="971"/>
              </w:tabs>
              <w:rPr>
                <w:rFonts w:cs="Arial"/>
                <w:bCs/>
                <w:sz w:val="16"/>
                <w:szCs w:val="16"/>
              </w:rPr>
            </w:pPr>
            <w:r w:rsidRPr="00893D9E">
              <w:rPr>
                <w:rFonts w:cs="Arial"/>
                <w:bCs/>
                <w:sz w:val="16"/>
                <w:szCs w:val="16"/>
              </w:rPr>
              <w:t>Osady z zakładowych oczyszczalni ścieków</w:t>
            </w:r>
          </w:p>
        </w:tc>
        <w:tc>
          <w:tcPr>
            <w:tcW w:w="1779" w:type="dxa"/>
            <w:vAlign w:val="center"/>
          </w:tcPr>
          <w:p w14:paraId="63EA7333" w14:textId="77777777" w:rsidR="00C06587" w:rsidRPr="00893D9E" w:rsidRDefault="00C06587" w:rsidP="00893D9E">
            <w:pPr>
              <w:rPr>
                <w:rFonts w:cs="Arial"/>
                <w:bCs/>
                <w:sz w:val="16"/>
                <w:szCs w:val="16"/>
              </w:rPr>
            </w:pPr>
            <w:r w:rsidRPr="00893D9E">
              <w:rPr>
                <w:rFonts w:cs="Arial"/>
                <w:bCs/>
                <w:sz w:val="16"/>
                <w:szCs w:val="16"/>
              </w:rPr>
              <w:t>50 000</w:t>
            </w:r>
          </w:p>
        </w:tc>
      </w:tr>
      <w:tr w:rsidR="00C06587" w:rsidRPr="00893D9E" w14:paraId="477F6EEC" w14:textId="77777777" w:rsidTr="00F6126A">
        <w:tc>
          <w:tcPr>
            <w:tcW w:w="846" w:type="dxa"/>
            <w:vAlign w:val="center"/>
          </w:tcPr>
          <w:p w14:paraId="54726ADA" w14:textId="77777777" w:rsidR="00C06587" w:rsidRPr="00893D9E" w:rsidRDefault="00C06587" w:rsidP="00893D9E">
            <w:pPr>
              <w:numPr>
                <w:ilvl w:val="0"/>
                <w:numId w:val="48"/>
              </w:numPr>
              <w:spacing w:line="276" w:lineRule="auto"/>
              <w:contextualSpacing/>
              <w:rPr>
                <w:rFonts w:cs="Arial"/>
                <w:bCs/>
                <w:sz w:val="16"/>
                <w:szCs w:val="16"/>
              </w:rPr>
            </w:pPr>
          </w:p>
        </w:tc>
        <w:tc>
          <w:tcPr>
            <w:tcW w:w="1417" w:type="dxa"/>
            <w:vAlign w:val="center"/>
          </w:tcPr>
          <w:p w14:paraId="447A15DF" w14:textId="77777777" w:rsidR="00C06587" w:rsidRPr="00893D9E" w:rsidRDefault="00C06587" w:rsidP="00893D9E">
            <w:pPr>
              <w:rPr>
                <w:rFonts w:cs="Arial"/>
                <w:bCs/>
                <w:sz w:val="16"/>
                <w:szCs w:val="16"/>
              </w:rPr>
            </w:pPr>
            <w:r w:rsidRPr="00893D9E">
              <w:rPr>
                <w:rFonts w:cs="Arial"/>
                <w:bCs/>
                <w:sz w:val="16"/>
                <w:szCs w:val="16"/>
              </w:rPr>
              <w:t>02 03 80</w:t>
            </w:r>
          </w:p>
        </w:tc>
        <w:tc>
          <w:tcPr>
            <w:tcW w:w="4962" w:type="dxa"/>
            <w:vAlign w:val="center"/>
          </w:tcPr>
          <w:p w14:paraId="1AA5DC56" w14:textId="77777777" w:rsidR="00C06587" w:rsidRPr="00893D9E" w:rsidRDefault="00C06587" w:rsidP="00893D9E">
            <w:pPr>
              <w:tabs>
                <w:tab w:val="left" w:pos="971"/>
              </w:tabs>
              <w:rPr>
                <w:rFonts w:cs="Arial"/>
                <w:bCs/>
                <w:sz w:val="16"/>
                <w:szCs w:val="16"/>
              </w:rPr>
            </w:pPr>
            <w:r w:rsidRPr="00893D9E">
              <w:rPr>
                <w:rFonts w:cs="Arial"/>
                <w:bCs/>
                <w:sz w:val="16"/>
                <w:szCs w:val="16"/>
              </w:rPr>
              <w:t>Wytłoki, osady i inne odpady z przetwórstwa produktów roślinnych</w:t>
            </w:r>
            <w:r w:rsidRPr="00893D9E">
              <w:rPr>
                <w:rFonts w:cs="Arial"/>
                <w:bCs/>
                <w:sz w:val="16"/>
                <w:szCs w:val="16"/>
              </w:rPr>
              <w:br/>
              <w:t xml:space="preserve"> (z wyłączeniem 02 03 81)</w:t>
            </w:r>
          </w:p>
        </w:tc>
        <w:tc>
          <w:tcPr>
            <w:tcW w:w="1779" w:type="dxa"/>
            <w:vAlign w:val="center"/>
          </w:tcPr>
          <w:p w14:paraId="68029E4A" w14:textId="77777777" w:rsidR="00C06587" w:rsidRPr="00893D9E" w:rsidRDefault="00C06587" w:rsidP="00893D9E">
            <w:pPr>
              <w:rPr>
                <w:rFonts w:cs="Arial"/>
                <w:bCs/>
                <w:sz w:val="16"/>
                <w:szCs w:val="16"/>
              </w:rPr>
            </w:pPr>
            <w:r w:rsidRPr="00893D9E">
              <w:rPr>
                <w:rFonts w:cs="Arial"/>
                <w:bCs/>
                <w:sz w:val="16"/>
                <w:szCs w:val="16"/>
              </w:rPr>
              <w:t>50 000</w:t>
            </w:r>
          </w:p>
        </w:tc>
      </w:tr>
      <w:tr w:rsidR="00C06587" w:rsidRPr="00893D9E" w14:paraId="55B664ED" w14:textId="77777777" w:rsidTr="00F6126A">
        <w:tc>
          <w:tcPr>
            <w:tcW w:w="846" w:type="dxa"/>
            <w:vAlign w:val="center"/>
          </w:tcPr>
          <w:p w14:paraId="7ECF3F1A" w14:textId="77777777" w:rsidR="00C06587" w:rsidRPr="00893D9E" w:rsidRDefault="00C06587" w:rsidP="00893D9E">
            <w:pPr>
              <w:numPr>
                <w:ilvl w:val="0"/>
                <w:numId w:val="48"/>
              </w:numPr>
              <w:spacing w:line="276" w:lineRule="auto"/>
              <w:contextualSpacing/>
              <w:rPr>
                <w:rFonts w:cs="Arial"/>
                <w:bCs/>
                <w:sz w:val="16"/>
                <w:szCs w:val="16"/>
              </w:rPr>
            </w:pPr>
          </w:p>
        </w:tc>
        <w:tc>
          <w:tcPr>
            <w:tcW w:w="1417" w:type="dxa"/>
            <w:vAlign w:val="center"/>
          </w:tcPr>
          <w:p w14:paraId="6FB4D3CF" w14:textId="77777777" w:rsidR="00C06587" w:rsidRPr="00893D9E" w:rsidRDefault="00C06587" w:rsidP="00893D9E">
            <w:pPr>
              <w:rPr>
                <w:rFonts w:cs="Arial"/>
                <w:bCs/>
                <w:sz w:val="16"/>
                <w:szCs w:val="16"/>
              </w:rPr>
            </w:pPr>
            <w:r w:rsidRPr="00893D9E">
              <w:rPr>
                <w:rFonts w:cs="Arial"/>
                <w:bCs/>
                <w:sz w:val="16"/>
                <w:szCs w:val="16"/>
              </w:rPr>
              <w:t>02 04 03</w:t>
            </w:r>
          </w:p>
        </w:tc>
        <w:tc>
          <w:tcPr>
            <w:tcW w:w="4962" w:type="dxa"/>
            <w:vAlign w:val="center"/>
          </w:tcPr>
          <w:p w14:paraId="072EA6B6" w14:textId="77777777" w:rsidR="00C06587" w:rsidRPr="00893D9E" w:rsidRDefault="00C06587" w:rsidP="00893D9E">
            <w:pPr>
              <w:tabs>
                <w:tab w:val="left" w:pos="971"/>
              </w:tabs>
              <w:rPr>
                <w:rFonts w:cs="Arial"/>
                <w:bCs/>
                <w:sz w:val="16"/>
                <w:szCs w:val="16"/>
              </w:rPr>
            </w:pPr>
            <w:r w:rsidRPr="00893D9E">
              <w:rPr>
                <w:rFonts w:cs="Arial"/>
                <w:bCs/>
                <w:sz w:val="16"/>
                <w:szCs w:val="16"/>
              </w:rPr>
              <w:t>Osady z zakładowych oczyszczalni ścieków</w:t>
            </w:r>
          </w:p>
        </w:tc>
        <w:tc>
          <w:tcPr>
            <w:tcW w:w="1779" w:type="dxa"/>
            <w:vAlign w:val="center"/>
          </w:tcPr>
          <w:p w14:paraId="23BE46FF" w14:textId="77777777" w:rsidR="00C06587" w:rsidRPr="00893D9E" w:rsidRDefault="00C06587" w:rsidP="00893D9E">
            <w:pPr>
              <w:rPr>
                <w:rFonts w:cs="Arial"/>
                <w:bCs/>
                <w:sz w:val="16"/>
                <w:szCs w:val="16"/>
              </w:rPr>
            </w:pPr>
            <w:r w:rsidRPr="00893D9E">
              <w:rPr>
                <w:rFonts w:cs="Arial"/>
                <w:bCs/>
                <w:sz w:val="16"/>
                <w:szCs w:val="16"/>
              </w:rPr>
              <w:t>50 000</w:t>
            </w:r>
          </w:p>
        </w:tc>
      </w:tr>
      <w:tr w:rsidR="00C06587" w:rsidRPr="00893D9E" w14:paraId="3CE584DB" w14:textId="77777777" w:rsidTr="00F6126A">
        <w:tc>
          <w:tcPr>
            <w:tcW w:w="846" w:type="dxa"/>
            <w:vAlign w:val="center"/>
          </w:tcPr>
          <w:p w14:paraId="514AAC17" w14:textId="77777777" w:rsidR="00C06587" w:rsidRPr="00893D9E" w:rsidRDefault="00C06587" w:rsidP="00893D9E">
            <w:pPr>
              <w:numPr>
                <w:ilvl w:val="0"/>
                <w:numId w:val="48"/>
              </w:numPr>
              <w:spacing w:line="276" w:lineRule="auto"/>
              <w:contextualSpacing/>
              <w:rPr>
                <w:rFonts w:cs="Arial"/>
                <w:bCs/>
                <w:sz w:val="16"/>
                <w:szCs w:val="16"/>
              </w:rPr>
            </w:pPr>
          </w:p>
        </w:tc>
        <w:tc>
          <w:tcPr>
            <w:tcW w:w="1417" w:type="dxa"/>
            <w:vAlign w:val="center"/>
          </w:tcPr>
          <w:p w14:paraId="38B8DFF3" w14:textId="77777777" w:rsidR="00C06587" w:rsidRPr="00893D9E" w:rsidRDefault="00C06587" w:rsidP="00893D9E">
            <w:pPr>
              <w:rPr>
                <w:rFonts w:cs="Arial"/>
                <w:bCs/>
                <w:sz w:val="16"/>
                <w:szCs w:val="16"/>
              </w:rPr>
            </w:pPr>
            <w:r w:rsidRPr="00893D9E">
              <w:rPr>
                <w:rFonts w:cs="Arial"/>
                <w:bCs/>
                <w:sz w:val="16"/>
                <w:szCs w:val="16"/>
              </w:rPr>
              <w:t>02 05 02</w:t>
            </w:r>
          </w:p>
        </w:tc>
        <w:tc>
          <w:tcPr>
            <w:tcW w:w="4962" w:type="dxa"/>
            <w:vAlign w:val="center"/>
          </w:tcPr>
          <w:p w14:paraId="27742ED7" w14:textId="77777777" w:rsidR="00C06587" w:rsidRPr="00893D9E" w:rsidRDefault="00C06587" w:rsidP="00893D9E">
            <w:pPr>
              <w:tabs>
                <w:tab w:val="left" w:pos="971"/>
              </w:tabs>
              <w:rPr>
                <w:rFonts w:cs="Arial"/>
                <w:bCs/>
                <w:sz w:val="16"/>
                <w:szCs w:val="16"/>
              </w:rPr>
            </w:pPr>
            <w:r w:rsidRPr="00893D9E">
              <w:rPr>
                <w:rFonts w:cs="Arial"/>
                <w:bCs/>
                <w:sz w:val="16"/>
                <w:szCs w:val="16"/>
              </w:rPr>
              <w:t>Osady z zakładowych oczyszczalni ścieków</w:t>
            </w:r>
          </w:p>
        </w:tc>
        <w:tc>
          <w:tcPr>
            <w:tcW w:w="1779" w:type="dxa"/>
            <w:vAlign w:val="center"/>
          </w:tcPr>
          <w:p w14:paraId="2F35C579" w14:textId="77777777" w:rsidR="00C06587" w:rsidRPr="00893D9E" w:rsidRDefault="00C06587" w:rsidP="00893D9E">
            <w:pPr>
              <w:rPr>
                <w:rFonts w:cs="Arial"/>
                <w:bCs/>
                <w:sz w:val="16"/>
                <w:szCs w:val="16"/>
              </w:rPr>
            </w:pPr>
            <w:r w:rsidRPr="00893D9E">
              <w:rPr>
                <w:rFonts w:cs="Arial"/>
                <w:bCs/>
                <w:sz w:val="16"/>
                <w:szCs w:val="16"/>
              </w:rPr>
              <w:t>50 000</w:t>
            </w:r>
          </w:p>
        </w:tc>
      </w:tr>
      <w:tr w:rsidR="00C06587" w:rsidRPr="00893D9E" w14:paraId="559B2986" w14:textId="77777777" w:rsidTr="00F6126A">
        <w:tc>
          <w:tcPr>
            <w:tcW w:w="846" w:type="dxa"/>
            <w:vAlign w:val="center"/>
          </w:tcPr>
          <w:p w14:paraId="4C268D7D" w14:textId="77777777" w:rsidR="00C06587" w:rsidRPr="00893D9E" w:rsidRDefault="00C06587" w:rsidP="00893D9E">
            <w:pPr>
              <w:numPr>
                <w:ilvl w:val="0"/>
                <w:numId w:val="48"/>
              </w:numPr>
              <w:spacing w:line="276" w:lineRule="auto"/>
              <w:contextualSpacing/>
              <w:rPr>
                <w:rFonts w:cs="Arial"/>
                <w:bCs/>
                <w:sz w:val="16"/>
                <w:szCs w:val="16"/>
              </w:rPr>
            </w:pPr>
          </w:p>
        </w:tc>
        <w:tc>
          <w:tcPr>
            <w:tcW w:w="1417" w:type="dxa"/>
            <w:vAlign w:val="center"/>
          </w:tcPr>
          <w:p w14:paraId="7E0EDCA2" w14:textId="42BFE65A" w:rsidR="00C06587" w:rsidRPr="00893D9E" w:rsidRDefault="00C06587" w:rsidP="00893D9E">
            <w:pPr>
              <w:rPr>
                <w:rFonts w:cs="Arial"/>
                <w:bCs/>
                <w:sz w:val="16"/>
                <w:szCs w:val="16"/>
              </w:rPr>
            </w:pPr>
            <w:r w:rsidRPr="00893D9E">
              <w:rPr>
                <w:rFonts w:cs="Arial"/>
                <w:bCs/>
                <w:sz w:val="16"/>
                <w:szCs w:val="16"/>
              </w:rPr>
              <w:t xml:space="preserve">02 06 01 </w:t>
            </w:r>
            <w:r w:rsidR="00A50894" w:rsidRPr="00893D9E">
              <w:rPr>
                <w:rFonts w:cs="Arial"/>
                <w:bCs/>
                <w:sz w:val="16"/>
                <w:szCs w:val="16"/>
                <w:vertAlign w:val="superscript"/>
              </w:rPr>
              <w:t>3</w:t>
            </w:r>
            <w:r w:rsidRPr="00893D9E">
              <w:rPr>
                <w:rFonts w:cs="Arial"/>
                <w:bCs/>
                <w:sz w:val="16"/>
                <w:szCs w:val="16"/>
                <w:vertAlign w:val="superscript"/>
              </w:rPr>
              <w:t>)</w:t>
            </w:r>
          </w:p>
        </w:tc>
        <w:tc>
          <w:tcPr>
            <w:tcW w:w="4962" w:type="dxa"/>
            <w:vAlign w:val="center"/>
          </w:tcPr>
          <w:p w14:paraId="1B332618" w14:textId="77777777" w:rsidR="00C06587" w:rsidRPr="00893D9E" w:rsidRDefault="00C06587" w:rsidP="00893D9E">
            <w:pPr>
              <w:tabs>
                <w:tab w:val="left" w:pos="971"/>
              </w:tabs>
              <w:rPr>
                <w:rFonts w:cs="Arial"/>
                <w:bCs/>
                <w:sz w:val="16"/>
                <w:szCs w:val="16"/>
              </w:rPr>
            </w:pPr>
            <w:r w:rsidRPr="00893D9E">
              <w:rPr>
                <w:rFonts w:cs="Arial"/>
                <w:bCs/>
                <w:sz w:val="16"/>
                <w:szCs w:val="16"/>
              </w:rPr>
              <w:t>Surowce i produkty nieprzydatne do spożycia i przetwórstwa</w:t>
            </w:r>
          </w:p>
        </w:tc>
        <w:tc>
          <w:tcPr>
            <w:tcW w:w="1779" w:type="dxa"/>
            <w:vAlign w:val="center"/>
          </w:tcPr>
          <w:p w14:paraId="14492849" w14:textId="77777777" w:rsidR="00C06587" w:rsidRPr="00893D9E" w:rsidRDefault="00C06587" w:rsidP="00893D9E">
            <w:pPr>
              <w:rPr>
                <w:rFonts w:cs="Arial"/>
                <w:bCs/>
                <w:sz w:val="16"/>
                <w:szCs w:val="16"/>
              </w:rPr>
            </w:pPr>
            <w:r w:rsidRPr="00893D9E">
              <w:rPr>
                <w:rFonts w:cs="Arial"/>
                <w:bCs/>
                <w:sz w:val="16"/>
                <w:szCs w:val="16"/>
              </w:rPr>
              <w:t>50 000</w:t>
            </w:r>
          </w:p>
        </w:tc>
      </w:tr>
      <w:tr w:rsidR="00C06587" w:rsidRPr="00893D9E" w14:paraId="6376542A" w14:textId="77777777" w:rsidTr="00F6126A">
        <w:tc>
          <w:tcPr>
            <w:tcW w:w="846" w:type="dxa"/>
            <w:vAlign w:val="center"/>
          </w:tcPr>
          <w:p w14:paraId="3C94CB94" w14:textId="77777777" w:rsidR="00C06587" w:rsidRPr="00893D9E" w:rsidRDefault="00C06587" w:rsidP="00893D9E">
            <w:pPr>
              <w:numPr>
                <w:ilvl w:val="0"/>
                <w:numId w:val="48"/>
              </w:numPr>
              <w:spacing w:line="276" w:lineRule="auto"/>
              <w:contextualSpacing/>
              <w:rPr>
                <w:rFonts w:cs="Arial"/>
                <w:bCs/>
                <w:sz w:val="16"/>
                <w:szCs w:val="16"/>
              </w:rPr>
            </w:pPr>
          </w:p>
        </w:tc>
        <w:tc>
          <w:tcPr>
            <w:tcW w:w="1417" w:type="dxa"/>
            <w:vAlign w:val="center"/>
          </w:tcPr>
          <w:p w14:paraId="3352B4B3" w14:textId="77777777" w:rsidR="00C06587" w:rsidRPr="00893D9E" w:rsidRDefault="00C06587" w:rsidP="00893D9E">
            <w:pPr>
              <w:rPr>
                <w:rFonts w:cs="Arial"/>
                <w:bCs/>
                <w:sz w:val="16"/>
                <w:szCs w:val="16"/>
              </w:rPr>
            </w:pPr>
            <w:r w:rsidRPr="00893D9E">
              <w:rPr>
                <w:rFonts w:cs="Arial"/>
                <w:bCs/>
                <w:sz w:val="16"/>
                <w:szCs w:val="16"/>
              </w:rPr>
              <w:t>02 06 03</w:t>
            </w:r>
          </w:p>
        </w:tc>
        <w:tc>
          <w:tcPr>
            <w:tcW w:w="4962" w:type="dxa"/>
            <w:vAlign w:val="center"/>
          </w:tcPr>
          <w:p w14:paraId="06EAF8E5" w14:textId="77777777" w:rsidR="00C06587" w:rsidRPr="00893D9E" w:rsidRDefault="00C06587" w:rsidP="00893D9E">
            <w:pPr>
              <w:tabs>
                <w:tab w:val="left" w:pos="971"/>
              </w:tabs>
              <w:rPr>
                <w:rFonts w:cs="Arial"/>
                <w:bCs/>
                <w:sz w:val="16"/>
                <w:szCs w:val="16"/>
              </w:rPr>
            </w:pPr>
            <w:r w:rsidRPr="00893D9E">
              <w:rPr>
                <w:rFonts w:cs="Arial"/>
                <w:bCs/>
                <w:sz w:val="16"/>
                <w:szCs w:val="16"/>
              </w:rPr>
              <w:t>Osady z zakładowych oczyszczalni ścieków</w:t>
            </w:r>
          </w:p>
        </w:tc>
        <w:tc>
          <w:tcPr>
            <w:tcW w:w="1779" w:type="dxa"/>
            <w:vAlign w:val="center"/>
          </w:tcPr>
          <w:p w14:paraId="7F5B0FB3" w14:textId="77777777" w:rsidR="00C06587" w:rsidRPr="00893D9E" w:rsidRDefault="00C06587" w:rsidP="00893D9E">
            <w:pPr>
              <w:rPr>
                <w:rFonts w:cs="Arial"/>
                <w:bCs/>
                <w:sz w:val="16"/>
                <w:szCs w:val="16"/>
              </w:rPr>
            </w:pPr>
            <w:r w:rsidRPr="00893D9E">
              <w:rPr>
                <w:rFonts w:cs="Arial"/>
                <w:bCs/>
                <w:sz w:val="16"/>
                <w:szCs w:val="16"/>
              </w:rPr>
              <w:t>50 000</w:t>
            </w:r>
          </w:p>
        </w:tc>
      </w:tr>
      <w:tr w:rsidR="00C06587" w:rsidRPr="00893D9E" w14:paraId="2578A177" w14:textId="77777777" w:rsidTr="00F6126A">
        <w:tc>
          <w:tcPr>
            <w:tcW w:w="846" w:type="dxa"/>
            <w:vAlign w:val="center"/>
          </w:tcPr>
          <w:p w14:paraId="4D87BF20" w14:textId="77777777" w:rsidR="00C06587" w:rsidRPr="00893D9E" w:rsidRDefault="00C06587" w:rsidP="00893D9E">
            <w:pPr>
              <w:numPr>
                <w:ilvl w:val="0"/>
                <w:numId w:val="48"/>
              </w:numPr>
              <w:spacing w:line="276" w:lineRule="auto"/>
              <w:contextualSpacing/>
              <w:rPr>
                <w:rFonts w:cs="Arial"/>
                <w:bCs/>
                <w:sz w:val="16"/>
                <w:szCs w:val="16"/>
              </w:rPr>
            </w:pPr>
          </w:p>
        </w:tc>
        <w:tc>
          <w:tcPr>
            <w:tcW w:w="1417" w:type="dxa"/>
            <w:vAlign w:val="center"/>
          </w:tcPr>
          <w:p w14:paraId="6BBC0FBB" w14:textId="0DE736D0" w:rsidR="00C06587" w:rsidRPr="00893D9E" w:rsidRDefault="00C06587" w:rsidP="00893D9E">
            <w:pPr>
              <w:rPr>
                <w:rFonts w:cs="Arial"/>
                <w:bCs/>
                <w:sz w:val="16"/>
                <w:szCs w:val="16"/>
              </w:rPr>
            </w:pPr>
            <w:bookmarkStart w:id="18" w:name="_Hlk180568880"/>
            <w:r w:rsidRPr="00893D9E">
              <w:rPr>
                <w:rFonts w:cs="Arial"/>
                <w:bCs/>
                <w:sz w:val="16"/>
                <w:szCs w:val="16"/>
              </w:rPr>
              <w:t>ex 02 06 99</w:t>
            </w:r>
            <w:bookmarkEnd w:id="18"/>
            <w:r w:rsidR="00D43710" w:rsidRPr="00893D9E">
              <w:rPr>
                <w:rFonts w:cs="Arial"/>
                <w:bCs/>
                <w:sz w:val="16"/>
                <w:szCs w:val="16"/>
              </w:rPr>
              <w:t xml:space="preserve"> </w:t>
            </w:r>
            <w:r w:rsidR="00A50894" w:rsidRPr="00893D9E">
              <w:rPr>
                <w:rFonts w:cs="Arial"/>
                <w:bCs/>
                <w:sz w:val="16"/>
                <w:szCs w:val="16"/>
                <w:vertAlign w:val="superscript"/>
              </w:rPr>
              <w:t>4</w:t>
            </w:r>
            <w:r w:rsidR="00F6126A" w:rsidRPr="00893D9E">
              <w:rPr>
                <w:rFonts w:cs="Arial"/>
                <w:bCs/>
                <w:sz w:val="16"/>
                <w:szCs w:val="16"/>
                <w:vertAlign w:val="superscript"/>
              </w:rPr>
              <w:t>)</w:t>
            </w:r>
          </w:p>
        </w:tc>
        <w:tc>
          <w:tcPr>
            <w:tcW w:w="4962" w:type="dxa"/>
            <w:vAlign w:val="center"/>
          </w:tcPr>
          <w:p w14:paraId="28B4625C" w14:textId="591F3B39" w:rsidR="00C06587" w:rsidRPr="00893D9E" w:rsidRDefault="00C06587" w:rsidP="00893D9E">
            <w:pPr>
              <w:ind w:left="284"/>
              <w:rPr>
                <w:rFonts w:cs="Arial"/>
                <w:bCs/>
                <w:sz w:val="16"/>
                <w:szCs w:val="16"/>
              </w:rPr>
            </w:pPr>
            <w:bookmarkStart w:id="19" w:name="_Hlk180568906"/>
            <w:r w:rsidRPr="00893D9E">
              <w:rPr>
                <w:rFonts w:cs="Arial"/>
                <w:bCs/>
                <w:sz w:val="16"/>
                <w:szCs w:val="16"/>
              </w:rPr>
              <w:t>Inne niewymienione odpady</w:t>
            </w:r>
            <w:bookmarkEnd w:id="19"/>
          </w:p>
        </w:tc>
        <w:tc>
          <w:tcPr>
            <w:tcW w:w="1779" w:type="dxa"/>
            <w:vAlign w:val="center"/>
          </w:tcPr>
          <w:p w14:paraId="2B2E2CC7" w14:textId="77777777" w:rsidR="00C06587" w:rsidRPr="00893D9E" w:rsidRDefault="00C06587" w:rsidP="00893D9E">
            <w:pPr>
              <w:rPr>
                <w:rFonts w:cs="Arial"/>
                <w:bCs/>
                <w:sz w:val="16"/>
                <w:szCs w:val="16"/>
              </w:rPr>
            </w:pPr>
            <w:r w:rsidRPr="00893D9E">
              <w:rPr>
                <w:rFonts w:cs="Arial"/>
                <w:bCs/>
                <w:sz w:val="16"/>
                <w:szCs w:val="16"/>
              </w:rPr>
              <w:t>50 000</w:t>
            </w:r>
          </w:p>
        </w:tc>
      </w:tr>
      <w:tr w:rsidR="00C06587" w:rsidRPr="00893D9E" w14:paraId="671751CE" w14:textId="77777777" w:rsidTr="00F6126A">
        <w:tc>
          <w:tcPr>
            <w:tcW w:w="846" w:type="dxa"/>
            <w:vAlign w:val="center"/>
          </w:tcPr>
          <w:p w14:paraId="1FD71D89" w14:textId="77777777" w:rsidR="00C06587" w:rsidRPr="00893D9E" w:rsidRDefault="00C06587" w:rsidP="00893D9E">
            <w:pPr>
              <w:numPr>
                <w:ilvl w:val="0"/>
                <w:numId w:val="48"/>
              </w:numPr>
              <w:spacing w:line="276" w:lineRule="auto"/>
              <w:contextualSpacing/>
              <w:rPr>
                <w:rFonts w:cs="Arial"/>
                <w:bCs/>
                <w:sz w:val="16"/>
                <w:szCs w:val="16"/>
              </w:rPr>
            </w:pPr>
          </w:p>
        </w:tc>
        <w:tc>
          <w:tcPr>
            <w:tcW w:w="1417" w:type="dxa"/>
            <w:vAlign w:val="center"/>
          </w:tcPr>
          <w:p w14:paraId="1A94D94D" w14:textId="77777777" w:rsidR="00C06587" w:rsidRPr="00893D9E" w:rsidRDefault="00C06587" w:rsidP="00893D9E">
            <w:pPr>
              <w:rPr>
                <w:rFonts w:cs="Arial"/>
                <w:bCs/>
                <w:sz w:val="16"/>
                <w:szCs w:val="16"/>
              </w:rPr>
            </w:pPr>
            <w:r w:rsidRPr="00893D9E">
              <w:rPr>
                <w:rFonts w:cs="Arial"/>
                <w:bCs/>
                <w:sz w:val="16"/>
                <w:szCs w:val="16"/>
              </w:rPr>
              <w:t>02 07 05</w:t>
            </w:r>
          </w:p>
        </w:tc>
        <w:tc>
          <w:tcPr>
            <w:tcW w:w="4962" w:type="dxa"/>
            <w:vAlign w:val="center"/>
          </w:tcPr>
          <w:p w14:paraId="5B613237" w14:textId="77777777" w:rsidR="00C06587" w:rsidRPr="00893D9E" w:rsidRDefault="00C06587" w:rsidP="00893D9E">
            <w:pPr>
              <w:tabs>
                <w:tab w:val="left" w:pos="971"/>
              </w:tabs>
              <w:rPr>
                <w:rFonts w:cs="Arial"/>
                <w:bCs/>
                <w:sz w:val="16"/>
                <w:szCs w:val="16"/>
              </w:rPr>
            </w:pPr>
            <w:r w:rsidRPr="00893D9E">
              <w:rPr>
                <w:rFonts w:cs="Arial"/>
                <w:bCs/>
                <w:sz w:val="16"/>
                <w:szCs w:val="16"/>
              </w:rPr>
              <w:t>Osady z zakładowych oczyszczalni ścieków</w:t>
            </w:r>
          </w:p>
        </w:tc>
        <w:tc>
          <w:tcPr>
            <w:tcW w:w="1779" w:type="dxa"/>
            <w:vAlign w:val="center"/>
          </w:tcPr>
          <w:p w14:paraId="3AD0609E" w14:textId="77777777" w:rsidR="00C06587" w:rsidRPr="00893D9E" w:rsidRDefault="00C06587" w:rsidP="00893D9E">
            <w:pPr>
              <w:rPr>
                <w:rFonts w:cs="Arial"/>
                <w:bCs/>
                <w:sz w:val="16"/>
                <w:szCs w:val="16"/>
              </w:rPr>
            </w:pPr>
            <w:r w:rsidRPr="00893D9E">
              <w:rPr>
                <w:rFonts w:cs="Arial"/>
                <w:bCs/>
                <w:sz w:val="16"/>
                <w:szCs w:val="16"/>
              </w:rPr>
              <w:t>50 000</w:t>
            </w:r>
          </w:p>
        </w:tc>
      </w:tr>
      <w:tr w:rsidR="00C06587" w:rsidRPr="00893D9E" w14:paraId="440E953C" w14:textId="77777777" w:rsidTr="00F6126A">
        <w:tc>
          <w:tcPr>
            <w:tcW w:w="846" w:type="dxa"/>
            <w:vAlign w:val="center"/>
          </w:tcPr>
          <w:p w14:paraId="04AA45D3" w14:textId="77777777" w:rsidR="00C06587" w:rsidRPr="00893D9E" w:rsidRDefault="00C06587" w:rsidP="00893D9E">
            <w:pPr>
              <w:numPr>
                <w:ilvl w:val="0"/>
                <w:numId w:val="48"/>
              </w:numPr>
              <w:spacing w:line="276" w:lineRule="auto"/>
              <w:contextualSpacing/>
              <w:rPr>
                <w:rFonts w:cs="Arial"/>
                <w:bCs/>
                <w:sz w:val="16"/>
                <w:szCs w:val="16"/>
              </w:rPr>
            </w:pPr>
          </w:p>
        </w:tc>
        <w:tc>
          <w:tcPr>
            <w:tcW w:w="1417" w:type="dxa"/>
            <w:vAlign w:val="center"/>
          </w:tcPr>
          <w:p w14:paraId="1345580B" w14:textId="77777777" w:rsidR="00C06587" w:rsidRPr="00893D9E" w:rsidRDefault="00C06587" w:rsidP="00893D9E">
            <w:pPr>
              <w:rPr>
                <w:rFonts w:cs="Arial"/>
                <w:bCs/>
                <w:sz w:val="16"/>
                <w:szCs w:val="16"/>
              </w:rPr>
            </w:pPr>
            <w:r w:rsidRPr="00893D9E">
              <w:rPr>
                <w:rFonts w:cs="Arial"/>
                <w:bCs/>
                <w:sz w:val="16"/>
                <w:szCs w:val="16"/>
              </w:rPr>
              <w:t>02 07 80</w:t>
            </w:r>
          </w:p>
        </w:tc>
        <w:tc>
          <w:tcPr>
            <w:tcW w:w="4962" w:type="dxa"/>
            <w:vAlign w:val="center"/>
          </w:tcPr>
          <w:p w14:paraId="664F4DCC" w14:textId="77777777" w:rsidR="00C06587" w:rsidRPr="00893D9E" w:rsidRDefault="00C06587" w:rsidP="00893D9E">
            <w:pPr>
              <w:tabs>
                <w:tab w:val="left" w:pos="971"/>
              </w:tabs>
              <w:rPr>
                <w:rFonts w:cs="Arial"/>
                <w:bCs/>
                <w:sz w:val="16"/>
                <w:szCs w:val="16"/>
              </w:rPr>
            </w:pPr>
            <w:r w:rsidRPr="00893D9E">
              <w:rPr>
                <w:rFonts w:cs="Arial"/>
                <w:bCs/>
                <w:sz w:val="16"/>
                <w:szCs w:val="16"/>
              </w:rPr>
              <w:t>Wytłoki, osady moszczowe i pofermentacyjne, wywary</w:t>
            </w:r>
          </w:p>
        </w:tc>
        <w:tc>
          <w:tcPr>
            <w:tcW w:w="1779" w:type="dxa"/>
            <w:vAlign w:val="center"/>
          </w:tcPr>
          <w:p w14:paraId="0B6886F8" w14:textId="77777777" w:rsidR="00C06587" w:rsidRPr="00893D9E" w:rsidRDefault="00C06587" w:rsidP="00893D9E">
            <w:pPr>
              <w:rPr>
                <w:rFonts w:cs="Arial"/>
                <w:bCs/>
                <w:sz w:val="16"/>
                <w:szCs w:val="16"/>
              </w:rPr>
            </w:pPr>
            <w:r w:rsidRPr="00893D9E">
              <w:rPr>
                <w:rFonts w:cs="Arial"/>
                <w:bCs/>
                <w:sz w:val="16"/>
                <w:szCs w:val="16"/>
              </w:rPr>
              <w:t>50 000</w:t>
            </w:r>
          </w:p>
        </w:tc>
      </w:tr>
      <w:tr w:rsidR="00C06587" w:rsidRPr="00893D9E" w14:paraId="54A2EDE1" w14:textId="77777777" w:rsidTr="00F6126A">
        <w:tc>
          <w:tcPr>
            <w:tcW w:w="846" w:type="dxa"/>
            <w:vAlign w:val="center"/>
          </w:tcPr>
          <w:p w14:paraId="7E800106" w14:textId="77777777" w:rsidR="00C06587" w:rsidRPr="00893D9E" w:rsidRDefault="00C06587" w:rsidP="00893D9E">
            <w:pPr>
              <w:numPr>
                <w:ilvl w:val="0"/>
                <w:numId w:val="48"/>
              </w:numPr>
              <w:spacing w:line="276" w:lineRule="auto"/>
              <w:contextualSpacing/>
              <w:rPr>
                <w:rFonts w:cs="Arial"/>
                <w:bCs/>
                <w:sz w:val="16"/>
                <w:szCs w:val="16"/>
              </w:rPr>
            </w:pPr>
          </w:p>
        </w:tc>
        <w:tc>
          <w:tcPr>
            <w:tcW w:w="1417" w:type="dxa"/>
            <w:vAlign w:val="center"/>
          </w:tcPr>
          <w:p w14:paraId="0FB44868" w14:textId="65968DC2" w:rsidR="00C06587" w:rsidRPr="00893D9E" w:rsidRDefault="00C06587" w:rsidP="00893D9E">
            <w:pPr>
              <w:rPr>
                <w:rFonts w:cs="Arial"/>
                <w:bCs/>
                <w:sz w:val="16"/>
                <w:szCs w:val="16"/>
              </w:rPr>
            </w:pPr>
            <w:r w:rsidRPr="00893D9E">
              <w:rPr>
                <w:rFonts w:cs="Arial"/>
                <w:bCs/>
                <w:sz w:val="16"/>
                <w:szCs w:val="16"/>
              </w:rPr>
              <w:t xml:space="preserve">ex 02 07 99 </w:t>
            </w:r>
            <w:r w:rsidR="00A50894" w:rsidRPr="00893D9E">
              <w:rPr>
                <w:rFonts w:cs="Arial"/>
                <w:bCs/>
                <w:sz w:val="16"/>
                <w:szCs w:val="16"/>
                <w:vertAlign w:val="superscript"/>
              </w:rPr>
              <w:t>5</w:t>
            </w:r>
            <w:r w:rsidRPr="00893D9E">
              <w:rPr>
                <w:rFonts w:cs="Arial"/>
                <w:bCs/>
                <w:sz w:val="16"/>
                <w:szCs w:val="16"/>
                <w:vertAlign w:val="superscript"/>
              </w:rPr>
              <w:t>)</w:t>
            </w:r>
          </w:p>
        </w:tc>
        <w:tc>
          <w:tcPr>
            <w:tcW w:w="4962" w:type="dxa"/>
            <w:vAlign w:val="center"/>
          </w:tcPr>
          <w:p w14:paraId="124A6FC3" w14:textId="14995359" w:rsidR="00C06587" w:rsidRPr="00893D9E" w:rsidRDefault="00C06587" w:rsidP="00893D9E">
            <w:pPr>
              <w:tabs>
                <w:tab w:val="left" w:pos="971"/>
              </w:tabs>
              <w:rPr>
                <w:rFonts w:cs="Arial"/>
                <w:bCs/>
                <w:sz w:val="16"/>
                <w:szCs w:val="16"/>
              </w:rPr>
            </w:pPr>
            <w:r w:rsidRPr="00893D9E">
              <w:rPr>
                <w:rFonts w:cs="Arial"/>
                <w:bCs/>
                <w:sz w:val="16"/>
                <w:szCs w:val="16"/>
              </w:rPr>
              <w:t xml:space="preserve">Inne niewymienione odpady  </w:t>
            </w:r>
          </w:p>
        </w:tc>
        <w:tc>
          <w:tcPr>
            <w:tcW w:w="1779" w:type="dxa"/>
            <w:vAlign w:val="center"/>
          </w:tcPr>
          <w:p w14:paraId="4CAE453C" w14:textId="77777777" w:rsidR="00C06587" w:rsidRPr="00893D9E" w:rsidRDefault="00C06587" w:rsidP="00893D9E">
            <w:pPr>
              <w:rPr>
                <w:rFonts w:cs="Arial"/>
                <w:bCs/>
                <w:sz w:val="16"/>
                <w:szCs w:val="16"/>
              </w:rPr>
            </w:pPr>
            <w:r w:rsidRPr="00893D9E">
              <w:rPr>
                <w:rFonts w:cs="Arial"/>
                <w:bCs/>
                <w:sz w:val="16"/>
                <w:szCs w:val="16"/>
              </w:rPr>
              <w:t>50 000</w:t>
            </w:r>
          </w:p>
        </w:tc>
      </w:tr>
      <w:tr w:rsidR="00C06587" w:rsidRPr="00893D9E" w14:paraId="28CB131A" w14:textId="77777777" w:rsidTr="00F6126A">
        <w:tc>
          <w:tcPr>
            <w:tcW w:w="846" w:type="dxa"/>
            <w:vAlign w:val="center"/>
          </w:tcPr>
          <w:p w14:paraId="098CBDD6" w14:textId="77777777" w:rsidR="00C06587" w:rsidRPr="00893D9E" w:rsidRDefault="00C06587" w:rsidP="00893D9E">
            <w:pPr>
              <w:numPr>
                <w:ilvl w:val="0"/>
                <w:numId w:val="48"/>
              </w:numPr>
              <w:spacing w:line="276" w:lineRule="auto"/>
              <w:contextualSpacing/>
              <w:rPr>
                <w:rFonts w:cs="Arial"/>
                <w:bCs/>
                <w:sz w:val="16"/>
                <w:szCs w:val="16"/>
              </w:rPr>
            </w:pPr>
          </w:p>
        </w:tc>
        <w:tc>
          <w:tcPr>
            <w:tcW w:w="1417" w:type="dxa"/>
            <w:vAlign w:val="center"/>
          </w:tcPr>
          <w:p w14:paraId="775B8033" w14:textId="77A50492" w:rsidR="00C06587" w:rsidRPr="00893D9E" w:rsidRDefault="00C06587" w:rsidP="00893D9E">
            <w:pPr>
              <w:rPr>
                <w:rFonts w:cs="Arial"/>
                <w:bCs/>
                <w:sz w:val="16"/>
                <w:szCs w:val="16"/>
              </w:rPr>
            </w:pPr>
            <w:r w:rsidRPr="00893D9E">
              <w:rPr>
                <w:rFonts w:cs="Arial"/>
                <w:bCs/>
                <w:sz w:val="16"/>
                <w:szCs w:val="16"/>
              </w:rPr>
              <w:t xml:space="preserve">03 01 01 </w:t>
            </w:r>
            <w:r w:rsidR="00A50894" w:rsidRPr="00893D9E">
              <w:rPr>
                <w:rFonts w:cs="Arial"/>
                <w:bCs/>
                <w:sz w:val="16"/>
                <w:szCs w:val="16"/>
                <w:vertAlign w:val="superscript"/>
              </w:rPr>
              <w:t>2)</w:t>
            </w:r>
          </w:p>
        </w:tc>
        <w:tc>
          <w:tcPr>
            <w:tcW w:w="4962" w:type="dxa"/>
            <w:vAlign w:val="center"/>
          </w:tcPr>
          <w:p w14:paraId="0C520CFB" w14:textId="77777777" w:rsidR="00C06587" w:rsidRPr="00893D9E" w:rsidRDefault="00C06587" w:rsidP="00893D9E">
            <w:pPr>
              <w:tabs>
                <w:tab w:val="left" w:pos="971"/>
              </w:tabs>
              <w:rPr>
                <w:rFonts w:cs="Arial"/>
                <w:bCs/>
                <w:sz w:val="16"/>
                <w:szCs w:val="16"/>
              </w:rPr>
            </w:pPr>
            <w:r w:rsidRPr="00893D9E">
              <w:rPr>
                <w:rFonts w:cs="Arial"/>
                <w:bCs/>
                <w:sz w:val="16"/>
                <w:szCs w:val="16"/>
              </w:rPr>
              <w:t>Odpady kory i korka</w:t>
            </w:r>
          </w:p>
        </w:tc>
        <w:tc>
          <w:tcPr>
            <w:tcW w:w="1779" w:type="dxa"/>
            <w:vAlign w:val="center"/>
          </w:tcPr>
          <w:p w14:paraId="42C8B4C0" w14:textId="77777777" w:rsidR="00C06587" w:rsidRPr="00893D9E" w:rsidRDefault="00C06587" w:rsidP="00893D9E">
            <w:pPr>
              <w:rPr>
                <w:rFonts w:cs="Arial"/>
                <w:bCs/>
                <w:sz w:val="16"/>
                <w:szCs w:val="16"/>
              </w:rPr>
            </w:pPr>
            <w:r w:rsidRPr="00893D9E">
              <w:rPr>
                <w:rFonts w:cs="Arial"/>
                <w:bCs/>
                <w:sz w:val="16"/>
                <w:szCs w:val="16"/>
              </w:rPr>
              <w:t>50 000</w:t>
            </w:r>
          </w:p>
        </w:tc>
      </w:tr>
      <w:tr w:rsidR="00C06587" w:rsidRPr="00893D9E" w14:paraId="0A434596" w14:textId="77777777" w:rsidTr="00F6126A">
        <w:tc>
          <w:tcPr>
            <w:tcW w:w="846" w:type="dxa"/>
            <w:vAlign w:val="center"/>
          </w:tcPr>
          <w:p w14:paraId="11A88EC3" w14:textId="77777777" w:rsidR="00C06587" w:rsidRPr="00893D9E" w:rsidRDefault="00C06587" w:rsidP="00893D9E">
            <w:pPr>
              <w:numPr>
                <w:ilvl w:val="0"/>
                <w:numId w:val="48"/>
              </w:numPr>
              <w:spacing w:line="276" w:lineRule="auto"/>
              <w:contextualSpacing/>
              <w:rPr>
                <w:rFonts w:cs="Arial"/>
                <w:bCs/>
                <w:sz w:val="16"/>
                <w:szCs w:val="16"/>
              </w:rPr>
            </w:pPr>
          </w:p>
        </w:tc>
        <w:tc>
          <w:tcPr>
            <w:tcW w:w="1417" w:type="dxa"/>
            <w:vAlign w:val="center"/>
          </w:tcPr>
          <w:p w14:paraId="0A7978CE" w14:textId="54D57196" w:rsidR="00C06587" w:rsidRPr="00893D9E" w:rsidRDefault="00C06587" w:rsidP="00893D9E">
            <w:pPr>
              <w:rPr>
                <w:rFonts w:cs="Arial"/>
                <w:bCs/>
                <w:sz w:val="16"/>
                <w:szCs w:val="16"/>
              </w:rPr>
            </w:pPr>
            <w:r w:rsidRPr="00893D9E">
              <w:rPr>
                <w:rFonts w:cs="Arial"/>
                <w:bCs/>
                <w:sz w:val="16"/>
                <w:szCs w:val="16"/>
              </w:rPr>
              <w:t xml:space="preserve">ex 03 01 05 </w:t>
            </w:r>
            <w:r w:rsidR="00A50894" w:rsidRPr="00893D9E">
              <w:rPr>
                <w:rFonts w:cs="Arial"/>
                <w:bCs/>
                <w:sz w:val="16"/>
                <w:szCs w:val="16"/>
                <w:vertAlign w:val="superscript"/>
              </w:rPr>
              <w:t>2)</w:t>
            </w:r>
          </w:p>
        </w:tc>
        <w:tc>
          <w:tcPr>
            <w:tcW w:w="4962" w:type="dxa"/>
            <w:vAlign w:val="center"/>
          </w:tcPr>
          <w:p w14:paraId="711C1F85" w14:textId="77777777" w:rsidR="00C06587" w:rsidRPr="00893D9E" w:rsidRDefault="00C06587" w:rsidP="00893D9E">
            <w:pPr>
              <w:tabs>
                <w:tab w:val="left" w:pos="971"/>
              </w:tabs>
              <w:rPr>
                <w:rFonts w:cs="Arial"/>
                <w:bCs/>
                <w:sz w:val="16"/>
                <w:szCs w:val="16"/>
              </w:rPr>
            </w:pPr>
            <w:r w:rsidRPr="00893D9E">
              <w:rPr>
                <w:rFonts w:cs="Arial"/>
                <w:bCs/>
                <w:sz w:val="16"/>
                <w:szCs w:val="16"/>
              </w:rPr>
              <w:t>Trociny, wióry, ścinki, drewno</w:t>
            </w:r>
          </w:p>
        </w:tc>
        <w:tc>
          <w:tcPr>
            <w:tcW w:w="1779" w:type="dxa"/>
            <w:vAlign w:val="center"/>
          </w:tcPr>
          <w:p w14:paraId="5EF2235B" w14:textId="77777777" w:rsidR="00C06587" w:rsidRPr="00893D9E" w:rsidRDefault="00C06587" w:rsidP="00893D9E">
            <w:pPr>
              <w:rPr>
                <w:rFonts w:cs="Arial"/>
                <w:bCs/>
                <w:sz w:val="16"/>
                <w:szCs w:val="16"/>
              </w:rPr>
            </w:pPr>
            <w:r w:rsidRPr="00893D9E">
              <w:rPr>
                <w:rFonts w:cs="Arial"/>
                <w:bCs/>
                <w:sz w:val="16"/>
                <w:szCs w:val="16"/>
              </w:rPr>
              <w:t>50 000</w:t>
            </w:r>
          </w:p>
        </w:tc>
      </w:tr>
      <w:tr w:rsidR="00C06587" w:rsidRPr="00893D9E" w14:paraId="224996DB" w14:textId="77777777" w:rsidTr="00F6126A">
        <w:tc>
          <w:tcPr>
            <w:tcW w:w="846" w:type="dxa"/>
            <w:vAlign w:val="center"/>
          </w:tcPr>
          <w:p w14:paraId="51D131B4" w14:textId="77777777" w:rsidR="00C06587" w:rsidRPr="00893D9E" w:rsidRDefault="00C06587" w:rsidP="00893D9E">
            <w:pPr>
              <w:numPr>
                <w:ilvl w:val="0"/>
                <w:numId w:val="48"/>
              </w:numPr>
              <w:spacing w:line="276" w:lineRule="auto"/>
              <w:contextualSpacing/>
              <w:rPr>
                <w:rFonts w:cs="Arial"/>
                <w:bCs/>
                <w:sz w:val="16"/>
                <w:szCs w:val="16"/>
              </w:rPr>
            </w:pPr>
          </w:p>
        </w:tc>
        <w:tc>
          <w:tcPr>
            <w:tcW w:w="1417" w:type="dxa"/>
            <w:vAlign w:val="center"/>
          </w:tcPr>
          <w:p w14:paraId="616CB8A8" w14:textId="6389AA68" w:rsidR="00C06587" w:rsidRPr="00893D9E" w:rsidRDefault="00C06587" w:rsidP="00893D9E">
            <w:pPr>
              <w:rPr>
                <w:rFonts w:cs="Arial"/>
                <w:bCs/>
                <w:sz w:val="16"/>
                <w:szCs w:val="16"/>
              </w:rPr>
            </w:pPr>
            <w:r w:rsidRPr="00893D9E">
              <w:rPr>
                <w:rFonts w:cs="Arial"/>
                <w:bCs/>
                <w:sz w:val="16"/>
                <w:szCs w:val="16"/>
              </w:rPr>
              <w:t xml:space="preserve">03 03 01 </w:t>
            </w:r>
            <w:r w:rsidR="00A50894" w:rsidRPr="00893D9E">
              <w:rPr>
                <w:rFonts w:cs="Arial"/>
                <w:bCs/>
                <w:sz w:val="16"/>
                <w:szCs w:val="16"/>
                <w:vertAlign w:val="superscript"/>
              </w:rPr>
              <w:t>2)</w:t>
            </w:r>
          </w:p>
        </w:tc>
        <w:tc>
          <w:tcPr>
            <w:tcW w:w="4962" w:type="dxa"/>
            <w:vAlign w:val="center"/>
          </w:tcPr>
          <w:p w14:paraId="22F4DEF3" w14:textId="77777777" w:rsidR="00C06587" w:rsidRPr="00893D9E" w:rsidRDefault="00C06587" w:rsidP="00893D9E">
            <w:pPr>
              <w:tabs>
                <w:tab w:val="left" w:pos="971"/>
              </w:tabs>
              <w:rPr>
                <w:rFonts w:cs="Arial"/>
                <w:bCs/>
                <w:sz w:val="16"/>
                <w:szCs w:val="16"/>
              </w:rPr>
            </w:pPr>
            <w:r w:rsidRPr="00893D9E">
              <w:rPr>
                <w:rFonts w:cs="Arial"/>
                <w:bCs/>
                <w:sz w:val="16"/>
                <w:szCs w:val="16"/>
              </w:rPr>
              <w:t>Odpady z kory i drewna</w:t>
            </w:r>
          </w:p>
        </w:tc>
        <w:tc>
          <w:tcPr>
            <w:tcW w:w="1779" w:type="dxa"/>
            <w:vAlign w:val="center"/>
          </w:tcPr>
          <w:p w14:paraId="2719C28E" w14:textId="77777777" w:rsidR="00C06587" w:rsidRPr="00893D9E" w:rsidRDefault="00C06587" w:rsidP="00893D9E">
            <w:pPr>
              <w:rPr>
                <w:rFonts w:cs="Arial"/>
                <w:bCs/>
                <w:sz w:val="16"/>
                <w:szCs w:val="16"/>
              </w:rPr>
            </w:pPr>
            <w:r w:rsidRPr="00893D9E">
              <w:rPr>
                <w:rFonts w:cs="Arial"/>
                <w:bCs/>
                <w:sz w:val="16"/>
                <w:szCs w:val="16"/>
              </w:rPr>
              <w:t>50 000</w:t>
            </w:r>
          </w:p>
        </w:tc>
      </w:tr>
      <w:tr w:rsidR="00C06587" w:rsidRPr="00893D9E" w14:paraId="3A5CF3C6" w14:textId="77777777" w:rsidTr="00F6126A">
        <w:tc>
          <w:tcPr>
            <w:tcW w:w="846" w:type="dxa"/>
            <w:vAlign w:val="center"/>
          </w:tcPr>
          <w:p w14:paraId="7C2D1E28" w14:textId="77777777" w:rsidR="00C06587" w:rsidRPr="00893D9E" w:rsidRDefault="00C06587" w:rsidP="00893D9E">
            <w:pPr>
              <w:numPr>
                <w:ilvl w:val="0"/>
                <w:numId w:val="48"/>
              </w:numPr>
              <w:spacing w:line="276" w:lineRule="auto"/>
              <w:contextualSpacing/>
              <w:rPr>
                <w:rFonts w:cs="Arial"/>
                <w:bCs/>
                <w:sz w:val="16"/>
                <w:szCs w:val="16"/>
              </w:rPr>
            </w:pPr>
          </w:p>
        </w:tc>
        <w:tc>
          <w:tcPr>
            <w:tcW w:w="1417" w:type="dxa"/>
            <w:vAlign w:val="center"/>
          </w:tcPr>
          <w:p w14:paraId="69EAD320" w14:textId="7B068073" w:rsidR="00C06587" w:rsidRPr="00893D9E" w:rsidRDefault="00C06587" w:rsidP="00893D9E">
            <w:pPr>
              <w:rPr>
                <w:rFonts w:cs="Arial"/>
                <w:bCs/>
                <w:sz w:val="16"/>
                <w:szCs w:val="16"/>
              </w:rPr>
            </w:pPr>
            <w:r w:rsidRPr="00893D9E">
              <w:rPr>
                <w:rFonts w:cs="Arial"/>
                <w:bCs/>
                <w:sz w:val="16"/>
                <w:szCs w:val="16"/>
              </w:rPr>
              <w:t xml:space="preserve">17 02 01 </w:t>
            </w:r>
            <w:r w:rsidR="00A50894" w:rsidRPr="00893D9E">
              <w:rPr>
                <w:rFonts w:cs="Arial"/>
                <w:bCs/>
                <w:sz w:val="16"/>
                <w:szCs w:val="16"/>
                <w:vertAlign w:val="superscript"/>
              </w:rPr>
              <w:t>2)</w:t>
            </w:r>
          </w:p>
        </w:tc>
        <w:tc>
          <w:tcPr>
            <w:tcW w:w="4962" w:type="dxa"/>
            <w:vAlign w:val="center"/>
          </w:tcPr>
          <w:p w14:paraId="70B2505C" w14:textId="77777777" w:rsidR="00C06587" w:rsidRPr="00893D9E" w:rsidRDefault="00C06587" w:rsidP="00893D9E">
            <w:pPr>
              <w:tabs>
                <w:tab w:val="left" w:pos="971"/>
              </w:tabs>
              <w:rPr>
                <w:rFonts w:cs="Arial"/>
                <w:bCs/>
                <w:sz w:val="16"/>
                <w:szCs w:val="16"/>
              </w:rPr>
            </w:pPr>
            <w:r w:rsidRPr="00893D9E">
              <w:rPr>
                <w:rFonts w:cs="Arial"/>
                <w:bCs/>
                <w:sz w:val="16"/>
                <w:szCs w:val="16"/>
              </w:rPr>
              <w:t>Drewno niezanieczyszczone</w:t>
            </w:r>
          </w:p>
        </w:tc>
        <w:tc>
          <w:tcPr>
            <w:tcW w:w="1779" w:type="dxa"/>
            <w:vAlign w:val="center"/>
          </w:tcPr>
          <w:p w14:paraId="03C1BC2E" w14:textId="77777777" w:rsidR="00C06587" w:rsidRPr="00893D9E" w:rsidRDefault="00C06587" w:rsidP="00893D9E">
            <w:pPr>
              <w:rPr>
                <w:rFonts w:cs="Arial"/>
                <w:bCs/>
                <w:sz w:val="16"/>
                <w:szCs w:val="16"/>
              </w:rPr>
            </w:pPr>
            <w:r w:rsidRPr="00893D9E">
              <w:rPr>
                <w:rFonts w:cs="Arial"/>
                <w:bCs/>
                <w:sz w:val="16"/>
                <w:szCs w:val="16"/>
              </w:rPr>
              <w:t>50 000</w:t>
            </w:r>
          </w:p>
        </w:tc>
      </w:tr>
      <w:tr w:rsidR="00C06587" w:rsidRPr="00893D9E" w14:paraId="38A4D1FC" w14:textId="77777777" w:rsidTr="00F6126A">
        <w:tc>
          <w:tcPr>
            <w:tcW w:w="846" w:type="dxa"/>
            <w:vAlign w:val="center"/>
          </w:tcPr>
          <w:p w14:paraId="1B00BC36" w14:textId="77777777" w:rsidR="00C06587" w:rsidRPr="00893D9E" w:rsidRDefault="00C06587" w:rsidP="00893D9E">
            <w:pPr>
              <w:numPr>
                <w:ilvl w:val="0"/>
                <w:numId w:val="48"/>
              </w:numPr>
              <w:spacing w:line="276" w:lineRule="auto"/>
              <w:contextualSpacing/>
              <w:rPr>
                <w:rFonts w:cs="Arial"/>
                <w:bCs/>
                <w:sz w:val="16"/>
                <w:szCs w:val="16"/>
              </w:rPr>
            </w:pPr>
          </w:p>
        </w:tc>
        <w:tc>
          <w:tcPr>
            <w:tcW w:w="1417" w:type="dxa"/>
            <w:vAlign w:val="center"/>
          </w:tcPr>
          <w:p w14:paraId="06412FD3" w14:textId="77777777" w:rsidR="00C06587" w:rsidRPr="00893D9E" w:rsidRDefault="00C06587" w:rsidP="00893D9E">
            <w:pPr>
              <w:rPr>
                <w:rFonts w:cs="Arial"/>
                <w:bCs/>
                <w:sz w:val="16"/>
                <w:szCs w:val="16"/>
              </w:rPr>
            </w:pPr>
            <w:r w:rsidRPr="00893D9E">
              <w:rPr>
                <w:rFonts w:cs="Arial"/>
                <w:bCs/>
                <w:sz w:val="16"/>
                <w:szCs w:val="16"/>
              </w:rPr>
              <w:t>20 01 08</w:t>
            </w:r>
          </w:p>
        </w:tc>
        <w:tc>
          <w:tcPr>
            <w:tcW w:w="4962" w:type="dxa"/>
            <w:vAlign w:val="center"/>
          </w:tcPr>
          <w:p w14:paraId="0DD45AB7" w14:textId="3C6487A0" w:rsidR="00B8745B" w:rsidRPr="00893D9E" w:rsidRDefault="00C06587" w:rsidP="00893D9E">
            <w:pPr>
              <w:tabs>
                <w:tab w:val="left" w:pos="971"/>
              </w:tabs>
              <w:rPr>
                <w:rFonts w:cs="Arial"/>
                <w:bCs/>
                <w:sz w:val="16"/>
                <w:szCs w:val="16"/>
              </w:rPr>
            </w:pPr>
            <w:r w:rsidRPr="00893D9E">
              <w:rPr>
                <w:rFonts w:cs="Arial"/>
                <w:bCs/>
                <w:sz w:val="16"/>
                <w:szCs w:val="16"/>
              </w:rPr>
              <w:t>Odpady kuchenne ulegające biodegradacji</w:t>
            </w:r>
          </w:p>
        </w:tc>
        <w:tc>
          <w:tcPr>
            <w:tcW w:w="1779" w:type="dxa"/>
            <w:vAlign w:val="center"/>
          </w:tcPr>
          <w:p w14:paraId="26A8E6A3" w14:textId="77777777" w:rsidR="00C06587" w:rsidRPr="00893D9E" w:rsidRDefault="00C06587" w:rsidP="00893D9E">
            <w:pPr>
              <w:rPr>
                <w:rFonts w:cs="Arial"/>
                <w:bCs/>
                <w:sz w:val="16"/>
                <w:szCs w:val="16"/>
              </w:rPr>
            </w:pPr>
            <w:r w:rsidRPr="00893D9E">
              <w:rPr>
                <w:rFonts w:cs="Arial"/>
                <w:bCs/>
                <w:sz w:val="16"/>
                <w:szCs w:val="16"/>
              </w:rPr>
              <w:t>50 000</w:t>
            </w:r>
          </w:p>
        </w:tc>
      </w:tr>
    </w:tbl>
    <w:p w14:paraId="3947A5AB" w14:textId="39E97B07" w:rsidR="00A50894" w:rsidRPr="00893D9E" w:rsidRDefault="00A50894" w:rsidP="003C0101">
      <w:pPr>
        <w:numPr>
          <w:ilvl w:val="0"/>
          <w:numId w:val="17"/>
        </w:numPr>
        <w:spacing w:after="0"/>
        <w:ind w:left="284" w:hanging="284"/>
        <w:rPr>
          <w:rFonts w:cs="Arial"/>
          <w:bCs/>
          <w:sz w:val="16"/>
          <w:szCs w:val="16"/>
        </w:rPr>
      </w:pPr>
      <w:r w:rsidRPr="00893D9E">
        <w:rPr>
          <w:rFonts w:cs="Arial"/>
          <w:bCs/>
          <w:sz w:val="16"/>
          <w:szCs w:val="16"/>
        </w:rPr>
        <w:t>Łączna masa odpadów przetwarzanych w procesie kompostowania R3 nie może przekroczyć 50 000 Mg/rok.</w:t>
      </w:r>
    </w:p>
    <w:p w14:paraId="12B6355A" w14:textId="6A542621" w:rsidR="00C06587" w:rsidRPr="00893D9E" w:rsidRDefault="00C06587" w:rsidP="003C0101">
      <w:pPr>
        <w:numPr>
          <w:ilvl w:val="0"/>
          <w:numId w:val="17"/>
        </w:numPr>
        <w:spacing w:before="0" w:after="0"/>
        <w:ind w:left="284" w:hanging="284"/>
        <w:rPr>
          <w:rFonts w:cs="Arial"/>
          <w:bCs/>
          <w:sz w:val="16"/>
          <w:szCs w:val="16"/>
        </w:rPr>
      </w:pPr>
      <w:bookmarkStart w:id="20" w:name="_Hlk214875086"/>
      <w:r w:rsidRPr="00893D9E">
        <w:rPr>
          <w:rFonts w:cs="Arial"/>
          <w:bCs/>
          <w:sz w:val="16"/>
          <w:szCs w:val="16"/>
        </w:rPr>
        <w:t>Odpady kierowane do procesu będą wstępnie rozdrabniane.</w:t>
      </w:r>
    </w:p>
    <w:bookmarkEnd w:id="20"/>
    <w:p w14:paraId="0DF745EA" w14:textId="77777777" w:rsidR="00F6126A" w:rsidRPr="00893D9E" w:rsidRDefault="00C06587" w:rsidP="003C0101">
      <w:pPr>
        <w:numPr>
          <w:ilvl w:val="0"/>
          <w:numId w:val="17"/>
        </w:numPr>
        <w:spacing w:before="0" w:after="0"/>
        <w:ind w:left="284" w:hanging="284"/>
        <w:rPr>
          <w:rFonts w:cs="Arial"/>
          <w:bCs/>
          <w:sz w:val="16"/>
          <w:szCs w:val="16"/>
        </w:rPr>
      </w:pPr>
      <w:r w:rsidRPr="00893D9E">
        <w:rPr>
          <w:rFonts w:cs="Arial"/>
          <w:bCs/>
          <w:sz w:val="16"/>
          <w:szCs w:val="16"/>
        </w:rPr>
        <w:t>Odpady kierowane do procesu nie będą posiadały opakowań.</w:t>
      </w:r>
    </w:p>
    <w:p w14:paraId="44F4A481" w14:textId="6A583AEE" w:rsidR="00F6126A" w:rsidRPr="00893D9E" w:rsidRDefault="00F6126A" w:rsidP="003C0101">
      <w:pPr>
        <w:numPr>
          <w:ilvl w:val="0"/>
          <w:numId w:val="17"/>
        </w:numPr>
        <w:spacing w:before="0" w:after="0"/>
        <w:ind w:left="284" w:hanging="284"/>
        <w:rPr>
          <w:rFonts w:cs="Arial"/>
          <w:bCs/>
          <w:sz w:val="16"/>
          <w:szCs w:val="16"/>
        </w:rPr>
      </w:pPr>
      <w:r w:rsidRPr="00893D9E">
        <w:rPr>
          <w:rFonts w:cs="Arial"/>
          <w:bCs/>
          <w:sz w:val="16"/>
          <w:szCs w:val="16"/>
        </w:rPr>
        <w:t>Odpady biodegradowalne organiczne z przemysłu cukierniczego i piekarniczego, tj. przeterminowane lub niezdolne do spożycia pieczywo, ciasta, wyroby cukiernicze, pozostałości po fermentacji mleka, osady organiczne z mycia urządzeń, zmarnowane surowce produkcyjne</w:t>
      </w:r>
      <w:r w:rsidR="002E0A8D" w:rsidRPr="00893D9E">
        <w:rPr>
          <w:rFonts w:cs="Arial"/>
          <w:bCs/>
          <w:sz w:val="16"/>
          <w:szCs w:val="16"/>
        </w:rPr>
        <w:t xml:space="preserve"> (</w:t>
      </w:r>
      <w:r w:rsidRPr="00893D9E">
        <w:rPr>
          <w:rFonts w:cs="Arial"/>
          <w:bCs/>
          <w:sz w:val="16"/>
          <w:szCs w:val="16"/>
        </w:rPr>
        <w:t>mąka, nadzienia, tłuszcze), odpady z procesów formowania i krojenia.</w:t>
      </w:r>
    </w:p>
    <w:p w14:paraId="695924EC" w14:textId="6390D7E0" w:rsidR="00F6126A" w:rsidRPr="00893D9E" w:rsidRDefault="00F6126A" w:rsidP="003C0101">
      <w:pPr>
        <w:numPr>
          <w:ilvl w:val="0"/>
          <w:numId w:val="17"/>
        </w:numPr>
        <w:spacing w:before="0" w:after="0"/>
        <w:ind w:left="284" w:hanging="284"/>
        <w:rPr>
          <w:rFonts w:cs="Arial"/>
          <w:bCs/>
          <w:sz w:val="16"/>
          <w:szCs w:val="16"/>
        </w:rPr>
      </w:pPr>
      <w:r w:rsidRPr="00893D9E">
        <w:rPr>
          <w:rFonts w:cs="Arial"/>
          <w:bCs/>
          <w:sz w:val="16"/>
          <w:szCs w:val="16"/>
        </w:rPr>
        <w:t xml:space="preserve">Odpady biodegradowalne organiczne z produkcji napojów alkoholowych i bezalkoholowych (z wyłączeniem kawy, herbaty, kakao) tj. </w:t>
      </w:r>
      <w:r w:rsidR="0057449B" w:rsidRPr="00893D9E">
        <w:rPr>
          <w:rFonts w:cs="Arial"/>
          <w:bCs/>
          <w:sz w:val="16"/>
          <w:szCs w:val="16"/>
        </w:rPr>
        <w:t>min. pozostałości organiczne z linii produkcyjnych i pakujących, które nie nadają się do spożycia</w:t>
      </w:r>
      <w:r w:rsidR="00DA6929" w:rsidRPr="00893D9E">
        <w:rPr>
          <w:rFonts w:cs="Arial"/>
          <w:bCs/>
          <w:sz w:val="16"/>
          <w:szCs w:val="16"/>
        </w:rPr>
        <w:t xml:space="preserve"> -</w:t>
      </w:r>
      <w:r w:rsidR="0057449B" w:rsidRPr="00893D9E">
        <w:rPr>
          <w:rFonts w:cs="Arial"/>
          <w:bCs/>
          <w:sz w:val="16"/>
          <w:szCs w:val="16"/>
        </w:rPr>
        <w:t xml:space="preserve"> inne niż objęte kodem 02 07 , osady organiczne z mycia zbiorników fermentacyjnych, pozostałości z płukania układów zacierania i destylacji (bez chemii technologicznej), niezanieczyszczone resztki owoców i warzyw (np. z sortowania lub odrzuty jakościowe), zawartość filtrów i osadników o charakterze organicznym, mieszaniny frakcji ciekłych i stałych (np. wycieki technologiczne zawierające młóto, moszcz, zacier), produkty nieprzeznaczone do spożycia (zepsute napoje owocowe</w:t>
      </w:r>
      <w:r w:rsidR="00950133" w:rsidRPr="00893D9E">
        <w:rPr>
          <w:rFonts w:cs="Arial"/>
          <w:bCs/>
          <w:sz w:val="16"/>
          <w:szCs w:val="16"/>
        </w:rPr>
        <w:t>, odpady z testów technologicznych), użyta w procesach słoma</w:t>
      </w:r>
      <w:r w:rsidR="00DA6929" w:rsidRPr="00893D9E">
        <w:rPr>
          <w:rFonts w:cs="Arial"/>
          <w:bCs/>
          <w:sz w:val="16"/>
          <w:szCs w:val="16"/>
        </w:rPr>
        <w:t>,</w:t>
      </w:r>
      <w:r w:rsidR="00950133" w:rsidRPr="00893D9E">
        <w:rPr>
          <w:rFonts w:cs="Arial"/>
          <w:bCs/>
          <w:sz w:val="16"/>
          <w:szCs w:val="16"/>
        </w:rPr>
        <w:t xml:space="preserve"> łuski</w:t>
      </w:r>
      <w:r w:rsidR="00DA6929" w:rsidRPr="00893D9E">
        <w:rPr>
          <w:rFonts w:cs="Arial"/>
          <w:bCs/>
          <w:sz w:val="16"/>
          <w:szCs w:val="16"/>
        </w:rPr>
        <w:t>,</w:t>
      </w:r>
      <w:r w:rsidR="00950133" w:rsidRPr="00893D9E">
        <w:rPr>
          <w:rFonts w:cs="Arial"/>
          <w:bCs/>
          <w:sz w:val="16"/>
          <w:szCs w:val="16"/>
        </w:rPr>
        <w:t xml:space="preserve"> pulpy roślinne, trociny</w:t>
      </w:r>
      <w:r w:rsidR="00DA6929" w:rsidRPr="00893D9E">
        <w:rPr>
          <w:rFonts w:cs="Arial"/>
          <w:bCs/>
          <w:sz w:val="16"/>
          <w:szCs w:val="16"/>
        </w:rPr>
        <w:t xml:space="preserve"> </w:t>
      </w:r>
      <w:r w:rsidR="00950133" w:rsidRPr="00893D9E">
        <w:rPr>
          <w:rFonts w:cs="Arial"/>
          <w:bCs/>
          <w:sz w:val="16"/>
          <w:szCs w:val="16"/>
        </w:rPr>
        <w:t xml:space="preserve">- pochodzenia naturalnego, podłoża organiczne </w:t>
      </w:r>
      <w:r w:rsidR="00950133" w:rsidRPr="00893D9E">
        <w:rPr>
          <w:rFonts w:cs="Arial"/>
          <w:bCs/>
          <w:sz w:val="16"/>
          <w:szCs w:val="16"/>
        </w:rPr>
        <w:br/>
        <w:t>z filtrów, odpylaczy pozbawione zanieczyszczeń.</w:t>
      </w:r>
    </w:p>
    <w:p w14:paraId="59BF14CD" w14:textId="0CF91419" w:rsidR="00814E9F" w:rsidRPr="00893D9E" w:rsidRDefault="00FF1CA5" w:rsidP="003C0101">
      <w:pPr>
        <w:numPr>
          <w:ilvl w:val="0"/>
          <w:numId w:val="17"/>
        </w:numPr>
        <w:spacing w:before="0" w:after="0"/>
        <w:ind w:left="284" w:hanging="284"/>
        <w:rPr>
          <w:rFonts w:cs="Arial"/>
          <w:bCs/>
          <w:sz w:val="16"/>
          <w:szCs w:val="16"/>
        </w:rPr>
      </w:pPr>
      <w:r w:rsidRPr="00893D9E">
        <w:rPr>
          <w:rFonts w:cs="Arial"/>
          <w:bCs/>
          <w:sz w:val="16"/>
          <w:szCs w:val="16"/>
        </w:rPr>
        <w:t>Osady ściekowe</w:t>
      </w:r>
      <w:r w:rsidR="00814E9F" w:rsidRPr="00893D9E">
        <w:rPr>
          <w:rFonts w:cs="Arial"/>
          <w:bCs/>
          <w:sz w:val="16"/>
          <w:szCs w:val="16"/>
        </w:rPr>
        <w:t xml:space="preserve"> </w:t>
      </w:r>
      <w:r w:rsidR="00581FB0" w:rsidRPr="00893D9E">
        <w:rPr>
          <w:rFonts w:cs="Arial"/>
          <w:bCs/>
          <w:sz w:val="16"/>
          <w:szCs w:val="16"/>
        </w:rPr>
        <w:t>kierowane do procesu spełniać będą wymagania, o których mowa w pkt. XI.1. niniejszej decyzji.</w:t>
      </w:r>
    </w:p>
    <w:p w14:paraId="793F1B7C" w14:textId="3C6C9256" w:rsidR="00C06587" w:rsidRPr="00893D9E" w:rsidRDefault="00C06587" w:rsidP="00893D9E">
      <w:pPr>
        <w:rPr>
          <w:rFonts w:cs="Arial"/>
          <w:bCs/>
        </w:rPr>
      </w:pPr>
      <w:r w:rsidRPr="00893D9E">
        <w:rPr>
          <w:rFonts w:cs="Arial"/>
          <w:bCs/>
        </w:rPr>
        <w:t>II.</w:t>
      </w:r>
      <w:r w:rsidR="00D44DDA" w:rsidRPr="00893D9E">
        <w:rPr>
          <w:rFonts w:cs="Arial"/>
          <w:bCs/>
        </w:rPr>
        <w:t>2</w:t>
      </w:r>
      <w:r w:rsidRPr="00893D9E">
        <w:rPr>
          <w:rFonts w:cs="Arial"/>
          <w:bCs/>
        </w:rPr>
        <w:t>.1. Rodzaje odpadów powstające w wyniku przetwarzania</w:t>
      </w:r>
      <w:r w:rsidR="00581FB0" w:rsidRPr="00893D9E">
        <w:rPr>
          <w:rFonts w:cs="Arial"/>
          <w:bCs/>
        </w:rPr>
        <w:t xml:space="preserve"> odpadów</w:t>
      </w:r>
      <w:r w:rsidRPr="00893D9E">
        <w:rPr>
          <w:rFonts w:cs="Arial"/>
          <w:bCs/>
        </w:rPr>
        <w:t xml:space="preserve">: </w:t>
      </w:r>
    </w:p>
    <w:p w14:paraId="050E64ED" w14:textId="243D9E71" w:rsidR="00C06587" w:rsidRPr="00893D9E" w:rsidRDefault="00C06587" w:rsidP="00893D9E">
      <w:pPr>
        <w:rPr>
          <w:rFonts w:cs="Arial"/>
          <w:bCs/>
          <w:sz w:val="18"/>
          <w:szCs w:val="18"/>
        </w:rPr>
      </w:pPr>
      <w:r w:rsidRPr="00893D9E">
        <w:rPr>
          <w:rFonts w:cs="Arial"/>
          <w:bCs/>
          <w:sz w:val="18"/>
          <w:szCs w:val="18"/>
        </w:rPr>
        <w:t>Tabela nr 2</w:t>
      </w:r>
      <w:r w:rsidR="0020285D" w:rsidRPr="00893D9E">
        <w:rPr>
          <w:rFonts w:cs="Arial"/>
          <w:bCs/>
          <w:sz w:val="18"/>
          <w:szCs w:val="18"/>
        </w:rPr>
        <w:t>a</w:t>
      </w:r>
      <w:r w:rsidRPr="00893D9E">
        <w:rPr>
          <w:rFonts w:cs="Arial"/>
          <w:bCs/>
          <w:sz w:val="18"/>
          <w:szCs w:val="18"/>
        </w:rPr>
        <w:t xml:space="preserve">  </w:t>
      </w:r>
    </w:p>
    <w:tbl>
      <w:tblPr>
        <w:tblStyle w:val="Tabela-Siatka1"/>
        <w:tblW w:w="9052" w:type="dxa"/>
        <w:tblLook w:val="04A0" w:firstRow="1" w:lastRow="0" w:firstColumn="1" w:lastColumn="0" w:noHBand="0" w:noVBand="1"/>
        <w:tblCaption w:val="Odpady przertwarzane."/>
        <w:tblDescription w:val="Tabela zawiera wykaz odpadów, które powstaną w procesie przetwarzania oraz ich masę. Wskazuje także źródło wytworzenia odpadu."/>
      </w:tblPr>
      <w:tblGrid>
        <w:gridCol w:w="562"/>
        <w:gridCol w:w="1463"/>
        <w:gridCol w:w="2932"/>
        <w:gridCol w:w="1134"/>
        <w:gridCol w:w="2961"/>
      </w:tblGrid>
      <w:tr w:rsidR="00C06587" w:rsidRPr="00893D9E" w14:paraId="24784EBF" w14:textId="77777777" w:rsidTr="00617E94">
        <w:tc>
          <w:tcPr>
            <w:tcW w:w="562" w:type="dxa"/>
            <w:vAlign w:val="center"/>
          </w:tcPr>
          <w:p w14:paraId="14429BC3" w14:textId="77777777" w:rsidR="00C06587" w:rsidRPr="00893D9E" w:rsidRDefault="00C06587" w:rsidP="00893D9E">
            <w:pPr>
              <w:rPr>
                <w:rFonts w:cs="Arial"/>
                <w:bCs/>
                <w:sz w:val="16"/>
                <w:szCs w:val="16"/>
              </w:rPr>
            </w:pPr>
            <w:r w:rsidRPr="00893D9E">
              <w:rPr>
                <w:rFonts w:cs="Arial"/>
                <w:bCs/>
                <w:sz w:val="16"/>
                <w:szCs w:val="16"/>
              </w:rPr>
              <w:t>Lp.</w:t>
            </w:r>
          </w:p>
        </w:tc>
        <w:tc>
          <w:tcPr>
            <w:tcW w:w="1463" w:type="dxa"/>
            <w:vAlign w:val="center"/>
          </w:tcPr>
          <w:p w14:paraId="5A5E3C23" w14:textId="77777777" w:rsidR="00C06587" w:rsidRPr="00893D9E" w:rsidRDefault="00C06587" w:rsidP="00893D9E">
            <w:pPr>
              <w:rPr>
                <w:rFonts w:cs="Arial"/>
                <w:bCs/>
                <w:sz w:val="16"/>
                <w:szCs w:val="16"/>
              </w:rPr>
            </w:pPr>
            <w:r w:rsidRPr="00893D9E">
              <w:rPr>
                <w:rFonts w:cs="Arial"/>
                <w:bCs/>
                <w:sz w:val="16"/>
                <w:szCs w:val="16"/>
              </w:rPr>
              <w:t>Kod odpadu</w:t>
            </w:r>
          </w:p>
        </w:tc>
        <w:tc>
          <w:tcPr>
            <w:tcW w:w="2932" w:type="dxa"/>
            <w:vAlign w:val="center"/>
          </w:tcPr>
          <w:p w14:paraId="6C3602AC" w14:textId="77777777" w:rsidR="00C06587" w:rsidRPr="00893D9E" w:rsidRDefault="00C06587" w:rsidP="00893D9E">
            <w:pPr>
              <w:rPr>
                <w:rFonts w:cs="Arial"/>
                <w:bCs/>
                <w:sz w:val="16"/>
                <w:szCs w:val="16"/>
              </w:rPr>
            </w:pPr>
            <w:r w:rsidRPr="00893D9E">
              <w:rPr>
                <w:rFonts w:cs="Arial"/>
                <w:bCs/>
                <w:sz w:val="16"/>
                <w:szCs w:val="16"/>
              </w:rPr>
              <w:t>Odpady i produkty przetwarzania</w:t>
            </w:r>
          </w:p>
        </w:tc>
        <w:tc>
          <w:tcPr>
            <w:tcW w:w="1134" w:type="dxa"/>
            <w:vAlign w:val="center"/>
          </w:tcPr>
          <w:p w14:paraId="6F117944" w14:textId="01D55770" w:rsidR="00C06587" w:rsidRPr="00893D9E" w:rsidRDefault="00C06587" w:rsidP="00893D9E">
            <w:pPr>
              <w:rPr>
                <w:rFonts w:cs="Arial"/>
                <w:bCs/>
                <w:sz w:val="16"/>
                <w:szCs w:val="16"/>
                <w:vertAlign w:val="superscript"/>
              </w:rPr>
            </w:pPr>
            <w:r w:rsidRPr="00893D9E">
              <w:rPr>
                <w:rFonts w:cs="Arial"/>
                <w:bCs/>
                <w:sz w:val="16"/>
                <w:szCs w:val="16"/>
              </w:rPr>
              <w:t>Masa</w:t>
            </w:r>
            <w:r w:rsidR="00B9110B" w:rsidRPr="00893D9E">
              <w:rPr>
                <w:rFonts w:cs="Arial"/>
                <w:bCs/>
                <w:sz w:val="16"/>
                <w:szCs w:val="16"/>
              </w:rPr>
              <w:t xml:space="preserve"> </w:t>
            </w:r>
          </w:p>
          <w:p w14:paraId="0C661E6B" w14:textId="2E160D25" w:rsidR="00C06587" w:rsidRPr="00893D9E" w:rsidRDefault="00C06587" w:rsidP="00893D9E">
            <w:pPr>
              <w:rPr>
                <w:rFonts w:cs="Arial"/>
                <w:bCs/>
                <w:sz w:val="16"/>
                <w:szCs w:val="16"/>
              </w:rPr>
            </w:pPr>
            <w:r w:rsidRPr="00893D9E">
              <w:rPr>
                <w:rFonts w:cs="Arial"/>
                <w:bCs/>
                <w:sz w:val="16"/>
                <w:szCs w:val="16"/>
              </w:rPr>
              <w:t>Mg/rok</w:t>
            </w:r>
            <w:r w:rsidR="00B9110B" w:rsidRPr="00893D9E">
              <w:rPr>
                <w:rFonts w:cs="Arial"/>
                <w:bCs/>
                <w:sz w:val="16"/>
                <w:szCs w:val="16"/>
              </w:rPr>
              <w:t xml:space="preserve"> </w:t>
            </w:r>
            <w:r w:rsidR="00B9110B" w:rsidRPr="00893D9E">
              <w:rPr>
                <w:rFonts w:cs="Arial"/>
                <w:bCs/>
                <w:sz w:val="16"/>
                <w:szCs w:val="16"/>
                <w:vertAlign w:val="superscript"/>
              </w:rPr>
              <w:t>1)</w:t>
            </w:r>
          </w:p>
        </w:tc>
        <w:tc>
          <w:tcPr>
            <w:tcW w:w="2961" w:type="dxa"/>
            <w:vAlign w:val="center"/>
          </w:tcPr>
          <w:p w14:paraId="389E1AD6" w14:textId="397928E9" w:rsidR="00C06587" w:rsidRPr="00893D9E" w:rsidRDefault="00C06587" w:rsidP="00893D9E">
            <w:pPr>
              <w:rPr>
                <w:rFonts w:cs="Arial"/>
                <w:bCs/>
                <w:sz w:val="16"/>
                <w:szCs w:val="16"/>
              </w:rPr>
            </w:pPr>
            <w:r w:rsidRPr="00893D9E">
              <w:rPr>
                <w:rFonts w:cs="Arial"/>
                <w:bCs/>
                <w:sz w:val="16"/>
                <w:szCs w:val="16"/>
              </w:rPr>
              <w:t>Źródło powstania</w:t>
            </w:r>
            <w:r w:rsidR="00AF7020" w:rsidRPr="00893D9E">
              <w:rPr>
                <w:rFonts w:cs="Arial"/>
                <w:bCs/>
                <w:sz w:val="16"/>
                <w:szCs w:val="16"/>
              </w:rPr>
              <w:t xml:space="preserve"> </w:t>
            </w:r>
            <w:r w:rsidRPr="00893D9E">
              <w:rPr>
                <w:rFonts w:cs="Arial"/>
                <w:bCs/>
                <w:sz w:val="16"/>
                <w:szCs w:val="16"/>
              </w:rPr>
              <w:t>odpadu</w:t>
            </w:r>
          </w:p>
        </w:tc>
      </w:tr>
      <w:tr w:rsidR="00C06587" w:rsidRPr="00893D9E" w14:paraId="2FF99D37" w14:textId="77777777" w:rsidTr="00617E94">
        <w:tc>
          <w:tcPr>
            <w:tcW w:w="562" w:type="dxa"/>
            <w:vAlign w:val="center"/>
          </w:tcPr>
          <w:p w14:paraId="3671C868" w14:textId="77777777" w:rsidR="00C06587" w:rsidRPr="00893D9E" w:rsidRDefault="00C06587" w:rsidP="00893D9E">
            <w:pPr>
              <w:rPr>
                <w:rFonts w:cs="Arial"/>
                <w:bCs/>
                <w:sz w:val="16"/>
                <w:szCs w:val="16"/>
              </w:rPr>
            </w:pPr>
            <w:r w:rsidRPr="00893D9E">
              <w:rPr>
                <w:rFonts w:cs="Arial"/>
                <w:bCs/>
                <w:sz w:val="16"/>
                <w:szCs w:val="16"/>
              </w:rPr>
              <w:t>1.</w:t>
            </w:r>
          </w:p>
        </w:tc>
        <w:tc>
          <w:tcPr>
            <w:tcW w:w="1463" w:type="dxa"/>
            <w:vAlign w:val="center"/>
          </w:tcPr>
          <w:p w14:paraId="46222183" w14:textId="77777777" w:rsidR="00C06587" w:rsidRPr="00893D9E" w:rsidRDefault="00C06587" w:rsidP="00893D9E">
            <w:pPr>
              <w:rPr>
                <w:rFonts w:cs="Arial"/>
                <w:bCs/>
                <w:sz w:val="16"/>
                <w:szCs w:val="16"/>
              </w:rPr>
            </w:pPr>
            <w:r w:rsidRPr="00893D9E">
              <w:rPr>
                <w:rFonts w:cs="Arial"/>
                <w:bCs/>
                <w:sz w:val="16"/>
                <w:szCs w:val="16"/>
              </w:rPr>
              <w:t>19 05 03</w:t>
            </w:r>
          </w:p>
        </w:tc>
        <w:tc>
          <w:tcPr>
            <w:tcW w:w="2932" w:type="dxa"/>
            <w:vAlign w:val="center"/>
          </w:tcPr>
          <w:p w14:paraId="266C6F5D" w14:textId="77777777" w:rsidR="00C06587" w:rsidRPr="00893D9E" w:rsidRDefault="00C06587" w:rsidP="00893D9E">
            <w:pPr>
              <w:rPr>
                <w:rFonts w:cs="Arial"/>
                <w:bCs/>
                <w:sz w:val="16"/>
                <w:szCs w:val="16"/>
              </w:rPr>
            </w:pPr>
            <w:r w:rsidRPr="00893D9E">
              <w:rPr>
                <w:rFonts w:cs="Arial"/>
                <w:bCs/>
                <w:sz w:val="16"/>
                <w:szCs w:val="16"/>
              </w:rPr>
              <w:t>Kompost nieodpowiadający wymaganiom (nienadający się do wykorzystania)</w:t>
            </w:r>
          </w:p>
        </w:tc>
        <w:tc>
          <w:tcPr>
            <w:tcW w:w="1134" w:type="dxa"/>
            <w:vAlign w:val="center"/>
          </w:tcPr>
          <w:p w14:paraId="3EA1D818" w14:textId="77777777" w:rsidR="000F573F" w:rsidRPr="00893D9E" w:rsidRDefault="000F573F" w:rsidP="00893D9E">
            <w:pPr>
              <w:rPr>
                <w:rFonts w:cs="Arial"/>
                <w:bCs/>
                <w:sz w:val="16"/>
                <w:szCs w:val="16"/>
              </w:rPr>
            </w:pPr>
          </w:p>
          <w:p w14:paraId="14B162BD" w14:textId="36F0600E" w:rsidR="00290F81" w:rsidRPr="00893D9E" w:rsidRDefault="00290F81" w:rsidP="00893D9E">
            <w:pPr>
              <w:rPr>
                <w:rFonts w:cs="Arial"/>
                <w:bCs/>
                <w:sz w:val="16"/>
                <w:szCs w:val="16"/>
              </w:rPr>
            </w:pPr>
            <w:r w:rsidRPr="00893D9E">
              <w:rPr>
                <w:rFonts w:cs="Arial"/>
                <w:bCs/>
                <w:sz w:val="16"/>
                <w:szCs w:val="16"/>
              </w:rPr>
              <w:t>35 000</w:t>
            </w:r>
          </w:p>
          <w:p w14:paraId="28F91548" w14:textId="3E86A3A4" w:rsidR="00C06587" w:rsidRPr="00893D9E" w:rsidRDefault="00C06587" w:rsidP="00893D9E">
            <w:pPr>
              <w:rPr>
                <w:rFonts w:cs="Arial"/>
                <w:bCs/>
                <w:sz w:val="16"/>
                <w:szCs w:val="16"/>
              </w:rPr>
            </w:pPr>
          </w:p>
        </w:tc>
        <w:tc>
          <w:tcPr>
            <w:tcW w:w="2961" w:type="dxa"/>
            <w:vAlign w:val="center"/>
          </w:tcPr>
          <w:p w14:paraId="76B24478" w14:textId="77777777" w:rsidR="00C06587" w:rsidRPr="00893D9E" w:rsidRDefault="00C06587" w:rsidP="00893D9E">
            <w:pPr>
              <w:rPr>
                <w:rFonts w:cs="Arial"/>
                <w:bCs/>
                <w:sz w:val="16"/>
                <w:szCs w:val="16"/>
              </w:rPr>
            </w:pPr>
            <w:r w:rsidRPr="00893D9E">
              <w:rPr>
                <w:rFonts w:cs="Arial"/>
                <w:bCs/>
                <w:sz w:val="16"/>
                <w:szCs w:val="16"/>
              </w:rPr>
              <w:t xml:space="preserve">Odpady wytwarzane w procesie kompostowania odpadów ulegających biodegradacji i bioodpadów </w:t>
            </w:r>
            <w:r w:rsidRPr="00893D9E">
              <w:rPr>
                <w:rFonts w:cs="Arial"/>
                <w:bCs/>
                <w:sz w:val="16"/>
                <w:szCs w:val="16"/>
              </w:rPr>
              <w:br/>
              <w:t>– proces R3</w:t>
            </w:r>
          </w:p>
        </w:tc>
      </w:tr>
    </w:tbl>
    <w:p w14:paraId="45855B4F" w14:textId="366ADD9A" w:rsidR="00B9110B" w:rsidRPr="00893D9E" w:rsidRDefault="00B9110B" w:rsidP="00893D9E">
      <w:pPr>
        <w:pStyle w:val="Akapitzlist"/>
        <w:numPr>
          <w:ilvl w:val="0"/>
          <w:numId w:val="76"/>
        </w:numPr>
        <w:spacing w:after="0"/>
        <w:ind w:left="142" w:hanging="142"/>
        <w:rPr>
          <w:rFonts w:ascii="Arial" w:hAnsi="Arial" w:cs="Arial"/>
          <w:bCs/>
          <w:sz w:val="16"/>
          <w:szCs w:val="16"/>
        </w:rPr>
      </w:pPr>
      <w:r w:rsidRPr="00893D9E">
        <w:rPr>
          <w:rFonts w:ascii="Arial" w:hAnsi="Arial" w:cs="Arial"/>
          <w:bCs/>
          <w:sz w:val="16"/>
          <w:szCs w:val="16"/>
        </w:rPr>
        <w:t xml:space="preserve">Łączna masa odpadów wytwarzanych o kodzie 19 05 03, wymienionych w tabeli nr 1a i </w:t>
      </w:r>
      <w:r w:rsidR="00F65721" w:rsidRPr="00893D9E">
        <w:rPr>
          <w:rFonts w:ascii="Arial" w:hAnsi="Arial" w:cs="Arial"/>
          <w:bCs/>
          <w:sz w:val="16"/>
          <w:szCs w:val="16"/>
        </w:rPr>
        <w:t xml:space="preserve">nr </w:t>
      </w:r>
      <w:r w:rsidRPr="00893D9E">
        <w:rPr>
          <w:rFonts w:ascii="Arial" w:hAnsi="Arial" w:cs="Arial"/>
          <w:bCs/>
          <w:sz w:val="16"/>
          <w:szCs w:val="16"/>
        </w:rPr>
        <w:t xml:space="preserve">2a nie może przekroczyć </w:t>
      </w:r>
      <w:r w:rsidR="00F65721" w:rsidRPr="00893D9E">
        <w:rPr>
          <w:rFonts w:ascii="Arial" w:hAnsi="Arial" w:cs="Arial"/>
          <w:bCs/>
          <w:sz w:val="16"/>
          <w:szCs w:val="16"/>
        </w:rPr>
        <w:br/>
      </w:r>
      <w:r w:rsidR="00290F81" w:rsidRPr="00893D9E">
        <w:rPr>
          <w:rFonts w:ascii="Arial" w:hAnsi="Arial" w:cs="Arial"/>
          <w:bCs/>
          <w:sz w:val="16"/>
          <w:szCs w:val="16"/>
        </w:rPr>
        <w:t>35</w:t>
      </w:r>
      <w:r w:rsidR="000F573F" w:rsidRPr="00893D9E">
        <w:rPr>
          <w:rFonts w:ascii="Arial" w:hAnsi="Arial" w:cs="Arial"/>
          <w:bCs/>
          <w:sz w:val="16"/>
          <w:szCs w:val="16"/>
        </w:rPr>
        <w:t> </w:t>
      </w:r>
      <w:r w:rsidR="00290F81" w:rsidRPr="00893D9E">
        <w:rPr>
          <w:rFonts w:ascii="Arial" w:hAnsi="Arial" w:cs="Arial"/>
          <w:bCs/>
          <w:sz w:val="16"/>
          <w:szCs w:val="16"/>
        </w:rPr>
        <w:t>000</w:t>
      </w:r>
      <w:r w:rsidR="000F573F" w:rsidRPr="00893D9E">
        <w:rPr>
          <w:rFonts w:ascii="Arial" w:hAnsi="Arial" w:cs="Arial"/>
          <w:bCs/>
          <w:sz w:val="16"/>
          <w:szCs w:val="16"/>
        </w:rPr>
        <w:t xml:space="preserve"> </w:t>
      </w:r>
      <w:r w:rsidRPr="00893D9E">
        <w:rPr>
          <w:rFonts w:ascii="Arial" w:hAnsi="Arial" w:cs="Arial"/>
          <w:bCs/>
          <w:sz w:val="16"/>
          <w:szCs w:val="16"/>
        </w:rPr>
        <w:t>Mg/rok.</w:t>
      </w:r>
    </w:p>
    <w:p w14:paraId="6F67DAAA" w14:textId="63B942A1" w:rsidR="006B7EE6" w:rsidRPr="00893D9E" w:rsidRDefault="006B7EE6" w:rsidP="00893D9E">
      <w:pPr>
        <w:pStyle w:val="Default"/>
        <w:rPr>
          <w:bCs/>
          <w:sz w:val="20"/>
          <w:szCs w:val="20"/>
        </w:rPr>
      </w:pPr>
      <w:r w:rsidRPr="00893D9E">
        <w:rPr>
          <w:rFonts w:ascii="Arial" w:hAnsi="Arial" w:cs="Arial"/>
          <w:bCs/>
          <w:sz w:val="20"/>
          <w:szCs w:val="20"/>
        </w:rPr>
        <w:t xml:space="preserve">W wyniku prowadzenia procesu R3 docelowo powstawał będzie </w:t>
      </w:r>
      <w:r w:rsidRPr="00893D9E">
        <w:rPr>
          <w:rFonts w:ascii="Arial" w:hAnsi="Arial" w:cs="Arial"/>
          <w:bCs/>
          <w:kern w:val="1"/>
          <w:sz w:val="20"/>
          <w:szCs w:val="20"/>
          <w:lang w:eastAsia="hi-IN" w:bidi="hi-IN"/>
        </w:rPr>
        <w:t>produktu w postaci środka poprawiającego właściwości gleby, produkt o właściwościach nawozowych lub nawóz</w:t>
      </w:r>
      <w:r w:rsidRPr="00893D9E">
        <w:rPr>
          <w:rFonts w:ascii="Arial" w:hAnsi="Arial" w:cs="Arial"/>
          <w:bCs/>
          <w:sz w:val="20"/>
          <w:szCs w:val="20"/>
        </w:rPr>
        <w:t xml:space="preserve">. Do czasu uzyskania stosownej decyzji lub certyfikatu określającego warunki wytwarzania </w:t>
      </w:r>
      <w:r w:rsidRPr="00893D9E">
        <w:rPr>
          <w:rFonts w:ascii="Arial" w:hAnsi="Arial" w:cs="Arial"/>
          <w:bCs/>
          <w:kern w:val="1"/>
          <w:sz w:val="20"/>
          <w:szCs w:val="20"/>
          <w:lang w:eastAsia="hi-IN" w:bidi="hi-IN"/>
        </w:rPr>
        <w:t>środka poprawiającego właściwości gleby, produktu o właściwościach nawozowych lub nawozu</w:t>
      </w:r>
      <w:r w:rsidRPr="00893D9E">
        <w:rPr>
          <w:rFonts w:ascii="Arial" w:hAnsi="Arial" w:cs="Arial"/>
          <w:bCs/>
          <w:sz w:val="20"/>
          <w:szCs w:val="20"/>
        </w:rPr>
        <w:t xml:space="preserve"> powstawały będą odpady wskazane w tabeli nr 2 niniejszej decyzji. W ciągu </w:t>
      </w:r>
      <w:r w:rsidR="00694F2C" w:rsidRPr="00893D9E">
        <w:rPr>
          <w:rFonts w:ascii="Arial" w:hAnsi="Arial" w:cs="Arial"/>
          <w:bCs/>
          <w:sz w:val="20"/>
          <w:szCs w:val="20"/>
        </w:rPr>
        <w:t>6</w:t>
      </w:r>
      <w:r w:rsidRPr="00893D9E">
        <w:rPr>
          <w:rFonts w:ascii="Arial" w:hAnsi="Arial" w:cs="Arial"/>
          <w:bCs/>
          <w:sz w:val="20"/>
          <w:szCs w:val="20"/>
        </w:rPr>
        <w:t xml:space="preserve"> miesięcy od dnia uprawomocnienia się niniejszej decyzji podjęte </w:t>
      </w:r>
      <w:r w:rsidR="00694F2C" w:rsidRPr="00893D9E">
        <w:rPr>
          <w:rFonts w:ascii="Arial" w:hAnsi="Arial" w:cs="Arial"/>
          <w:bCs/>
          <w:sz w:val="20"/>
          <w:szCs w:val="20"/>
        </w:rPr>
        <w:t xml:space="preserve">zostaną </w:t>
      </w:r>
      <w:r w:rsidRPr="00893D9E">
        <w:rPr>
          <w:rFonts w:ascii="Arial" w:hAnsi="Arial" w:cs="Arial"/>
          <w:bCs/>
          <w:sz w:val="20"/>
          <w:szCs w:val="20"/>
        </w:rPr>
        <w:t xml:space="preserve">działania zmierzające do uzyskania stosownego dokumentu pozwalającego na wytwarzanie z odpadów wymienionych w tabeli nr </w:t>
      </w:r>
      <w:r w:rsidR="00694F2C" w:rsidRPr="00893D9E">
        <w:rPr>
          <w:rFonts w:ascii="Arial" w:hAnsi="Arial" w:cs="Arial"/>
          <w:bCs/>
          <w:sz w:val="20"/>
          <w:szCs w:val="20"/>
        </w:rPr>
        <w:t>2</w:t>
      </w:r>
      <w:r w:rsidRPr="00893D9E">
        <w:rPr>
          <w:rFonts w:ascii="Arial" w:hAnsi="Arial" w:cs="Arial"/>
          <w:bCs/>
          <w:sz w:val="20"/>
          <w:szCs w:val="20"/>
        </w:rPr>
        <w:t xml:space="preserve"> produktu nie będącego odpadem.</w:t>
      </w:r>
    </w:p>
    <w:p w14:paraId="3A7C28F8" w14:textId="44C78CB4" w:rsidR="00434620" w:rsidRPr="00893D9E" w:rsidRDefault="00DC5335" w:rsidP="0017246B">
      <w:pPr>
        <w:pStyle w:val="Nagwek3"/>
      </w:pPr>
      <w:r w:rsidRPr="00893D9E">
        <w:lastRenderedPageBreak/>
        <w:t>II.</w:t>
      </w:r>
      <w:r w:rsidR="00592318" w:rsidRPr="00893D9E">
        <w:t>3</w:t>
      </w:r>
      <w:r w:rsidRPr="00893D9E">
        <w:t xml:space="preserve">. </w:t>
      </w:r>
      <w:r w:rsidR="00434620" w:rsidRPr="00893D9E">
        <w:t xml:space="preserve">Łączna masa </w:t>
      </w:r>
      <w:r w:rsidR="00BE749C" w:rsidRPr="00893D9E">
        <w:t xml:space="preserve">przetwarzanych </w:t>
      </w:r>
      <w:r w:rsidR="00434620" w:rsidRPr="00893D9E">
        <w:t xml:space="preserve">odpadów </w:t>
      </w:r>
      <w:r w:rsidR="00BE749C" w:rsidRPr="00893D9E">
        <w:t>biodegradowalnych</w:t>
      </w:r>
      <w:r w:rsidRPr="00893D9E">
        <w:t xml:space="preserve">, wymienionych </w:t>
      </w:r>
      <w:r w:rsidR="00BE749C" w:rsidRPr="00893D9E">
        <w:br/>
      </w:r>
      <w:r w:rsidRPr="00893D9E">
        <w:t xml:space="preserve">w tabelach nr 1 i nr </w:t>
      </w:r>
      <w:r w:rsidR="00694F2C" w:rsidRPr="00893D9E">
        <w:t>2</w:t>
      </w:r>
      <w:r w:rsidRPr="00893D9E">
        <w:t xml:space="preserve"> decyzji </w:t>
      </w:r>
      <w:r w:rsidR="00434620" w:rsidRPr="00893D9E">
        <w:t xml:space="preserve">nie może przekroczyć 50 000 Mg/rok. </w:t>
      </w:r>
    </w:p>
    <w:p w14:paraId="000D8A6D" w14:textId="7BBCA082" w:rsidR="0004498A" w:rsidRPr="00893D9E" w:rsidRDefault="00A8770D" w:rsidP="0017246B">
      <w:pPr>
        <w:pStyle w:val="Nagwek3"/>
        <w:rPr>
          <w:sz w:val="10"/>
        </w:rPr>
      </w:pPr>
      <w:r w:rsidRPr="00893D9E">
        <w:t>II.</w:t>
      </w:r>
      <w:r w:rsidR="0083064B" w:rsidRPr="00893D9E">
        <w:t>4</w:t>
      </w:r>
      <w:r w:rsidRPr="00893D9E">
        <w:t xml:space="preserve">. Miejsce i sposób magazynowania odpadów powstających w związku </w:t>
      </w:r>
      <w:r w:rsidRPr="00893D9E">
        <w:br/>
        <w:t xml:space="preserve">z przetwarzaniem – zgodnie z pkt. </w:t>
      </w:r>
      <w:r w:rsidR="00FA7C72" w:rsidRPr="00893D9E">
        <w:t>II.7.2.</w:t>
      </w:r>
      <w:r w:rsidR="00D448FE" w:rsidRPr="00893D9E">
        <w:t xml:space="preserve">, tabelą </w:t>
      </w:r>
      <w:r w:rsidR="00FA7C72" w:rsidRPr="00893D9E">
        <w:t>nr 3</w:t>
      </w:r>
      <w:r w:rsidR="00D448FE" w:rsidRPr="00893D9E">
        <w:t xml:space="preserve"> </w:t>
      </w:r>
      <w:r w:rsidRPr="00893D9E">
        <w:t>niniejszej decyzji.</w:t>
      </w:r>
    </w:p>
    <w:p w14:paraId="0371DCF0" w14:textId="468E6377" w:rsidR="005E45D5" w:rsidRPr="00893D9E" w:rsidRDefault="0004498A" w:rsidP="0017246B">
      <w:pPr>
        <w:pStyle w:val="Nagwek3"/>
      </w:pPr>
      <w:r w:rsidRPr="00893D9E">
        <w:t>II.</w:t>
      </w:r>
      <w:r w:rsidR="0083064B" w:rsidRPr="00893D9E">
        <w:t>5</w:t>
      </w:r>
      <w:r w:rsidR="00704909" w:rsidRPr="00893D9E">
        <w:t>.</w:t>
      </w:r>
      <w:r w:rsidRPr="00893D9E">
        <w:t xml:space="preserve"> </w:t>
      </w:r>
      <w:r w:rsidR="005E45D5" w:rsidRPr="00893D9E">
        <w:t>Miejsce</w:t>
      </w:r>
      <w:r w:rsidR="000338A3" w:rsidRPr="00893D9E">
        <w:t>,</w:t>
      </w:r>
      <w:r w:rsidR="005E45D5" w:rsidRPr="00893D9E">
        <w:t xml:space="preserve"> opis metody </w:t>
      </w:r>
      <w:r w:rsidR="000338A3" w:rsidRPr="00893D9E">
        <w:t xml:space="preserve">oraz warunki </w:t>
      </w:r>
      <w:r w:rsidR="005E45D5" w:rsidRPr="00893D9E">
        <w:t>przetwarzania odpadów</w:t>
      </w:r>
    </w:p>
    <w:p w14:paraId="48F0D33D" w14:textId="4C708794" w:rsidR="0018785C" w:rsidRPr="00893D9E" w:rsidRDefault="00704909" w:rsidP="003C0101">
      <w:pPr>
        <w:spacing w:before="0" w:after="0"/>
      </w:pPr>
      <w:r w:rsidRPr="00893D9E">
        <w:t>II.</w:t>
      </w:r>
      <w:r w:rsidR="0083064B" w:rsidRPr="00893D9E">
        <w:t>5</w:t>
      </w:r>
      <w:r w:rsidRPr="00893D9E">
        <w:t>.</w:t>
      </w:r>
      <w:r w:rsidR="00D52EEE" w:rsidRPr="00893D9E">
        <w:t>1.</w:t>
      </w:r>
      <w:r w:rsidRPr="00893D9E">
        <w:t xml:space="preserve"> Przetwarzanie</w:t>
      </w:r>
      <w:r w:rsidR="0004498A" w:rsidRPr="00893D9E">
        <w:t xml:space="preserve"> odpadów </w:t>
      </w:r>
      <w:r w:rsidR="00BE749C" w:rsidRPr="00893D9E">
        <w:t xml:space="preserve">biodegradowalnych </w:t>
      </w:r>
      <w:r w:rsidR="00C369FF" w:rsidRPr="00893D9E">
        <w:rPr>
          <w:rFonts w:cs="Arial"/>
        </w:rPr>
        <w:t xml:space="preserve">wymienionych w tabelach nr 1 </w:t>
      </w:r>
      <w:r w:rsidR="00C369FF" w:rsidRPr="00893D9E">
        <w:rPr>
          <w:rFonts w:cs="Arial"/>
        </w:rPr>
        <w:br/>
        <w:t xml:space="preserve">i nr </w:t>
      </w:r>
      <w:r w:rsidR="003A1EF6" w:rsidRPr="00893D9E">
        <w:rPr>
          <w:rFonts w:cs="Arial"/>
        </w:rPr>
        <w:t>2</w:t>
      </w:r>
      <w:r w:rsidR="00C369FF" w:rsidRPr="00893D9E">
        <w:t xml:space="preserve"> </w:t>
      </w:r>
      <w:r w:rsidR="0004498A" w:rsidRPr="00893D9E">
        <w:t>prowadzon</w:t>
      </w:r>
      <w:r w:rsidRPr="00893D9E">
        <w:t>e</w:t>
      </w:r>
      <w:r w:rsidR="0004498A" w:rsidRPr="00893D9E">
        <w:t xml:space="preserve"> będzie w </w:t>
      </w:r>
      <w:r w:rsidR="0018785C" w:rsidRPr="00893D9E">
        <w:t>Instalacji Kompostowni Odpadów Biodegradowalnych</w:t>
      </w:r>
      <w:r w:rsidR="0004498A" w:rsidRPr="00893D9E">
        <w:t xml:space="preserve"> zlokalizowanej </w:t>
      </w:r>
      <w:r w:rsidR="00592AD6" w:rsidRPr="00893D9E">
        <w:t xml:space="preserve">w </w:t>
      </w:r>
      <w:r w:rsidR="0018785C" w:rsidRPr="00893D9E">
        <w:t>miejscowości Leżachów, gmina Sieniawa, powiat przeworski, poło</w:t>
      </w:r>
      <w:r w:rsidR="00C638BF" w:rsidRPr="00893D9E">
        <w:t>ż</w:t>
      </w:r>
      <w:r w:rsidR="0018785C" w:rsidRPr="00893D9E">
        <w:t xml:space="preserve">onej na działkach o numerach ewidencyjnych 689/26, 689/27, 689/28, 689/29, 689/30, 689/31, obręb Leżachów, </w:t>
      </w:r>
      <w:r w:rsidR="0004498A" w:rsidRPr="00893D9E">
        <w:t>do których prowadzący instalację dysponuje tytułem prawnym</w:t>
      </w:r>
      <w:r w:rsidR="0018785C" w:rsidRPr="00893D9E">
        <w:t>.</w:t>
      </w:r>
      <w:bookmarkStart w:id="21" w:name="_Hlk113446971"/>
      <w:r w:rsidR="00C638BF" w:rsidRPr="00893D9E">
        <w:t xml:space="preserve"> </w:t>
      </w:r>
    </w:p>
    <w:p w14:paraId="4119EF6B" w14:textId="283A924C" w:rsidR="00CC29AA" w:rsidRPr="00893D9E" w:rsidRDefault="007A7BD1" w:rsidP="003C0101">
      <w:pPr>
        <w:spacing w:before="0" w:after="0"/>
        <w:contextualSpacing/>
        <w:rPr>
          <w:rFonts w:cs="Arial"/>
          <w:bCs/>
        </w:rPr>
      </w:pPr>
      <w:bookmarkStart w:id="22" w:name="_Hlk113972769"/>
      <w:r w:rsidRPr="00893D9E">
        <w:rPr>
          <w:rFonts w:cs="Arial"/>
          <w:bCs/>
        </w:rPr>
        <w:t>II.</w:t>
      </w:r>
      <w:r w:rsidR="0083064B" w:rsidRPr="00893D9E">
        <w:rPr>
          <w:rFonts w:cs="Arial"/>
          <w:bCs/>
        </w:rPr>
        <w:t>5</w:t>
      </w:r>
      <w:r w:rsidR="0018785C" w:rsidRPr="00893D9E">
        <w:rPr>
          <w:rFonts w:cs="Arial"/>
          <w:bCs/>
        </w:rPr>
        <w:t>.</w:t>
      </w:r>
      <w:r w:rsidR="00D52EEE" w:rsidRPr="00893D9E">
        <w:rPr>
          <w:rFonts w:cs="Arial"/>
          <w:bCs/>
        </w:rPr>
        <w:t>2</w:t>
      </w:r>
      <w:r w:rsidR="0018785C" w:rsidRPr="00893D9E">
        <w:rPr>
          <w:rFonts w:cs="Arial"/>
          <w:bCs/>
        </w:rPr>
        <w:t>.</w:t>
      </w:r>
      <w:r w:rsidRPr="00893D9E">
        <w:rPr>
          <w:bCs/>
        </w:rPr>
        <w:t xml:space="preserve"> </w:t>
      </w:r>
      <w:bookmarkEnd w:id="21"/>
      <w:r w:rsidR="008238E4" w:rsidRPr="00893D9E">
        <w:rPr>
          <w:rFonts w:cs="Arial"/>
          <w:bCs/>
        </w:rPr>
        <w:t xml:space="preserve">Proces przetwarzania </w:t>
      </w:r>
      <w:r w:rsidR="00CC29AA" w:rsidRPr="00893D9E">
        <w:rPr>
          <w:rFonts w:cs="Arial"/>
          <w:bCs/>
        </w:rPr>
        <w:t xml:space="preserve">odpadów </w:t>
      </w:r>
      <w:r w:rsidR="00BE749C" w:rsidRPr="00893D9E">
        <w:rPr>
          <w:rFonts w:cs="Arial"/>
          <w:bCs/>
        </w:rPr>
        <w:t xml:space="preserve">biodegradowalnych </w:t>
      </w:r>
      <w:r w:rsidR="00CC29AA" w:rsidRPr="00893D9E">
        <w:rPr>
          <w:rFonts w:cs="Arial"/>
          <w:bCs/>
        </w:rPr>
        <w:t xml:space="preserve">wymienionych w tabelach nr 1 i nr </w:t>
      </w:r>
      <w:r w:rsidR="003A1EF6" w:rsidRPr="00893D9E">
        <w:rPr>
          <w:rFonts w:cs="Arial"/>
          <w:bCs/>
        </w:rPr>
        <w:t>2</w:t>
      </w:r>
      <w:r w:rsidR="00CC29AA" w:rsidRPr="00893D9E">
        <w:rPr>
          <w:rFonts w:cs="Arial"/>
          <w:bCs/>
        </w:rPr>
        <w:t xml:space="preserve"> prowadzony będzie metodą R3 /Recykling lub odzysk substancji organicznych, które nie są stosowane jako rozpuszczalniki (w tym kompostowanie </w:t>
      </w:r>
      <w:r w:rsidR="00BE749C" w:rsidRPr="00893D9E">
        <w:rPr>
          <w:rFonts w:cs="Arial"/>
          <w:bCs/>
        </w:rPr>
        <w:br/>
      </w:r>
      <w:r w:rsidR="00CC29AA" w:rsidRPr="00893D9E">
        <w:rPr>
          <w:rFonts w:cs="Arial"/>
          <w:bCs/>
        </w:rPr>
        <w:t>i inne biologiczne procesy przekształcania), zgodnie z zał. nr 1 „Niewyczerpujący wykaz procesów odzysku” do ustawy o odpadach.</w:t>
      </w:r>
    </w:p>
    <w:p w14:paraId="75F3BF3F" w14:textId="77777777" w:rsidR="00437250" w:rsidRPr="00437250" w:rsidRDefault="00437250" w:rsidP="003C0101">
      <w:pPr>
        <w:spacing w:before="0" w:after="0"/>
        <w:rPr>
          <w:sz w:val="6"/>
          <w:szCs w:val="6"/>
        </w:rPr>
      </w:pPr>
    </w:p>
    <w:p w14:paraId="0DFAB003" w14:textId="593F8C3C" w:rsidR="00CC29AA" w:rsidRPr="00893D9E" w:rsidRDefault="007A7BD1" w:rsidP="003C0101">
      <w:pPr>
        <w:spacing w:before="0" w:after="0"/>
      </w:pPr>
      <w:r w:rsidRPr="00893D9E">
        <w:t>II.</w:t>
      </w:r>
      <w:r w:rsidR="0083064B" w:rsidRPr="00893D9E">
        <w:t>5</w:t>
      </w:r>
      <w:r w:rsidRPr="00893D9E">
        <w:t>.</w:t>
      </w:r>
      <w:r w:rsidR="00D52EEE" w:rsidRPr="00893D9E">
        <w:t>3</w:t>
      </w:r>
      <w:r w:rsidRPr="00893D9E">
        <w:t xml:space="preserve">. Roczna zdolność przerobowa </w:t>
      </w:r>
      <w:r w:rsidR="0018785C" w:rsidRPr="00893D9E">
        <w:t>instalacji</w:t>
      </w:r>
      <w:r w:rsidRPr="00893D9E">
        <w:t xml:space="preserve"> wynosić będzie</w:t>
      </w:r>
      <w:r w:rsidR="001653C3" w:rsidRPr="00893D9E">
        <w:t xml:space="preserve"> maksymalnie </w:t>
      </w:r>
      <w:r w:rsidR="00C638BF" w:rsidRPr="00893D9E">
        <w:br/>
      </w:r>
      <w:r w:rsidR="0018785C" w:rsidRPr="00893D9E">
        <w:t>50 000</w:t>
      </w:r>
      <w:r w:rsidRPr="00893D9E">
        <w:t xml:space="preserve"> Mg/rok (</w:t>
      </w:r>
      <w:r w:rsidR="0018785C" w:rsidRPr="00893D9E">
        <w:t>137</w:t>
      </w:r>
      <w:r w:rsidRPr="00893D9E">
        <w:t xml:space="preserve"> Mg/dobę)</w:t>
      </w:r>
      <w:r w:rsidR="00ED0460" w:rsidRPr="00893D9E">
        <w:t>.</w:t>
      </w:r>
      <w:r w:rsidR="00C638BF" w:rsidRPr="00893D9E">
        <w:t xml:space="preserve"> Proces technologiczny przetwarzania odpadów prowadzony będzie zgodnie z punktem I.</w:t>
      </w:r>
      <w:r w:rsidR="00051E94" w:rsidRPr="00893D9E">
        <w:t>4</w:t>
      </w:r>
      <w:r w:rsidR="00C638BF" w:rsidRPr="00893D9E">
        <w:t>. decyzji</w:t>
      </w:r>
      <w:r w:rsidR="00CC29AA" w:rsidRPr="00893D9E">
        <w:t>.</w:t>
      </w:r>
    </w:p>
    <w:p w14:paraId="538E10A9" w14:textId="4D261134" w:rsidR="00A93586" w:rsidRPr="00893D9E" w:rsidRDefault="00CC29AA" w:rsidP="003C0101">
      <w:pPr>
        <w:spacing w:before="0" w:after="0"/>
        <w:rPr>
          <w:rFonts w:cs="Arial"/>
          <w:bCs/>
        </w:rPr>
      </w:pPr>
      <w:r w:rsidRPr="00893D9E">
        <w:rPr>
          <w:rFonts w:cs="Arial"/>
          <w:bCs/>
        </w:rPr>
        <w:t>II.</w:t>
      </w:r>
      <w:r w:rsidR="0083064B" w:rsidRPr="00893D9E">
        <w:rPr>
          <w:rFonts w:cs="Arial"/>
          <w:bCs/>
        </w:rPr>
        <w:t>5</w:t>
      </w:r>
      <w:r w:rsidRPr="00893D9E">
        <w:rPr>
          <w:rFonts w:cs="Arial"/>
          <w:bCs/>
        </w:rPr>
        <w:t xml:space="preserve">.4. </w:t>
      </w:r>
      <w:r w:rsidR="00A93586" w:rsidRPr="00893D9E">
        <w:rPr>
          <w:rFonts w:cs="Arial"/>
          <w:bCs/>
        </w:rPr>
        <w:t>N</w:t>
      </w:r>
      <w:r w:rsidR="00A93586" w:rsidRPr="00893D9E">
        <w:rPr>
          <w:rFonts w:cs="Arial"/>
          <w:bCs/>
          <w:color w:val="000000"/>
        </w:rPr>
        <w:t xml:space="preserve">a skutek </w:t>
      </w:r>
      <w:r w:rsidR="00A93586" w:rsidRPr="00893D9E">
        <w:rPr>
          <w:rFonts w:cs="Arial"/>
          <w:bCs/>
        </w:rPr>
        <w:t xml:space="preserve">przetwarzania odpadów wymienionych w tabeli nr 1 decyzji nastąpi utrata statusu odpadu dla powstałego produktu w postaci środka poprawiającego właściwości gleby dopuszczonego do obrotu stosowną Decyzją Ministra Rolnictwa </w:t>
      </w:r>
      <w:r w:rsidR="00A93586" w:rsidRPr="00893D9E">
        <w:rPr>
          <w:rFonts w:cs="Arial"/>
          <w:bCs/>
        </w:rPr>
        <w:br/>
        <w:t>i Rozwoju Wsi wydaną na podstawie Ustawy o nawozach i nawożeniu oraz rozporządzenia (WE) nr 1069/2009 Parlamentu Europejskiego i Rady.</w:t>
      </w:r>
    </w:p>
    <w:p w14:paraId="531B753D" w14:textId="0ED6F48F" w:rsidR="00A93586" w:rsidRPr="00893D9E" w:rsidRDefault="0098613B" w:rsidP="003C0101">
      <w:pPr>
        <w:spacing w:before="0" w:after="0"/>
        <w:rPr>
          <w:rFonts w:cs="Arial"/>
          <w:bCs/>
        </w:rPr>
      </w:pPr>
      <w:r w:rsidRPr="00893D9E">
        <w:rPr>
          <w:rFonts w:cs="Arial"/>
          <w:bCs/>
        </w:rPr>
        <w:t>II.</w:t>
      </w:r>
      <w:r w:rsidR="0083064B" w:rsidRPr="00893D9E">
        <w:rPr>
          <w:rFonts w:cs="Arial"/>
          <w:bCs/>
        </w:rPr>
        <w:t>5</w:t>
      </w:r>
      <w:r w:rsidRPr="00893D9E">
        <w:rPr>
          <w:rFonts w:cs="Arial"/>
          <w:bCs/>
        </w:rPr>
        <w:t>.</w:t>
      </w:r>
      <w:r w:rsidR="00CC29AA" w:rsidRPr="00893D9E">
        <w:rPr>
          <w:rFonts w:cs="Arial"/>
          <w:bCs/>
        </w:rPr>
        <w:t>5</w:t>
      </w:r>
      <w:r w:rsidR="0018785C" w:rsidRPr="00893D9E">
        <w:rPr>
          <w:rFonts w:cs="Arial"/>
          <w:bCs/>
        </w:rPr>
        <w:t>.</w:t>
      </w:r>
      <w:r w:rsidRPr="00893D9E">
        <w:rPr>
          <w:rFonts w:cs="Arial"/>
          <w:bCs/>
        </w:rPr>
        <w:t xml:space="preserve"> </w:t>
      </w:r>
      <w:r w:rsidR="00A93586" w:rsidRPr="00893D9E">
        <w:rPr>
          <w:rFonts w:cs="Arial"/>
          <w:bCs/>
        </w:rPr>
        <w:t xml:space="preserve">Na skutek przetwarzania odpadów wymienionych w tabeli nr </w:t>
      </w:r>
      <w:r w:rsidR="003A1EF6" w:rsidRPr="00893D9E">
        <w:rPr>
          <w:rFonts w:cs="Arial"/>
          <w:bCs/>
        </w:rPr>
        <w:t>2</w:t>
      </w:r>
      <w:r w:rsidR="00A93586" w:rsidRPr="00893D9E">
        <w:rPr>
          <w:rFonts w:cs="Arial"/>
          <w:bCs/>
        </w:rPr>
        <w:t xml:space="preserve"> decyzji docelowo powstawał będzie środek poprawiający właściwości gleby, produkt o właściwościach nawozowych lub nawóz. </w:t>
      </w:r>
      <w:r w:rsidR="0097756B" w:rsidRPr="00893D9E">
        <w:rPr>
          <w:rFonts w:cs="Arial"/>
          <w:bCs/>
        </w:rPr>
        <w:t xml:space="preserve">Do czasu uzyskania </w:t>
      </w:r>
      <w:r w:rsidR="00A93586" w:rsidRPr="00893D9E">
        <w:rPr>
          <w:rFonts w:cs="Arial"/>
          <w:bCs/>
        </w:rPr>
        <w:t xml:space="preserve">decyzji określającej warunki wytwarzania nawozu lub organicznego środka poprawiającego właściwości gleby powstawały będą odpady o kodzie 19 05 03 /Kompost nieodpowiadający wymaganiom (nienadający się </w:t>
      </w:r>
      <w:r w:rsidR="007A76A3" w:rsidRPr="00893D9E">
        <w:rPr>
          <w:rFonts w:cs="Arial"/>
          <w:bCs/>
        </w:rPr>
        <w:t>d</w:t>
      </w:r>
      <w:r w:rsidR="00A93586" w:rsidRPr="00893D9E">
        <w:rPr>
          <w:rFonts w:cs="Arial"/>
          <w:bCs/>
        </w:rPr>
        <w:t>o wykorzystania)/, które przekazywane będą uprawnionym podmiotom</w:t>
      </w:r>
      <w:r w:rsidR="00A93586" w:rsidRPr="00893D9E">
        <w:rPr>
          <w:rFonts w:eastAsia="TimesNewRoman" w:cs="Arial"/>
          <w:bCs/>
        </w:rPr>
        <w:t xml:space="preserve"> </w:t>
      </w:r>
      <w:r w:rsidR="00A93586" w:rsidRPr="00893D9E">
        <w:rPr>
          <w:rFonts w:cs="Arial"/>
          <w:bCs/>
        </w:rPr>
        <w:t>do zagospodarowania.</w:t>
      </w:r>
    </w:p>
    <w:p w14:paraId="392E1FA4" w14:textId="1D9249F9" w:rsidR="007F2CAA" w:rsidRPr="00893D9E" w:rsidRDefault="009C5723" w:rsidP="003C0101">
      <w:pPr>
        <w:spacing w:before="0" w:after="0"/>
      </w:pPr>
      <w:r w:rsidRPr="00893D9E">
        <w:t>II.</w:t>
      </w:r>
      <w:r w:rsidR="0083064B" w:rsidRPr="00893D9E">
        <w:t>5</w:t>
      </w:r>
      <w:r w:rsidRPr="00893D9E">
        <w:t xml:space="preserve">.6. </w:t>
      </w:r>
      <w:r w:rsidR="007F2CAA" w:rsidRPr="00893D9E">
        <w:t xml:space="preserve">Osady ściekowe przyjmowane do przetwarzania poddane będą kontroli </w:t>
      </w:r>
      <w:r w:rsidR="007F2CAA" w:rsidRPr="00893D9E">
        <w:br/>
        <w:t xml:space="preserve">w zakresie źródła ich pochodzenia, zgodnie z pkt. XI.1.1. niniejszej decyzji. </w:t>
      </w:r>
    </w:p>
    <w:p w14:paraId="2F4F8AAC" w14:textId="5F75457B" w:rsidR="002F337A" w:rsidRPr="00893D9E" w:rsidRDefault="007F2CAA" w:rsidP="003C0101">
      <w:pPr>
        <w:spacing w:before="0" w:after="0"/>
        <w:rPr>
          <w:rFonts w:cs="Arial"/>
          <w:bCs/>
        </w:rPr>
      </w:pPr>
      <w:r w:rsidRPr="00893D9E">
        <w:rPr>
          <w:rFonts w:cs="Arial"/>
          <w:bCs/>
        </w:rPr>
        <w:t>II.5.</w:t>
      </w:r>
      <w:r w:rsidR="00487D81" w:rsidRPr="00893D9E">
        <w:rPr>
          <w:rFonts w:cs="Arial"/>
          <w:bCs/>
        </w:rPr>
        <w:t>7</w:t>
      </w:r>
      <w:r w:rsidRPr="00893D9E">
        <w:rPr>
          <w:rFonts w:cs="Arial"/>
          <w:bCs/>
        </w:rPr>
        <w:t xml:space="preserve">. </w:t>
      </w:r>
      <w:r w:rsidR="002F337A" w:rsidRPr="00893D9E">
        <w:rPr>
          <w:rFonts w:cs="Arial"/>
          <w:bCs/>
        </w:rPr>
        <w:t xml:space="preserve">Osady ściekowe </w:t>
      </w:r>
      <w:r w:rsidR="00763795" w:rsidRPr="00893D9E">
        <w:rPr>
          <w:rFonts w:cs="Arial"/>
          <w:bCs/>
        </w:rPr>
        <w:t xml:space="preserve">o kodach 02 05 02 i 19 08 05 </w:t>
      </w:r>
      <w:r w:rsidR="0006639A" w:rsidRPr="00893D9E">
        <w:rPr>
          <w:rFonts w:cs="Arial"/>
          <w:bCs/>
        </w:rPr>
        <w:t xml:space="preserve">przyjmowane do przetwarzania </w:t>
      </w:r>
      <w:r w:rsidR="002F337A" w:rsidRPr="00893D9E">
        <w:rPr>
          <w:rFonts w:cs="Arial"/>
          <w:bCs/>
        </w:rPr>
        <w:t>poddane będą badaniom pod kątem spełnienia wymagań jakościowych</w:t>
      </w:r>
      <w:r w:rsidR="007A0641" w:rsidRPr="00893D9E">
        <w:rPr>
          <w:rFonts w:cs="Arial"/>
          <w:bCs/>
        </w:rPr>
        <w:t xml:space="preserve"> w zakresie zawartości w osadach metali ciężkich, zgodnie z pkt. XI.1.2. niniejszej decyzji.</w:t>
      </w:r>
      <w:r w:rsidR="00487D81" w:rsidRPr="00893D9E">
        <w:rPr>
          <w:rFonts w:cs="Arial"/>
          <w:bCs/>
        </w:rPr>
        <w:t xml:space="preserve"> </w:t>
      </w:r>
      <w:r w:rsidR="007A0641" w:rsidRPr="00893D9E">
        <w:rPr>
          <w:rFonts w:cs="Arial"/>
          <w:bCs/>
        </w:rPr>
        <w:t>Prowadzący instalację zlecał będzie badania</w:t>
      </w:r>
      <w:r w:rsidR="002F337A" w:rsidRPr="00893D9E">
        <w:rPr>
          <w:rFonts w:cs="Arial"/>
          <w:bCs/>
        </w:rPr>
        <w:t xml:space="preserve"> dla każdego transportu </w:t>
      </w:r>
      <w:r w:rsidR="0006639A" w:rsidRPr="00893D9E">
        <w:rPr>
          <w:rFonts w:cs="Arial"/>
          <w:bCs/>
        </w:rPr>
        <w:t xml:space="preserve">dostarczającego </w:t>
      </w:r>
      <w:r w:rsidR="002F337A" w:rsidRPr="00893D9E">
        <w:rPr>
          <w:rFonts w:cs="Arial"/>
          <w:bCs/>
        </w:rPr>
        <w:t>osad</w:t>
      </w:r>
      <w:r w:rsidR="0006639A" w:rsidRPr="00893D9E">
        <w:rPr>
          <w:rFonts w:cs="Arial"/>
          <w:bCs/>
        </w:rPr>
        <w:t>y</w:t>
      </w:r>
      <w:r w:rsidR="002F337A" w:rsidRPr="00893D9E">
        <w:rPr>
          <w:rFonts w:cs="Arial"/>
          <w:bCs/>
        </w:rPr>
        <w:t xml:space="preserve"> ściekow</w:t>
      </w:r>
      <w:r w:rsidR="0006639A" w:rsidRPr="00893D9E">
        <w:rPr>
          <w:rFonts w:cs="Arial"/>
          <w:bCs/>
        </w:rPr>
        <w:t>e</w:t>
      </w:r>
      <w:r w:rsidR="00B8490D" w:rsidRPr="00893D9E">
        <w:rPr>
          <w:rFonts w:cs="Arial"/>
          <w:bCs/>
        </w:rPr>
        <w:t xml:space="preserve"> do instalacji.</w:t>
      </w:r>
      <w:r w:rsidR="002F337A" w:rsidRPr="00893D9E">
        <w:rPr>
          <w:rFonts w:cs="Arial"/>
          <w:bCs/>
        </w:rPr>
        <w:t xml:space="preserve"> </w:t>
      </w:r>
    </w:p>
    <w:p w14:paraId="2368A588" w14:textId="4BA86DF4" w:rsidR="007A0641" w:rsidRPr="00893D9E" w:rsidRDefault="007A0641" w:rsidP="003C0101">
      <w:pPr>
        <w:spacing w:before="0" w:after="0"/>
        <w:rPr>
          <w:rFonts w:cs="Arial"/>
          <w:bCs/>
        </w:rPr>
      </w:pPr>
      <w:r w:rsidRPr="00893D9E">
        <w:rPr>
          <w:rFonts w:cs="Arial"/>
          <w:bCs/>
        </w:rPr>
        <w:t>II.5.</w:t>
      </w:r>
      <w:r w:rsidR="00487D81" w:rsidRPr="00893D9E">
        <w:rPr>
          <w:rFonts w:cs="Arial"/>
          <w:bCs/>
        </w:rPr>
        <w:t>8</w:t>
      </w:r>
      <w:r w:rsidRPr="00893D9E">
        <w:rPr>
          <w:rFonts w:cs="Arial"/>
          <w:bCs/>
        </w:rPr>
        <w:t>. Komunalne osady ściekowe o kodzie 19 08 05 przyjmowane do przetwarzania poddane będą badaniom pod kątem spełnienia wymagań jakościowych w zakresie zawartości w osadach patogenów chorobotwórczych, zgodnie z pkt. XI.1.3. niniejszej decyzji.</w:t>
      </w:r>
      <w:r w:rsidR="00B8745B">
        <w:rPr>
          <w:rFonts w:cs="Arial"/>
          <w:bCs/>
        </w:rPr>
        <w:t xml:space="preserve"> </w:t>
      </w:r>
      <w:r w:rsidRPr="00893D9E">
        <w:rPr>
          <w:rFonts w:cs="Arial"/>
          <w:bCs/>
        </w:rPr>
        <w:t xml:space="preserve">Prowadzący instalację zlecał będzie badania dla każdego transportu dostarczającego osady ściekowe do instalacji. </w:t>
      </w:r>
    </w:p>
    <w:p w14:paraId="5140C7E2" w14:textId="6CADB7C7" w:rsidR="0028574E" w:rsidRPr="00893D9E" w:rsidRDefault="003A4892" w:rsidP="003C0101">
      <w:pPr>
        <w:spacing w:before="0" w:after="0"/>
        <w:rPr>
          <w:rFonts w:cs="Arial"/>
          <w:bCs/>
        </w:rPr>
      </w:pPr>
      <w:r w:rsidRPr="00893D9E">
        <w:rPr>
          <w:rFonts w:cs="Arial"/>
          <w:bCs/>
        </w:rPr>
        <w:t>II.</w:t>
      </w:r>
      <w:r w:rsidR="0083064B" w:rsidRPr="00893D9E">
        <w:rPr>
          <w:rFonts w:cs="Arial"/>
          <w:bCs/>
        </w:rPr>
        <w:t>5</w:t>
      </w:r>
      <w:r w:rsidRPr="00893D9E">
        <w:rPr>
          <w:rFonts w:cs="Arial"/>
          <w:bCs/>
        </w:rPr>
        <w:t>.</w:t>
      </w:r>
      <w:r w:rsidR="00487D81" w:rsidRPr="00893D9E">
        <w:rPr>
          <w:rFonts w:cs="Arial"/>
          <w:bCs/>
        </w:rPr>
        <w:t>9</w:t>
      </w:r>
      <w:r w:rsidRPr="00893D9E">
        <w:rPr>
          <w:rFonts w:cs="Arial"/>
          <w:bCs/>
        </w:rPr>
        <w:t xml:space="preserve">. </w:t>
      </w:r>
      <w:r w:rsidR="0028574E" w:rsidRPr="00893D9E">
        <w:rPr>
          <w:rFonts w:cs="Arial"/>
          <w:bCs/>
        </w:rPr>
        <w:t>Wszystkie czynności związane z przetwarzaniem odpadów</w:t>
      </w:r>
      <w:r w:rsidR="0098613B" w:rsidRPr="00893D9E">
        <w:rPr>
          <w:rFonts w:cs="Arial"/>
          <w:bCs/>
        </w:rPr>
        <w:t xml:space="preserve"> </w:t>
      </w:r>
      <w:r w:rsidR="0028574E" w:rsidRPr="00893D9E">
        <w:rPr>
          <w:rFonts w:cs="Arial"/>
          <w:bCs/>
        </w:rPr>
        <w:t>tj. wyładunek odpadów, przygotowanie odpadów do procesu (rozdrabnianie i mieszanie odpadów)</w:t>
      </w:r>
      <w:r w:rsidR="00C638BF" w:rsidRPr="00893D9E">
        <w:rPr>
          <w:rFonts w:cs="Arial"/>
          <w:bCs/>
        </w:rPr>
        <w:t>,</w:t>
      </w:r>
      <w:r w:rsidR="0028574E" w:rsidRPr="00893D9E">
        <w:rPr>
          <w:rFonts w:cs="Arial"/>
          <w:bCs/>
        </w:rPr>
        <w:t xml:space="preserve"> magazynowanie odpadów przed procesem </w:t>
      </w:r>
      <w:r w:rsidR="00C638BF" w:rsidRPr="00893D9E">
        <w:rPr>
          <w:rFonts w:cs="Arial"/>
          <w:bCs/>
        </w:rPr>
        <w:t xml:space="preserve">oraz proces przetwarzania odpadów aż do wytworzenia gotowego produktu </w:t>
      </w:r>
      <w:r w:rsidR="0028574E" w:rsidRPr="00893D9E">
        <w:rPr>
          <w:rFonts w:cs="Arial"/>
          <w:bCs/>
        </w:rPr>
        <w:t xml:space="preserve">prowadzone będą </w:t>
      </w:r>
      <w:r w:rsidR="00652658" w:rsidRPr="00893D9E">
        <w:rPr>
          <w:rFonts w:cs="Arial"/>
          <w:bCs/>
        </w:rPr>
        <w:t>w</w:t>
      </w:r>
      <w:r w:rsidR="0028574E" w:rsidRPr="00893D9E">
        <w:rPr>
          <w:rFonts w:cs="Arial"/>
          <w:bCs/>
        </w:rPr>
        <w:t xml:space="preserve"> </w:t>
      </w:r>
      <w:r w:rsidR="00BE749C" w:rsidRPr="00893D9E">
        <w:rPr>
          <w:rFonts w:cs="Arial"/>
          <w:bCs/>
        </w:rPr>
        <w:t xml:space="preserve">obiektach zamkniętych (żelbetowych bioreaktorach i </w:t>
      </w:r>
      <w:r w:rsidR="0028574E" w:rsidRPr="00893D9E">
        <w:rPr>
          <w:rFonts w:cs="Arial"/>
          <w:bCs/>
        </w:rPr>
        <w:t>hali technologicznej</w:t>
      </w:r>
      <w:r w:rsidR="00BE749C" w:rsidRPr="00893D9E">
        <w:rPr>
          <w:rFonts w:cs="Arial"/>
          <w:bCs/>
        </w:rPr>
        <w:t>)</w:t>
      </w:r>
      <w:r w:rsidR="007E6292" w:rsidRPr="00893D9E">
        <w:rPr>
          <w:rFonts w:cs="Arial"/>
          <w:bCs/>
        </w:rPr>
        <w:t xml:space="preserve"> przy zamkniętych bramach </w:t>
      </w:r>
      <w:r w:rsidR="007E6292" w:rsidRPr="00893D9E">
        <w:rPr>
          <w:rFonts w:cs="Arial"/>
          <w:bCs/>
        </w:rPr>
        <w:lastRenderedPageBreak/>
        <w:t>wjazdowo</w:t>
      </w:r>
      <w:r w:rsidR="002E40EB" w:rsidRPr="00893D9E">
        <w:rPr>
          <w:rFonts w:cs="Arial"/>
          <w:bCs/>
        </w:rPr>
        <w:t>-</w:t>
      </w:r>
      <w:r w:rsidR="007E6292" w:rsidRPr="00893D9E">
        <w:rPr>
          <w:rFonts w:cs="Arial"/>
          <w:bCs/>
        </w:rPr>
        <w:t xml:space="preserve">wyjazdowych. Przy każdej bramie </w:t>
      </w:r>
      <w:r w:rsidR="00BE749C" w:rsidRPr="00893D9E">
        <w:rPr>
          <w:rFonts w:cs="Arial"/>
          <w:bCs/>
        </w:rPr>
        <w:t>wjazdowo-wyjazdowej hali technologicznej z</w:t>
      </w:r>
      <w:r w:rsidR="007E6292" w:rsidRPr="00893D9E">
        <w:rPr>
          <w:rFonts w:cs="Arial"/>
          <w:bCs/>
        </w:rPr>
        <w:t>ainstalowane będą automatycznie uruchamiane pionowe kurtyny powietrzne</w:t>
      </w:r>
      <w:r w:rsidR="002E40EB" w:rsidRPr="00893D9E">
        <w:rPr>
          <w:rFonts w:cs="Arial"/>
          <w:bCs/>
        </w:rPr>
        <w:t xml:space="preserve"> zapobiegające wydostawaniu się nieoczyszczonego powietrza na zewnątrz.</w:t>
      </w:r>
    </w:p>
    <w:p w14:paraId="1CA24304" w14:textId="70826817" w:rsidR="00466934" w:rsidRPr="00893D9E" w:rsidRDefault="003A4892" w:rsidP="003C0101">
      <w:pPr>
        <w:spacing w:before="0" w:after="0"/>
        <w:rPr>
          <w:rFonts w:cs="Arial"/>
          <w:bCs/>
        </w:rPr>
      </w:pPr>
      <w:bookmarkStart w:id="23" w:name="_Hlk114137924"/>
      <w:r w:rsidRPr="00893D9E">
        <w:rPr>
          <w:rFonts w:cs="Arial"/>
          <w:bCs/>
        </w:rPr>
        <w:t>II.</w:t>
      </w:r>
      <w:r w:rsidR="0083064B" w:rsidRPr="00893D9E">
        <w:rPr>
          <w:rFonts w:cs="Arial"/>
          <w:bCs/>
        </w:rPr>
        <w:t>5</w:t>
      </w:r>
      <w:r w:rsidRPr="00893D9E">
        <w:rPr>
          <w:rFonts w:cs="Arial"/>
          <w:bCs/>
        </w:rPr>
        <w:t>.</w:t>
      </w:r>
      <w:r w:rsidR="007F2CAA" w:rsidRPr="00893D9E">
        <w:rPr>
          <w:rFonts w:cs="Arial"/>
          <w:bCs/>
        </w:rPr>
        <w:t>1</w:t>
      </w:r>
      <w:r w:rsidR="00487D81" w:rsidRPr="00893D9E">
        <w:rPr>
          <w:rFonts w:cs="Arial"/>
          <w:bCs/>
        </w:rPr>
        <w:t>0</w:t>
      </w:r>
      <w:r w:rsidRPr="00893D9E">
        <w:rPr>
          <w:rFonts w:cs="Arial"/>
          <w:bCs/>
        </w:rPr>
        <w:t xml:space="preserve">. </w:t>
      </w:r>
      <w:bookmarkEnd w:id="23"/>
      <w:r w:rsidR="00466934" w:rsidRPr="00893D9E">
        <w:rPr>
          <w:rFonts w:cs="Arial"/>
          <w:bCs/>
        </w:rPr>
        <w:t xml:space="preserve">W hali technologicznej utrzymywane będzie podciśnienie. </w:t>
      </w:r>
    </w:p>
    <w:p w14:paraId="1357F878" w14:textId="14F9FFDF" w:rsidR="0098613B" w:rsidRPr="00893D9E" w:rsidRDefault="00466934" w:rsidP="003C0101">
      <w:pPr>
        <w:spacing w:before="0" w:after="0"/>
        <w:rPr>
          <w:rFonts w:cs="Arial"/>
          <w:bCs/>
        </w:rPr>
      </w:pPr>
      <w:bookmarkStart w:id="24" w:name="_Hlk193884470"/>
      <w:r w:rsidRPr="00893D9E">
        <w:rPr>
          <w:rFonts w:cs="Arial"/>
          <w:bCs/>
        </w:rPr>
        <w:t>II.5.</w:t>
      </w:r>
      <w:r w:rsidR="002F337A" w:rsidRPr="00893D9E">
        <w:rPr>
          <w:rFonts w:cs="Arial"/>
          <w:bCs/>
        </w:rPr>
        <w:t>1</w:t>
      </w:r>
      <w:r w:rsidR="00487D81" w:rsidRPr="00893D9E">
        <w:rPr>
          <w:rFonts w:cs="Arial"/>
          <w:bCs/>
        </w:rPr>
        <w:t>1</w:t>
      </w:r>
      <w:r w:rsidRPr="00893D9E">
        <w:rPr>
          <w:rFonts w:cs="Arial"/>
          <w:bCs/>
        </w:rPr>
        <w:t xml:space="preserve">. </w:t>
      </w:r>
      <w:bookmarkEnd w:id="24"/>
      <w:r w:rsidR="0098613B" w:rsidRPr="00893D9E">
        <w:rPr>
          <w:rFonts w:cs="Arial"/>
          <w:bCs/>
        </w:rPr>
        <w:t xml:space="preserve">Miejsca </w:t>
      </w:r>
      <w:r w:rsidR="0028574E" w:rsidRPr="00893D9E">
        <w:rPr>
          <w:rFonts w:cs="Arial"/>
          <w:bCs/>
        </w:rPr>
        <w:t>wyładunku odpadów, przygotowania odpadów do procesu oraz magazynowania odpadów przed procesem wydzielone będą w sposób trwały i</w:t>
      </w:r>
      <w:r w:rsidR="0098613B" w:rsidRPr="00893D9E">
        <w:rPr>
          <w:rFonts w:cs="Arial"/>
          <w:bCs/>
        </w:rPr>
        <w:t xml:space="preserve"> będą oznakowane</w:t>
      </w:r>
      <w:r w:rsidR="002D1F52" w:rsidRPr="00893D9E">
        <w:rPr>
          <w:rFonts w:cs="Arial"/>
          <w:bCs/>
        </w:rPr>
        <w:t xml:space="preserve"> w widoczny sposób</w:t>
      </w:r>
      <w:r w:rsidR="00652658" w:rsidRPr="00893D9E">
        <w:rPr>
          <w:rFonts w:cs="Arial"/>
          <w:bCs/>
        </w:rPr>
        <w:t xml:space="preserve"> tablicami</w:t>
      </w:r>
      <w:r w:rsidR="0098613B" w:rsidRPr="00893D9E">
        <w:rPr>
          <w:rFonts w:cs="Arial"/>
          <w:bCs/>
        </w:rPr>
        <w:t xml:space="preserve">. </w:t>
      </w:r>
    </w:p>
    <w:bookmarkEnd w:id="22"/>
    <w:p w14:paraId="2848A221" w14:textId="1E39C613" w:rsidR="0044401A" w:rsidRPr="00893D9E" w:rsidRDefault="00466934" w:rsidP="003C0101">
      <w:pPr>
        <w:pStyle w:val="Stopka"/>
        <w:tabs>
          <w:tab w:val="left" w:pos="360"/>
        </w:tabs>
        <w:spacing w:before="0" w:after="0"/>
        <w:rPr>
          <w:rFonts w:cs="Arial"/>
          <w:bCs/>
        </w:rPr>
      </w:pPr>
      <w:r w:rsidRPr="00893D9E">
        <w:rPr>
          <w:rFonts w:cs="Arial"/>
          <w:bCs/>
        </w:rPr>
        <w:t>II.5.1</w:t>
      </w:r>
      <w:r w:rsidR="00487D81" w:rsidRPr="00893D9E">
        <w:rPr>
          <w:rFonts w:cs="Arial"/>
          <w:bCs/>
        </w:rPr>
        <w:t>2</w:t>
      </w:r>
      <w:r w:rsidRPr="00893D9E">
        <w:rPr>
          <w:rFonts w:cs="Arial"/>
          <w:bCs/>
        </w:rPr>
        <w:t xml:space="preserve">. </w:t>
      </w:r>
      <w:r w:rsidR="002D1F52" w:rsidRPr="00893D9E">
        <w:rPr>
          <w:rFonts w:cs="Arial"/>
          <w:bCs/>
        </w:rPr>
        <w:t xml:space="preserve">Proces przetwarzania odpadów </w:t>
      </w:r>
      <w:r w:rsidR="00BE749C" w:rsidRPr="00893D9E">
        <w:rPr>
          <w:rFonts w:cs="Arial"/>
          <w:bCs/>
        </w:rPr>
        <w:t xml:space="preserve">biodegradowalnych </w:t>
      </w:r>
      <w:r w:rsidR="00306879" w:rsidRPr="00893D9E">
        <w:rPr>
          <w:rFonts w:cs="Arial"/>
          <w:bCs/>
        </w:rPr>
        <w:t>poprzedzon</w:t>
      </w:r>
      <w:r w:rsidR="002D1F52" w:rsidRPr="00893D9E">
        <w:rPr>
          <w:rFonts w:cs="Arial"/>
          <w:bCs/>
        </w:rPr>
        <w:t>y</w:t>
      </w:r>
      <w:r w:rsidR="00306879" w:rsidRPr="00893D9E">
        <w:rPr>
          <w:rFonts w:cs="Arial"/>
          <w:bCs/>
        </w:rPr>
        <w:t xml:space="preserve"> będzie rozdrabnianie</w:t>
      </w:r>
      <w:r w:rsidR="00D52EEE" w:rsidRPr="00893D9E">
        <w:rPr>
          <w:rFonts w:cs="Arial"/>
          <w:bCs/>
        </w:rPr>
        <w:t>m</w:t>
      </w:r>
      <w:r w:rsidR="00306879" w:rsidRPr="00893D9E">
        <w:rPr>
          <w:rFonts w:cs="Arial"/>
          <w:bCs/>
        </w:rPr>
        <w:t xml:space="preserve"> odpadów strukturalnych oraz ich mieszanie</w:t>
      </w:r>
      <w:r w:rsidR="0044401A" w:rsidRPr="00893D9E">
        <w:rPr>
          <w:rFonts w:cs="Arial"/>
          <w:bCs/>
        </w:rPr>
        <w:t>m</w:t>
      </w:r>
      <w:r w:rsidR="00306879" w:rsidRPr="00893D9E">
        <w:rPr>
          <w:rFonts w:cs="Arial"/>
          <w:bCs/>
        </w:rPr>
        <w:t xml:space="preserve">. </w:t>
      </w:r>
    </w:p>
    <w:p w14:paraId="3D756025" w14:textId="5EDC6153" w:rsidR="0044401A" w:rsidRPr="00893D9E" w:rsidRDefault="00466934" w:rsidP="003C0101">
      <w:pPr>
        <w:pStyle w:val="Stopka"/>
        <w:tabs>
          <w:tab w:val="left" w:pos="360"/>
        </w:tabs>
        <w:spacing w:before="0" w:after="0"/>
        <w:rPr>
          <w:rFonts w:cs="Arial"/>
          <w:bCs/>
        </w:rPr>
      </w:pPr>
      <w:r w:rsidRPr="00893D9E">
        <w:rPr>
          <w:rFonts w:cs="Arial"/>
          <w:bCs/>
        </w:rPr>
        <w:t>II.5.1</w:t>
      </w:r>
      <w:r w:rsidR="00487D81" w:rsidRPr="00893D9E">
        <w:rPr>
          <w:rFonts w:cs="Arial"/>
          <w:bCs/>
        </w:rPr>
        <w:t>3</w:t>
      </w:r>
      <w:r w:rsidRPr="00893D9E">
        <w:rPr>
          <w:rFonts w:cs="Arial"/>
          <w:bCs/>
        </w:rPr>
        <w:t xml:space="preserve">. </w:t>
      </w:r>
      <w:r w:rsidR="008973CA" w:rsidRPr="00893D9E">
        <w:rPr>
          <w:rFonts w:cs="Arial"/>
          <w:bCs/>
        </w:rPr>
        <w:t xml:space="preserve">Proces </w:t>
      </w:r>
      <w:r w:rsidR="00BE749C" w:rsidRPr="00893D9E">
        <w:rPr>
          <w:rFonts w:cs="Arial"/>
          <w:bCs/>
        </w:rPr>
        <w:t xml:space="preserve">przetwarzania odpadów biodegradowalnych </w:t>
      </w:r>
      <w:r w:rsidR="008973CA" w:rsidRPr="00893D9E">
        <w:rPr>
          <w:rFonts w:cs="Arial"/>
          <w:bCs/>
        </w:rPr>
        <w:t xml:space="preserve">prowadzony będzie </w:t>
      </w:r>
      <w:r w:rsidR="0044401A" w:rsidRPr="00893D9E">
        <w:rPr>
          <w:rFonts w:cs="Arial"/>
          <w:bCs/>
        </w:rPr>
        <w:t xml:space="preserve">dwustopniowo: </w:t>
      </w:r>
      <w:r w:rsidR="00BE749C" w:rsidRPr="00893D9E">
        <w:rPr>
          <w:rFonts w:cs="Arial"/>
          <w:bCs/>
        </w:rPr>
        <w:t>faza intensywn</w:t>
      </w:r>
      <w:r w:rsidR="008A6B4C" w:rsidRPr="00893D9E">
        <w:rPr>
          <w:rFonts w:cs="Arial"/>
          <w:bCs/>
        </w:rPr>
        <w:t>ego kompostowania (</w:t>
      </w:r>
      <w:r w:rsidR="0044401A" w:rsidRPr="00893D9E">
        <w:rPr>
          <w:rFonts w:cs="Arial"/>
          <w:bCs/>
        </w:rPr>
        <w:t>I etap</w:t>
      </w:r>
      <w:r w:rsidR="008A6B4C" w:rsidRPr="00893D9E">
        <w:rPr>
          <w:rFonts w:cs="Arial"/>
          <w:bCs/>
        </w:rPr>
        <w:t>)</w:t>
      </w:r>
      <w:r w:rsidR="0044401A" w:rsidRPr="00893D9E">
        <w:rPr>
          <w:rFonts w:cs="Arial"/>
          <w:bCs/>
        </w:rPr>
        <w:t xml:space="preserve"> przez co najmniej 3 tygodnie </w:t>
      </w:r>
      <w:r w:rsidR="00DA08DA" w:rsidRPr="00893D9E">
        <w:rPr>
          <w:rFonts w:cs="Arial"/>
          <w:bCs/>
        </w:rPr>
        <w:t xml:space="preserve">(21 dni) </w:t>
      </w:r>
      <w:r w:rsidR="0044401A" w:rsidRPr="00893D9E">
        <w:rPr>
          <w:rFonts w:cs="Arial"/>
          <w:bCs/>
        </w:rPr>
        <w:t xml:space="preserve">w 10 żelbetowych bioreaktorach, </w:t>
      </w:r>
      <w:r w:rsidR="008A6B4C" w:rsidRPr="00893D9E">
        <w:rPr>
          <w:rFonts w:cs="Arial"/>
          <w:bCs/>
        </w:rPr>
        <w:t xml:space="preserve">faza dojrzewania i przemian </w:t>
      </w:r>
      <w:r w:rsidR="008A6B4C" w:rsidRPr="00893D9E">
        <w:rPr>
          <w:rFonts w:cs="Arial"/>
          <w:bCs/>
        </w:rPr>
        <w:br/>
        <w:t>(</w:t>
      </w:r>
      <w:r w:rsidR="0044401A" w:rsidRPr="00893D9E">
        <w:rPr>
          <w:rFonts w:cs="Arial"/>
          <w:bCs/>
        </w:rPr>
        <w:t>II etap</w:t>
      </w:r>
      <w:r w:rsidR="008A6B4C" w:rsidRPr="00893D9E">
        <w:rPr>
          <w:rFonts w:cs="Arial"/>
          <w:bCs/>
        </w:rPr>
        <w:t>)</w:t>
      </w:r>
      <w:r w:rsidR="0044401A" w:rsidRPr="00893D9E">
        <w:rPr>
          <w:rFonts w:cs="Arial"/>
          <w:bCs/>
        </w:rPr>
        <w:t xml:space="preserve"> przez co najmniej </w:t>
      </w:r>
      <w:r w:rsidR="00AD2AC6" w:rsidRPr="00893D9E">
        <w:rPr>
          <w:rFonts w:cs="Arial"/>
          <w:bCs/>
        </w:rPr>
        <w:t xml:space="preserve">od </w:t>
      </w:r>
      <w:r w:rsidR="0044401A" w:rsidRPr="00893D9E">
        <w:rPr>
          <w:rFonts w:cs="Arial"/>
          <w:bCs/>
        </w:rPr>
        <w:t>2</w:t>
      </w:r>
      <w:r w:rsidR="00AD2AC6" w:rsidRPr="00893D9E">
        <w:rPr>
          <w:rFonts w:cs="Arial"/>
          <w:bCs/>
        </w:rPr>
        <w:t xml:space="preserve"> do 3</w:t>
      </w:r>
      <w:r w:rsidR="0044401A" w:rsidRPr="00893D9E">
        <w:rPr>
          <w:rFonts w:cs="Arial"/>
          <w:bCs/>
        </w:rPr>
        <w:t xml:space="preserve"> miesi</w:t>
      </w:r>
      <w:r w:rsidR="00AD2AC6" w:rsidRPr="00893D9E">
        <w:rPr>
          <w:rFonts w:cs="Arial"/>
          <w:bCs/>
        </w:rPr>
        <w:t>ęcy</w:t>
      </w:r>
      <w:r w:rsidR="004661C7" w:rsidRPr="00893D9E">
        <w:rPr>
          <w:rFonts w:cs="Arial"/>
          <w:bCs/>
        </w:rPr>
        <w:t xml:space="preserve"> </w:t>
      </w:r>
      <w:r w:rsidR="00E34625" w:rsidRPr="00893D9E">
        <w:rPr>
          <w:rFonts w:cs="Arial"/>
          <w:bCs/>
        </w:rPr>
        <w:t>(</w:t>
      </w:r>
      <w:r w:rsidR="004661C7" w:rsidRPr="00893D9E">
        <w:rPr>
          <w:rFonts w:cs="Arial"/>
          <w:bCs/>
        </w:rPr>
        <w:t xml:space="preserve">60 - 90 dni) </w:t>
      </w:r>
      <w:r w:rsidR="0044401A" w:rsidRPr="00893D9E">
        <w:rPr>
          <w:rFonts w:cs="Arial"/>
          <w:bCs/>
        </w:rPr>
        <w:t>w zamkniętej hali technologicznej</w:t>
      </w:r>
      <w:r w:rsidR="00DA08DA" w:rsidRPr="00893D9E">
        <w:rPr>
          <w:rFonts w:cs="Arial"/>
          <w:bCs/>
        </w:rPr>
        <w:t>.</w:t>
      </w:r>
    </w:p>
    <w:p w14:paraId="54B1AEF2" w14:textId="4663FBD4" w:rsidR="0098613B" w:rsidRPr="00893D9E" w:rsidRDefault="00DA08DA" w:rsidP="003C0101">
      <w:pPr>
        <w:pStyle w:val="Stopka"/>
        <w:tabs>
          <w:tab w:val="left" w:pos="360"/>
        </w:tabs>
        <w:spacing w:before="0" w:after="0"/>
        <w:rPr>
          <w:rFonts w:cs="Arial"/>
          <w:bCs/>
        </w:rPr>
      </w:pPr>
      <w:r w:rsidRPr="00893D9E">
        <w:rPr>
          <w:rFonts w:cs="Arial"/>
          <w:bCs/>
        </w:rPr>
        <w:t>II.</w:t>
      </w:r>
      <w:r w:rsidR="0083064B" w:rsidRPr="00893D9E">
        <w:rPr>
          <w:rFonts w:cs="Arial"/>
          <w:bCs/>
        </w:rPr>
        <w:t>5</w:t>
      </w:r>
      <w:r w:rsidRPr="00893D9E">
        <w:rPr>
          <w:rFonts w:cs="Arial"/>
          <w:bCs/>
        </w:rPr>
        <w:t>.1</w:t>
      </w:r>
      <w:r w:rsidR="00487D81" w:rsidRPr="00893D9E">
        <w:rPr>
          <w:rFonts w:cs="Arial"/>
          <w:bCs/>
        </w:rPr>
        <w:t>4</w:t>
      </w:r>
      <w:r w:rsidRPr="00893D9E">
        <w:rPr>
          <w:rFonts w:cs="Arial"/>
          <w:bCs/>
        </w:rPr>
        <w:t xml:space="preserve">. </w:t>
      </w:r>
      <w:r w:rsidR="008973CA" w:rsidRPr="00893D9E">
        <w:rPr>
          <w:rFonts w:cs="Arial"/>
          <w:bCs/>
        </w:rPr>
        <w:t xml:space="preserve">Pryzmy </w:t>
      </w:r>
      <w:r w:rsidR="0044401A" w:rsidRPr="00893D9E">
        <w:rPr>
          <w:rFonts w:cs="Arial"/>
          <w:bCs/>
        </w:rPr>
        <w:t xml:space="preserve">zlokalizowane w hali technologicznej </w:t>
      </w:r>
      <w:r w:rsidR="008973CA" w:rsidRPr="00893D9E">
        <w:rPr>
          <w:rFonts w:cs="Arial"/>
          <w:bCs/>
        </w:rPr>
        <w:t>będą odpowiednio oznakowane. W celu kontrolowania czasu prowadzenia procesu podana będzie data usypania pryzmy</w:t>
      </w:r>
      <w:r w:rsidR="008A6B4C" w:rsidRPr="00893D9E">
        <w:rPr>
          <w:rFonts w:cs="Arial"/>
          <w:bCs/>
        </w:rPr>
        <w:t xml:space="preserve"> lub części pryzmy.</w:t>
      </w:r>
    </w:p>
    <w:p w14:paraId="4BE60144" w14:textId="013CBBDF" w:rsidR="00652658" w:rsidRPr="00893D9E" w:rsidRDefault="003A4892" w:rsidP="003C0101">
      <w:pPr>
        <w:pStyle w:val="Stopka"/>
        <w:tabs>
          <w:tab w:val="left" w:pos="360"/>
        </w:tabs>
        <w:spacing w:before="0" w:after="0"/>
        <w:rPr>
          <w:rFonts w:cs="Arial"/>
          <w:bCs/>
        </w:rPr>
      </w:pPr>
      <w:bookmarkStart w:id="25" w:name="_Hlk193886183"/>
      <w:r w:rsidRPr="00893D9E">
        <w:rPr>
          <w:rFonts w:cs="Arial"/>
          <w:bCs/>
        </w:rPr>
        <w:t>II.</w:t>
      </w:r>
      <w:r w:rsidR="0083064B" w:rsidRPr="00893D9E">
        <w:rPr>
          <w:rFonts w:cs="Arial"/>
          <w:bCs/>
        </w:rPr>
        <w:t>5</w:t>
      </w:r>
      <w:r w:rsidRPr="00893D9E">
        <w:rPr>
          <w:rFonts w:cs="Arial"/>
          <w:bCs/>
        </w:rPr>
        <w:t>.1</w:t>
      </w:r>
      <w:r w:rsidR="00487D81" w:rsidRPr="00893D9E">
        <w:rPr>
          <w:rFonts w:cs="Arial"/>
          <w:bCs/>
        </w:rPr>
        <w:t>5</w:t>
      </w:r>
      <w:r w:rsidRPr="00893D9E">
        <w:rPr>
          <w:rFonts w:cs="Arial"/>
          <w:bCs/>
        </w:rPr>
        <w:t xml:space="preserve">. </w:t>
      </w:r>
      <w:bookmarkEnd w:id="25"/>
      <w:r w:rsidR="00652658" w:rsidRPr="00893D9E">
        <w:rPr>
          <w:rFonts w:cs="Arial"/>
          <w:bCs/>
        </w:rPr>
        <w:t>Pryzmy formowane będę zgodnie z opisem zawartym w pkt. I.</w:t>
      </w:r>
      <w:r w:rsidR="00051E94" w:rsidRPr="00893D9E">
        <w:rPr>
          <w:rFonts w:cs="Arial"/>
          <w:bCs/>
        </w:rPr>
        <w:t>4</w:t>
      </w:r>
      <w:r w:rsidR="00652658" w:rsidRPr="00893D9E">
        <w:rPr>
          <w:rFonts w:cs="Arial"/>
          <w:bCs/>
        </w:rPr>
        <w:t>.</w:t>
      </w:r>
      <w:r w:rsidR="00763795" w:rsidRPr="00893D9E">
        <w:rPr>
          <w:rFonts w:cs="Arial"/>
          <w:bCs/>
        </w:rPr>
        <w:t>1.</w:t>
      </w:r>
      <w:r w:rsidR="00652658" w:rsidRPr="00893D9E">
        <w:rPr>
          <w:rFonts w:cs="Arial"/>
          <w:bCs/>
        </w:rPr>
        <w:t>3.2. niniejszej decyzji.</w:t>
      </w:r>
      <w:r w:rsidR="00763795" w:rsidRPr="00893D9E">
        <w:rPr>
          <w:rFonts w:cs="Arial"/>
          <w:bCs/>
        </w:rPr>
        <w:t xml:space="preserve"> </w:t>
      </w:r>
    </w:p>
    <w:p w14:paraId="5D4718B3" w14:textId="7F10C998" w:rsidR="00D02D61" w:rsidRPr="00893D9E" w:rsidRDefault="00652658" w:rsidP="003C0101">
      <w:pPr>
        <w:pStyle w:val="Stopka"/>
        <w:tabs>
          <w:tab w:val="left" w:pos="360"/>
        </w:tabs>
        <w:spacing w:before="0" w:after="0"/>
        <w:rPr>
          <w:rFonts w:cs="Arial"/>
          <w:bCs/>
        </w:rPr>
      </w:pPr>
      <w:r w:rsidRPr="00893D9E">
        <w:rPr>
          <w:rFonts w:cs="Arial"/>
          <w:bCs/>
        </w:rPr>
        <w:t>II.5.1</w:t>
      </w:r>
      <w:r w:rsidR="00487D81" w:rsidRPr="00893D9E">
        <w:rPr>
          <w:rFonts w:cs="Arial"/>
          <w:bCs/>
        </w:rPr>
        <w:t>6</w:t>
      </w:r>
      <w:r w:rsidRPr="00893D9E">
        <w:rPr>
          <w:rFonts w:cs="Arial"/>
          <w:bCs/>
        </w:rPr>
        <w:t>.</w:t>
      </w:r>
      <w:r w:rsidR="008A6B4C" w:rsidRPr="00893D9E">
        <w:rPr>
          <w:rFonts w:cs="Arial"/>
          <w:bCs/>
        </w:rPr>
        <w:t xml:space="preserve"> </w:t>
      </w:r>
      <w:r w:rsidR="00D02D61" w:rsidRPr="00893D9E">
        <w:rPr>
          <w:rFonts w:cs="Arial"/>
          <w:bCs/>
        </w:rPr>
        <w:t xml:space="preserve">Pryzmy zlokalizowane w hali technologicznej będą przerzucane </w:t>
      </w:r>
      <w:r w:rsidR="00D02D61" w:rsidRPr="00893D9E">
        <w:rPr>
          <w:rFonts w:cs="Arial"/>
          <w:bCs/>
        </w:rPr>
        <w:br/>
        <w:t xml:space="preserve">z częstotliwością 2 - 3 razy w tygodniu w celu zapewnienia optymalnych warunków przebiegu </w:t>
      </w:r>
      <w:r w:rsidR="001241AB" w:rsidRPr="00893D9E">
        <w:rPr>
          <w:rFonts w:cs="Arial"/>
          <w:bCs/>
        </w:rPr>
        <w:t>fazy dojrzewania i przemian (</w:t>
      </w:r>
      <w:r w:rsidR="00D02D61" w:rsidRPr="00893D9E">
        <w:rPr>
          <w:rFonts w:cs="Arial"/>
          <w:bCs/>
        </w:rPr>
        <w:t>II etap przetwarzania</w:t>
      </w:r>
      <w:r w:rsidR="00EB48CB" w:rsidRPr="00893D9E">
        <w:rPr>
          <w:rFonts w:cs="Arial"/>
          <w:bCs/>
        </w:rPr>
        <w:t xml:space="preserve">), tj. </w:t>
      </w:r>
      <w:r w:rsidR="00D02D61" w:rsidRPr="00893D9E">
        <w:rPr>
          <w:rFonts w:cs="Arial"/>
          <w:bCs/>
        </w:rPr>
        <w:t xml:space="preserve">napowietrzania </w:t>
      </w:r>
      <w:r w:rsidR="00EB48CB" w:rsidRPr="00893D9E">
        <w:rPr>
          <w:rFonts w:cs="Arial"/>
          <w:bCs/>
        </w:rPr>
        <w:br/>
      </w:r>
      <w:r w:rsidR="00D02D61" w:rsidRPr="00893D9E">
        <w:rPr>
          <w:rFonts w:cs="Arial"/>
          <w:bCs/>
        </w:rPr>
        <w:t>i homogenizacj</w:t>
      </w:r>
      <w:r w:rsidR="00EB48CB" w:rsidRPr="00893D9E">
        <w:rPr>
          <w:rFonts w:cs="Arial"/>
          <w:bCs/>
        </w:rPr>
        <w:t>i</w:t>
      </w:r>
      <w:r w:rsidR="00D02D61" w:rsidRPr="00893D9E">
        <w:rPr>
          <w:rFonts w:cs="Arial"/>
          <w:bCs/>
        </w:rPr>
        <w:t xml:space="preserve"> mieszanki. </w:t>
      </w:r>
    </w:p>
    <w:p w14:paraId="0DCD9843" w14:textId="6783C51C" w:rsidR="002D1F52" w:rsidRPr="00893D9E" w:rsidRDefault="00D02D61" w:rsidP="003C0101">
      <w:pPr>
        <w:pStyle w:val="Stopka"/>
        <w:tabs>
          <w:tab w:val="left" w:pos="360"/>
        </w:tabs>
        <w:spacing w:before="0" w:after="0"/>
        <w:rPr>
          <w:rFonts w:cs="Arial"/>
          <w:bCs/>
        </w:rPr>
      </w:pPr>
      <w:r w:rsidRPr="00893D9E">
        <w:rPr>
          <w:rFonts w:cs="Arial"/>
          <w:bCs/>
        </w:rPr>
        <w:t>II.5.1</w:t>
      </w:r>
      <w:r w:rsidR="00487D81" w:rsidRPr="00893D9E">
        <w:rPr>
          <w:rFonts w:cs="Arial"/>
          <w:bCs/>
        </w:rPr>
        <w:t>7</w:t>
      </w:r>
      <w:r w:rsidRPr="00893D9E">
        <w:rPr>
          <w:rFonts w:cs="Arial"/>
          <w:bCs/>
        </w:rPr>
        <w:t xml:space="preserve">. </w:t>
      </w:r>
      <w:r w:rsidR="002D1F52" w:rsidRPr="00893D9E">
        <w:rPr>
          <w:rFonts w:cs="Arial"/>
          <w:bCs/>
        </w:rPr>
        <w:t>W razie potrzeby</w:t>
      </w:r>
      <w:r w:rsidR="0043362A" w:rsidRPr="00893D9E">
        <w:rPr>
          <w:rFonts w:cs="Arial"/>
          <w:bCs/>
        </w:rPr>
        <w:t>, opcjonalnie</w:t>
      </w:r>
      <w:r w:rsidR="002D1F52" w:rsidRPr="00893D9E">
        <w:rPr>
          <w:rFonts w:cs="Arial"/>
          <w:bCs/>
        </w:rPr>
        <w:t xml:space="preserve"> prowadzone będzie przesiewanie pryzm</w:t>
      </w:r>
      <w:r w:rsidR="00DA08DA" w:rsidRPr="00893D9E">
        <w:rPr>
          <w:rFonts w:cs="Arial"/>
          <w:bCs/>
        </w:rPr>
        <w:t xml:space="preserve"> </w:t>
      </w:r>
      <w:r w:rsidR="00E34625" w:rsidRPr="00893D9E">
        <w:rPr>
          <w:rFonts w:cs="Arial"/>
          <w:bCs/>
        </w:rPr>
        <w:t xml:space="preserve">kompostowych </w:t>
      </w:r>
      <w:r w:rsidR="0043362A" w:rsidRPr="00893D9E">
        <w:rPr>
          <w:rFonts w:cs="Arial"/>
          <w:bCs/>
        </w:rPr>
        <w:t>stanowiące</w:t>
      </w:r>
      <w:r w:rsidR="00E34625" w:rsidRPr="00893D9E">
        <w:rPr>
          <w:rFonts w:cs="Arial"/>
          <w:bCs/>
        </w:rPr>
        <w:t xml:space="preserve"> </w:t>
      </w:r>
      <w:r w:rsidR="000E2E72" w:rsidRPr="00893D9E">
        <w:rPr>
          <w:rFonts w:cs="Arial"/>
          <w:bCs/>
        </w:rPr>
        <w:t>końcowy etap fazy przemian i dojrzewania odpadów</w:t>
      </w:r>
      <w:r w:rsidR="002D1F52" w:rsidRPr="00893D9E">
        <w:rPr>
          <w:rFonts w:cs="Arial"/>
          <w:bCs/>
        </w:rPr>
        <w:t xml:space="preserve">. </w:t>
      </w:r>
      <w:r w:rsidR="008F6D9D" w:rsidRPr="00893D9E">
        <w:rPr>
          <w:rFonts w:cs="Arial"/>
          <w:bCs/>
        </w:rPr>
        <w:t>Przesiewanie prowadzone będzie w hali technologicznej w wyznaczon</w:t>
      </w:r>
      <w:r w:rsidR="00DA08DA" w:rsidRPr="00893D9E">
        <w:rPr>
          <w:rFonts w:cs="Arial"/>
          <w:bCs/>
        </w:rPr>
        <w:t>ej</w:t>
      </w:r>
      <w:r w:rsidR="008F6D9D" w:rsidRPr="00893D9E">
        <w:rPr>
          <w:rFonts w:cs="Arial"/>
          <w:bCs/>
        </w:rPr>
        <w:t xml:space="preserve"> na ten cel </w:t>
      </w:r>
      <w:r w:rsidR="00DA08DA" w:rsidRPr="00893D9E">
        <w:rPr>
          <w:rFonts w:cs="Arial"/>
          <w:bCs/>
        </w:rPr>
        <w:t>strefie</w:t>
      </w:r>
      <w:r w:rsidR="0043362A" w:rsidRPr="00893D9E">
        <w:rPr>
          <w:rFonts w:cs="Arial"/>
          <w:bCs/>
        </w:rPr>
        <w:t xml:space="preserve"> z wykorzystaniem przesiewacza. </w:t>
      </w:r>
      <w:r w:rsidR="004661C7" w:rsidRPr="00893D9E">
        <w:rPr>
          <w:rFonts w:cs="Arial"/>
          <w:bCs/>
        </w:rPr>
        <w:t>B</w:t>
      </w:r>
      <w:r w:rsidR="00DA08DA" w:rsidRPr="00893D9E">
        <w:rPr>
          <w:rFonts w:cs="Arial"/>
          <w:bCs/>
        </w:rPr>
        <w:t>ezpośrednio po wysianiu</w:t>
      </w:r>
      <w:r w:rsidR="00E34625" w:rsidRPr="00893D9E">
        <w:rPr>
          <w:rFonts w:cs="Arial"/>
          <w:bCs/>
        </w:rPr>
        <w:t xml:space="preserve"> </w:t>
      </w:r>
      <w:r w:rsidR="004661C7" w:rsidRPr="00893D9E">
        <w:rPr>
          <w:rFonts w:cs="Arial"/>
          <w:bCs/>
        </w:rPr>
        <w:t xml:space="preserve">frakcja </w:t>
      </w:r>
      <w:r w:rsidR="00E34625" w:rsidRPr="00893D9E">
        <w:rPr>
          <w:rFonts w:cs="Arial"/>
          <w:bCs/>
        </w:rPr>
        <w:t xml:space="preserve">znad sita </w:t>
      </w:r>
      <w:r w:rsidR="001B17F4" w:rsidRPr="00893D9E">
        <w:rPr>
          <w:rFonts w:cs="Arial"/>
          <w:bCs/>
        </w:rPr>
        <w:br/>
      </w:r>
      <w:r w:rsidR="00E34625" w:rsidRPr="00893D9E">
        <w:rPr>
          <w:rFonts w:cs="Arial"/>
          <w:bCs/>
        </w:rPr>
        <w:t xml:space="preserve">o wielkości powyżej </w:t>
      </w:r>
      <w:r w:rsidR="0043362A" w:rsidRPr="00893D9E">
        <w:rPr>
          <w:rFonts w:cs="Arial"/>
          <w:bCs/>
        </w:rPr>
        <w:t>2</w:t>
      </w:r>
      <w:r w:rsidR="00E34625" w:rsidRPr="00893D9E">
        <w:rPr>
          <w:rFonts w:cs="Arial"/>
          <w:bCs/>
        </w:rPr>
        <w:t xml:space="preserve">0 mm </w:t>
      </w:r>
      <w:r w:rsidR="004661C7" w:rsidRPr="00893D9E">
        <w:rPr>
          <w:rFonts w:cs="Arial"/>
          <w:bCs/>
        </w:rPr>
        <w:t>zawracana</w:t>
      </w:r>
      <w:r w:rsidR="00DA08DA" w:rsidRPr="00893D9E">
        <w:rPr>
          <w:rFonts w:cs="Arial"/>
          <w:bCs/>
        </w:rPr>
        <w:t xml:space="preserve"> będzie </w:t>
      </w:r>
      <w:r w:rsidR="00310E48" w:rsidRPr="00893D9E">
        <w:rPr>
          <w:rFonts w:cs="Arial"/>
          <w:bCs/>
        </w:rPr>
        <w:t xml:space="preserve">ponownie </w:t>
      </w:r>
      <w:r w:rsidR="00DA08DA" w:rsidRPr="00893D9E">
        <w:rPr>
          <w:rFonts w:cs="Arial"/>
          <w:bCs/>
        </w:rPr>
        <w:t>do procesu (na pryzmę)</w:t>
      </w:r>
      <w:r w:rsidR="001B17F4" w:rsidRPr="00893D9E">
        <w:rPr>
          <w:rFonts w:cs="Arial"/>
          <w:bCs/>
        </w:rPr>
        <w:br/>
      </w:r>
      <w:r w:rsidR="00DA08DA" w:rsidRPr="00893D9E">
        <w:rPr>
          <w:rFonts w:cs="Arial"/>
          <w:bCs/>
        </w:rPr>
        <w:t xml:space="preserve">w celu </w:t>
      </w:r>
      <w:r w:rsidR="00E34625" w:rsidRPr="00893D9E">
        <w:rPr>
          <w:rFonts w:cs="Arial"/>
          <w:bCs/>
        </w:rPr>
        <w:t>zaszczepienia nowych mieszanek kompostowych.</w:t>
      </w:r>
    </w:p>
    <w:p w14:paraId="1DD476BC" w14:textId="2AFB0FF4" w:rsidR="00F22932" w:rsidRPr="00893D9E" w:rsidRDefault="007A7BD1" w:rsidP="003C0101">
      <w:pPr>
        <w:spacing w:before="0" w:after="0"/>
        <w:rPr>
          <w:rFonts w:eastAsia="Calibri" w:cs="Arial"/>
          <w:bCs/>
        </w:rPr>
      </w:pPr>
      <w:r w:rsidRPr="00893D9E">
        <w:rPr>
          <w:rFonts w:cs="Arial"/>
          <w:bCs/>
        </w:rPr>
        <w:t>II.</w:t>
      </w:r>
      <w:r w:rsidR="0083064B" w:rsidRPr="00893D9E">
        <w:rPr>
          <w:rFonts w:cs="Arial"/>
          <w:bCs/>
        </w:rPr>
        <w:t>5</w:t>
      </w:r>
      <w:r w:rsidRPr="00893D9E">
        <w:rPr>
          <w:rFonts w:cs="Arial"/>
          <w:bCs/>
        </w:rPr>
        <w:t>.</w:t>
      </w:r>
      <w:r w:rsidR="0044401A" w:rsidRPr="00893D9E">
        <w:rPr>
          <w:rFonts w:cs="Arial"/>
          <w:bCs/>
        </w:rPr>
        <w:t>1</w:t>
      </w:r>
      <w:r w:rsidR="00487D81" w:rsidRPr="00893D9E">
        <w:rPr>
          <w:rFonts w:cs="Arial"/>
          <w:bCs/>
        </w:rPr>
        <w:t>8</w:t>
      </w:r>
      <w:r w:rsidRPr="00893D9E">
        <w:rPr>
          <w:rFonts w:cs="Arial"/>
          <w:bCs/>
        </w:rPr>
        <w:t>.</w:t>
      </w:r>
      <w:r w:rsidR="003F6CEF" w:rsidRPr="00893D9E">
        <w:rPr>
          <w:rFonts w:cs="Arial"/>
          <w:bCs/>
        </w:rPr>
        <w:t xml:space="preserve"> </w:t>
      </w:r>
      <w:r w:rsidR="00F22932" w:rsidRPr="00893D9E">
        <w:rPr>
          <w:rFonts w:cs="Arial"/>
          <w:bCs/>
        </w:rPr>
        <w:t>W celu utrzymania czystości i porządku</w:t>
      </w:r>
      <w:r w:rsidR="00F22932" w:rsidRPr="00893D9E">
        <w:rPr>
          <w:rFonts w:eastAsia="Calibri" w:cs="Arial"/>
          <w:bCs/>
        </w:rPr>
        <w:t xml:space="preserve"> w obiektach i na terenie instalacji zapewnić należy aby pojazd dowożący odpady do miejsca wyładunku, umieszczający odpady we wskazanym miejscu oraz transportujący odpady</w:t>
      </w:r>
      <w:r w:rsidR="003C0101">
        <w:rPr>
          <w:rFonts w:eastAsia="Calibri" w:cs="Arial"/>
          <w:bCs/>
        </w:rPr>
        <w:br/>
      </w:r>
      <w:r w:rsidR="00F22932" w:rsidRPr="00893D9E">
        <w:rPr>
          <w:rFonts w:eastAsia="Calibri" w:cs="Arial"/>
          <w:bCs/>
        </w:rPr>
        <w:t xml:space="preserve">w żadnym przypadku nie najeżdżał na odpady oraz nie przemieszczał się po terenie zanieczyszczonym odpadami lub każdorazowo należy wykonać czyszczenie i mycie. </w:t>
      </w:r>
    </w:p>
    <w:p w14:paraId="661758DE" w14:textId="619503DD" w:rsidR="0004498A" w:rsidRPr="00893D9E" w:rsidRDefault="00C9109A" w:rsidP="003C0101">
      <w:pPr>
        <w:tabs>
          <w:tab w:val="left" w:pos="1134"/>
        </w:tabs>
        <w:spacing w:before="0" w:after="0"/>
        <w:rPr>
          <w:rFonts w:cs="Arial"/>
          <w:bCs/>
        </w:rPr>
      </w:pPr>
      <w:r w:rsidRPr="00893D9E">
        <w:rPr>
          <w:rFonts w:cs="Arial"/>
          <w:bCs/>
        </w:rPr>
        <w:t>II.</w:t>
      </w:r>
      <w:r w:rsidR="0083064B" w:rsidRPr="00893D9E">
        <w:rPr>
          <w:rFonts w:cs="Arial"/>
          <w:bCs/>
        </w:rPr>
        <w:t>5</w:t>
      </w:r>
      <w:r w:rsidRPr="00893D9E">
        <w:rPr>
          <w:rFonts w:cs="Arial"/>
          <w:bCs/>
        </w:rPr>
        <w:t>.</w:t>
      </w:r>
      <w:r w:rsidR="00487D81" w:rsidRPr="00893D9E">
        <w:rPr>
          <w:rFonts w:cs="Arial"/>
          <w:bCs/>
        </w:rPr>
        <w:t>19</w:t>
      </w:r>
      <w:r w:rsidR="0044401A" w:rsidRPr="00893D9E">
        <w:rPr>
          <w:rFonts w:cs="Arial"/>
          <w:bCs/>
        </w:rPr>
        <w:t>.</w:t>
      </w:r>
      <w:r w:rsidRPr="00893D9E">
        <w:rPr>
          <w:rFonts w:cs="Arial"/>
          <w:bCs/>
        </w:rPr>
        <w:t xml:space="preserve"> </w:t>
      </w:r>
      <w:r w:rsidR="0004498A" w:rsidRPr="00893D9E">
        <w:rPr>
          <w:rFonts w:cs="Arial"/>
          <w:bCs/>
        </w:rPr>
        <w:t>Na zakończenie dnia roboczego powierzchnie utwardzone dróg wewnętrznych technologicznych oraz miejsca przeładunku odpadów zostaną wyczyszczone i umyte specjalistycznym urządzeniem będącym na wyposażeniu instalacji. Godziny pracy urządzeń będą rejestrowane.</w:t>
      </w:r>
    </w:p>
    <w:p w14:paraId="609D7FB3" w14:textId="2F1DEA05" w:rsidR="0004498A" w:rsidRPr="00893D9E" w:rsidRDefault="00C9109A" w:rsidP="003C0101">
      <w:pPr>
        <w:pStyle w:val="Akapitzlist4"/>
        <w:tabs>
          <w:tab w:val="left" w:pos="6840"/>
        </w:tabs>
        <w:spacing w:before="0" w:after="0" w:line="240" w:lineRule="auto"/>
        <w:ind w:left="0"/>
        <w:rPr>
          <w:rFonts w:ascii="Arial" w:hAnsi="Arial" w:cs="Arial"/>
          <w:bCs/>
          <w:sz w:val="24"/>
          <w:szCs w:val="24"/>
        </w:rPr>
      </w:pPr>
      <w:r w:rsidRPr="00893D9E">
        <w:rPr>
          <w:rFonts w:ascii="Arial" w:hAnsi="Arial" w:cs="Arial"/>
          <w:bCs/>
          <w:sz w:val="24"/>
          <w:szCs w:val="24"/>
        </w:rPr>
        <w:t>II.</w:t>
      </w:r>
      <w:r w:rsidR="0083064B" w:rsidRPr="00893D9E">
        <w:rPr>
          <w:rFonts w:ascii="Arial" w:hAnsi="Arial" w:cs="Arial"/>
          <w:bCs/>
          <w:sz w:val="24"/>
          <w:szCs w:val="24"/>
        </w:rPr>
        <w:t>5</w:t>
      </w:r>
      <w:r w:rsidRPr="00893D9E">
        <w:rPr>
          <w:rFonts w:ascii="Arial" w:hAnsi="Arial" w:cs="Arial"/>
          <w:bCs/>
          <w:sz w:val="24"/>
          <w:szCs w:val="24"/>
        </w:rPr>
        <w:t>.</w:t>
      </w:r>
      <w:r w:rsidR="007F2CAA" w:rsidRPr="00893D9E">
        <w:rPr>
          <w:rFonts w:ascii="Arial" w:hAnsi="Arial" w:cs="Arial"/>
          <w:bCs/>
          <w:sz w:val="24"/>
          <w:szCs w:val="24"/>
        </w:rPr>
        <w:t>2</w:t>
      </w:r>
      <w:r w:rsidR="00487D81" w:rsidRPr="00893D9E">
        <w:rPr>
          <w:rFonts w:ascii="Arial" w:hAnsi="Arial" w:cs="Arial"/>
          <w:bCs/>
          <w:sz w:val="24"/>
          <w:szCs w:val="24"/>
        </w:rPr>
        <w:t>0</w:t>
      </w:r>
      <w:r w:rsidRPr="00893D9E">
        <w:rPr>
          <w:rFonts w:ascii="Arial" w:hAnsi="Arial" w:cs="Arial"/>
          <w:bCs/>
          <w:sz w:val="24"/>
          <w:szCs w:val="24"/>
        </w:rPr>
        <w:t>.</w:t>
      </w:r>
      <w:r w:rsidRPr="00893D9E">
        <w:rPr>
          <w:rFonts w:ascii="Arial" w:hAnsi="Arial" w:cs="Arial"/>
          <w:bCs/>
        </w:rPr>
        <w:t xml:space="preserve"> </w:t>
      </w:r>
      <w:r w:rsidR="0004498A" w:rsidRPr="00893D9E">
        <w:rPr>
          <w:rFonts w:ascii="Arial" w:hAnsi="Arial" w:cs="Arial"/>
          <w:bCs/>
          <w:sz w:val="24"/>
          <w:szCs w:val="24"/>
        </w:rPr>
        <w:t xml:space="preserve">Powierzchnie utwardzone dróg wewnętrznych technologicznych, placów technologicznych oraz miejsca rozładunku odpadów utrzymywane będą w dobrym stanie technicznym, w czystości i porządku. </w:t>
      </w:r>
    </w:p>
    <w:p w14:paraId="429EE5E3" w14:textId="1965433F" w:rsidR="0004498A" w:rsidRPr="00893D9E" w:rsidRDefault="00C9109A" w:rsidP="003C0101">
      <w:pPr>
        <w:pStyle w:val="Akapitzlist1"/>
        <w:spacing w:before="0" w:after="0" w:line="240" w:lineRule="auto"/>
        <w:ind w:left="0"/>
        <w:rPr>
          <w:rFonts w:ascii="Arial" w:hAnsi="Arial" w:cs="Arial"/>
          <w:bCs/>
          <w:sz w:val="24"/>
          <w:szCs w:val="24"/>
        </w:rPr>
      </w:pPr>
      <w:r w:rsidRPr="00893D9E">
        <w:rPr>
          <w:rFonts w:ascii="Arial" w:hAnsi="Arial" w:cs="Arial"/>
          <w:bCs/>
          <w:sz w:val="24"/>
          <w:szCs w:val="24"/>
        </w:rPr>
        <w:t>II.</w:t>
      </w:r>
      <w:r w:rsidR="0083064B" w:rsidRPr="00893D9E">
        <w:rPr>
          <w:rFonts w:ascii="Arial" w:hAnsi="Arial" w:cs="Arial"/>
          <w:bCs/>
          <w:sz w:val="24"/>
          <w:szCs w:val="24"/>
        </w:rPr>
        <w:t>5</w:t>
      </w:r>
      <w:r w:rsidRPr="00893D9E">
        <w:rPr>
          <w:rFonts w:ascii="Arial" w:hAnsi="Arial" w:cs="Arial"/>
          <w:bCs/>
          <w:sz w:val="24"/>
          <w:szCs w:val="24"/>
        </w:rPr>
        <w:t>.</w:t>
      </w:r>
      <w:r w:rsidR="002F337A" w:rsidRPr="00893D9E">
        <w:rPr>
          <w:rFonts w:ascii="Arial" w:hAnsi="Arial" w:cs="Arial"/>
          <w:bCs/>
          <w:sz w:val="24"/>
          <w:szCs w:val="24"/>
        </w:rPr>
        <w:t>2</w:t>
      </w:r>
      <w:r w:rsidR="00487D81" w:rsidRPr="00893D9E">
        <w:rPr>
          <w:rFonts w:ascii="Arial" w:hAnsi="Arial" w:cs="Arial"/>
          <w:bCs/>
          <w:sz w:val="24"/>
          <w:szCs w:val="24"/>
        </w:rPr>
        <w:t>1</w:t>
      </w:r>
      <w:r w:rsidRPr="00893D9E">
        <w:rPr>
          <w:rFonts w:ascii="Arial" w:hAnsi="Arial" w:cs="Arial"/>
          <w:bCs/>
          <w:sz w:val="24"/>
          <w:szCs w:val="24"/>
        </w:rPr>
        <w:t xml:space="preserve">. </w:t>
      </w:r>
      <w:r w:rsidR="0004498A" w:rsidRPr="00893D9E">
        <w:rPr>
          <w:rFonts w:ascii="Arial" w:hAnsi="Arial" w:cs="Arial"/>
          <w:bCs/>
          <w:sz w:val="24"/>
          <w:szCs w:val="24"/>
        </w:rPr>
        <w:t xml:space="preserve">Zanieczyszczone wody </w:t>
      </w:r>
      <w:r w:rsidR="00094B18" w:rsidRPr="00893D9E">
        <w:rPr>
          <w:rFonts w:ascii="Arial" w:hAnsi="Arial" w:cs="Arial"/>
          <w:bCs/>
          <w:sz w:val="24"/>
          <w:szCs w:val="24"/>
        </w:rPr>
        <w:t xml:space="preserve">opadowo – roztopowe </w:t>
      </w:r>
      <w:r w:rsidR="0004498A" w:rsidRPr="00893D9E">
        <w:rPr>
          <w:rFonts w:ascii="Arial" w:hAnsi="Arial" w:cs="Arial"/>
          <w:bCs/>
          <w:sz w:val="24"/>
          <w:szCs w:val="24"/>
        </w:rPr>
        <w:t xml:space="preserve">z dróg transportu odpadów będą ujęte systemem odwodnień i skierowane zostaną do systemu kanalizacji wewnętrznej </w:t>
      </w:r>
      <w:r w:rsidR="00094B18" w:rsidRPr="00893D9E">
        <w:rPr>
          <w:rFonts w:ascii="Arial" w:hAnsi="Arial" w:cs="Arial"/>
          <w:bCs/>
          <w:sz w:val="24"/>
          <w:szCs w:val="24"/>
        </w:rPr>
        <w:t>i następnie do bezodpływowego zbiornika ozn. Z2.</w:t>
      </w:r>
    </w:p>
    <w:p w14:paraId="5A78B79A" w14:textId="3AD68B68" w:rsidR="00ED53D0" w:rsidRPr="00893D9E" w:rsidRDefault="0058493D" w:rsidP="00437250">
      <w:pPr>
        <w:pStyle w:val="Nagwek3"/>
      </w:pPr>
      <w:r w:rsidRPr="00893D9E">
        <w:t>II.</w:t>
      </w:r>
      <w:r w:rsidR="0083064B" w:rsidRPr="00893D9E">
        <w:t>6</w:t>
      </w:r>
      <w:r w:rsidRPr="00893D9E">
        <w:t xml:space="preserve">. </w:t>
      </w:r>
      <w:r w:rsidR="00051E94" w:rsidRPr="00893D9E">
        <w:t>M</w:t>
      </w:r>
      <w:r w:rsidR="00990C51" w:rsidRPr="00893D9E">
        <w:t>iejsce i sposób m</w:t>
      </w:r>
      <w:r w:rsidR="00ED53D0" w:rsidRPr="00893D9E">
        <w:t>agazynowani</w:t>
      </w:r>
      <w:r w:rsidR="00990C51" w:rsidRPr="00893D9E">
        <w:t>a</w:t>
      </w:r>
      <w:r w:rsidR="00ED53D0" w:rsidRPr="00893D9E">
        <w:t xml:space="preserve"> odpadów przeznaczonych do przetwarzania:</w:t>
      </w:r>
    </w:p>
    <w:p w14:paraId="6428664F" w14:textId="227CCEF0" w:rsidR="00ED53D0" w:rsidRPr="00893D9E" w:rsidRDefault="00ED53D0" w:rsidP="003C0101">
      <w:pPr>
        <w:spacing w:before="0" w:after="0"/>
        <w:rPr>
          <w:rFonts w:cs="Arial"/>
          <w:bCs/>
        </w:rPr>
      </w:pPr>
      <w:r w:rsidRPr="00893D9E">
        <w:rPr>
          <w:rFonts w:cs="Arial"/>
          <w:bCs/>
        </w:rPr>
        <w:t>II.</w:t>
      </w:r>
      <w:r w:rsidR="0083064B" w:rsidRPr="00893D9E">
        <w:rPr>
          <w:rFonts w:cs="Arial"/>
          <w:bCs/>
        </w:rPr>
        <w:t>6</w:t>
      </w:r>
      <w:r w:rsidRPr="00893D9E">
        <w:rPr>
          <w:rFonts w:cs="Arial"/>
          <w:bCs/>
        </w:rPr>
        <w:t>.1. Zastosowane techniki w celu ograniczenia ryzyka środowiskowego związanego z magazynowaniem odpadów oraz zapobiegania emisjom odorów lub, jeżeli jest to niemożliwe ich ograniczania (Bat 4, Bat 13):</w:t>
      </w:r>
    </w:p>
    <w:p w14:paraId="7CE9DCF5" w14:textId="025A0167" w:rsidR="00ED53D0" w:rsidRPr="00893D9E" w:rsidRDefault="00FB15D1" w:rsidP="003C0101">
      <w:pPr>
        <w:tabs>
          <w:tab w:val="left" w:pos="317"/>
        </w:tabs>
        <w:spacing w:before="0" w:after="0"/>
        <w:ind w:right="40"/>
        <w:rPr>
          <w:rFonts w:cs="Arial"/>
          <w:bCs/>
        </w:rPr>
      </w:pPr>
      <w:r w:rsidRPr="00893D9E">
        <w:rPr>
          <w:rFonts w:cs="Arial"/>
          <w:bCs/>
        </w:rPr>
        <w:lastRenderedPageBreak/>
        <w:t>II.</w:t>
      </w:r>
      <w:r w:rsidR="0083064B" w:rsidRPr="00893D9E">
        <w:rPr>
          <w:rFonts w:cs="Arial"/>
          <w:bCs/>
        </w:rPr>
        <w:t>6</w:t>
      </w:r>
      <w:r w:rsidRPr="00893D9E">
        <w:rPr>
          <w:rFonts w:cs="Arial"/>
          <w:bCs/>
        </w:rPr>
        <w:t>.1.1. Z</w:t>
      </w:r>
      <w:r w:rsidR="00ED53D0" w:rsidRPr="00893D9E">
        <w:rPr>
          <w:rFonts w:cs="Arial"/>
          <w:bCs/>
        </w:rPr>
        <w:t xml:space="preserve">optymalizowanie miejsc magazynowania odpadów poprzez ich usytuowanie w bezpośrednim sąsiedztwie miejsca przetwarzania tych odpadów </w:t>
      </w:r>
      <w:r w:rsidR="003C0101">
        <w:rPr>
          <w:rFonts w:cs="Arial"/>
          <w:bCs/>
        </w:rPr>
        <w:br/>
      </w:r>
      <w:r w:rsidR="00ED53D0" w:rsidRPr="00893D9E">
        <w:rPr>
          <w:rFonts w:cs="Arial"/>
          <w:bCs/>
        </w:rPr>
        <w:t>(Bat 4a)</w:t>
      </w:r>
      <w:r w:rsidRPr="00893D9E">
        <w:rPr>
          <w:rFonts w:cs="Arial"/>
          <w:bCs/>
        </w:rPr>
        <w:t>.</w:t>
      </w:r>
    </w:p>
    <w:p w14:paraId="32CE914D" w14:textId="368C8EFF" w:rsidR="00ED53D0" w:rsidRPr="00893D9E" w:rsidRDefault="00FB15D1" w:rsidP="003C0101">
      <w:pPr>
        <w:tabs>
          <w:tab w:val="left" w:pos="317"/>
        </w:tabs>
        <w:spacing w:before="0" w:after="0"/>
        <w:ind w:right="40"/>
        <w:rPr>
          <w:rFonts w:cs="Arial"/>
          <w:bCs/>
        </w:rPr>
      </w:pPr>
      <w:r w:rsidRPr="00893D9E">
        <w:rPr>
          <w:rFonts w:cs="Arial"/>
          <w:bCs/>
        </w:rPr>
        <w:t>II.</w:t>
      </w:r>
      <w:r w:rsidR="0083064B" w:rsidRPr="00893D9E">
        <w:rPr>
          <w:rFonts w:cs="Arial"/>
          <w:bCs/>
        </w:rPr>
        <w:t>6</w:t>
      </w:r>
      <w:r w:rsidRPr="00893D9E">
        <w:rPr>
          <w:rFonts w:cs="Arial"/>
          <w:bCs/>
        </w:rPr>
        <w:t>.1.2. U</w:t>
      </w:r>
      <w:r w:rsidR="00ED53D0" w:rsidRPr="00893D9E">
        <w:rPr>
          <w:rFonts w:cs="Arial"/>
          <w:bCs/>
        </w:rPr>
        <w:t>stal</w:t>
      </w:r>
      <w:r w:rsidRPr="00893D9E">
        <w:rPr>
          <w:rFonts w:cs="Arial"/>
          <w:bCs/>
        </w:rPr>
        <w:t xml:space="preserve">enie </w:t>
      </w:r>
      <w:r w:rsidR="00ED53D0" w:rsidRPr="00893D9E">
        <w:rPr>
          <w:rFonts w:cs="Arial"/>
          <w:bCs/>
        </w:rPr>
        <w:t>odpowiedni</w:t>
      </w:r>
      <w:r w:rsidRPr="00893D9E">
        <w:rPr>
          <w:rFonts w:cs="Arial"/>
          <w:bCs/>
        </w:rPr>
        <w:t>ej</w:t>
      </w:r>
      <w:r w:rsidR="00ED53D0" w:rsidRPr="00893D9E">
        <w:rPr>
          <w:rFonts w:cs="Arial"/>
          <w:bCs/>
        </w:rPr>
        <w:t xml:space="preserve"> pojemnoś</w:t>
      </w:r>
      <w:r w:rsidRPr="00893D9E">
        <w:rPr>
          <w:rFonts w:cs="Arial"/>
          <w:bCs/>
        </w:rPr>
        <w:t>ci</w:t>
      </w:r>
      <w:r w:rsidR="00ED53D0" w:rsidRPr="00893D9E">
        <w:rPr>
          <w:rFonts w:cs="Arial"/>
          <w:bCs/>
        </w:rPr>
        <w:t xml:space="preserve"> magazynow</w:t>
      </w:r>
      <w:r w:rsidRPr="00893D9E">
        <w:rPr>
          <w:rFonts w:cs="Arial"/>
          <w:bCs/>
        </w:rPr>
        <w:t>ej</w:t>
      </w:r>
      <w:r w:rsidR="00ED53D0" w:rsidRPr="00893D9E">
        <w:rPr>
          <w:rFonts w:cs="Arial"/>
          <w:bCs/>
        </w:rPr>
        <w:t xml:space="preserve"> uwzględniając</w:t>
      </w:r>
      <w:r w:rsidRPr="00893D9E">
        <w:rPr>
          <w:rFonts w:cs="Arial"/>
          <w:bCs/>
        </w:rPr>
        <w:t>ej</w:t>
      </w:r>
      <w:r w:rsidR="00ED53D0" w:rsidRPr="00893D9E">
        <w:rPr>
          <w:rFonts w:cs="Arial"/>
          <w:bCs/>
        </w:rPr>
        <w:t xml:space="preserve"> charakterystykę odpadów ich ilość i czas magazynowania (Bat 4b)</w:t>
      </w:r>
      <w:r w:rsidRPr="00893D9E">
        <w:rPr>
          <w:rFonts w:cs="Arial"/>
          <w:bCs/>
        </w:rPr>
        <w:t>.</w:t>
      </w:r>
    </w:p>
    <w:p w14:paraId="39A8F8D6" w14:textId="1A1580D3" w:rsidR="00ED53D0" w:rsidRPr="00893D9E" w:rsidRDefault="00FB15D1" w:rsidP="003C0101">
      <w:pPr>
        <w:tabs>
          <w:tab w:val="left" w:pos="317"/>
        </w:tabs>
        <w:spacing w:before="0" w:after="0"/>
        <w:ind w:right="40"/>
        <w:rPr>
          <w:rFonts w:cs="Arial"/>
          <w:bCs/>
        </w:rPr>
      </w:pPr>
      <w:r w:rsidRPr="00893D9E">
        <w:rPr>
          <w:rFonts w:cs="Arial"/>
          <w:bCs/>
        </w:rPr>
        <w:t>II.</w:t>
      </w:r>
      <w:r w:rsidR="0083064B" w:rsidRPr="00893D9E">
        <w:rPr>
          <w:rFonts w:cs="Arial"/>
          <w:bCs/>
        </w:rPr>
        <w:t>6</w:t>
      </w:r>
      <w:r w:rsidRPr="00893D9E">
        <w:rPr>
          <w:rFonts w:cs="Arial"/>
          <w:bCs/>
        </w:rPr>
        <w:t xml:space="preserve">.1.3. Zapewnienie </w:t>
      </w:r>
      <w:r w:rsidR="00ED53D0" w:rsidRPr="00893D9E">
        <w:rPr>
          <w:rFonts w:cs="Arial"/>
          <w:bCs/>
        </w:rPr>
        <w:t>bezpieczn</w:t>
      </w:r>
      <w:r w:rsidRPr="00893D9E">
        <w:rPr>
          <w:rFonts w:cs="Arial"/>
          <w:bCs/>
        </w:rPr>
        <w:t>ej</w:t>
      </w:r>
      <w:r w:rsidR="00ED53D0" w:rsidRPr="00893D9E">
        <w:rPr>
          <w:rFonts w:cs="Arial"/>
          <w:bCs/>
        </w:rPr>
        <w:t xml:space="preserve"> obsług</w:t>
      </w:r>
      <w:r w:rsidRPr="00893D9E">
        <w:rPr>
          <w:rFonts w:cs="Arial"/>
          <w:bCs/>
        </w:rPr>
        <w:t xml:space="preserve">i </w:t>
      </w:r>
      <w:r w:rsidR="00ED53D0" w:rsidRPr="00893D9E">
        <w:rPr>
          <w:rFonts w:cs="Arial"/>
          <w:bCs/>
        </w:rPr>
        <w:t>miejsc magazynowania (Bat 4c)</w:t>
      </w:r>
      <w:r w:rsidRPr="00893D9E">
        <w:rPr>
          <w:rFonts w:cs="Arial"/>
          <w:bCs/>
        </w:rPr>
        <w:t>.</w:t>
      </w:r>
    </w:p>
    <w:p w14:paraId="225EF69F" w14:textId="14C4B9CA" w:rsidR="00ED53D0" w:rsidRPr="00893D9E" w:rsidRDefault="00FB15D1" w:rsidP="003C0101">
      <w:pPr>
        <w:spacing w:before="0" w:after="0"/>
        <w:rPr>
          <w:rFonts w:eastAsiaTheme="majorEastAsia"/>
        </w:rPr>
      </w:pPr>
      <w:r w:rsidRPr="00893D9E">
        <w:t>II.</w:t>
      </w:r>
      <w:r w:rsidR="0083064B" w:rsidRPr="00893D9E">
        <w:t>6</w:t>
      </w:r>
      <w:r w:rsidRPr="00893D9E">
        <w:t>.1.4. W</w:t>
      </w:r>
      <w:r w:rsidR="00ED53D0" w:rsidRPr="00893D9E">
        <w:rPr>
          <w:rFonts w:eastAsiaTheme="majorEastAsia"/>
        </w:rPr>
        <w:t>ydziel</w:t>
      </w:r>
      <w:r w:rsidRPr="00893D9E">
        <w:rPr>
          <w:rFonts w:eastAsiaTheme="majorEastAsia"/>
        </w:rPr>
        <w:t>enie</w:t>
      </w:r>
      <w:r w:rsidR="00ED53D0" w:rsidRPr="00893D9E">
        <w:rPr>
          <w:rFonts w:eastAsiaTheme="majorEastAsia"/>
        </w:rPr>
        <w:t>, odpowiedni</w:t>
      </w:r>
      <w:r w:rsidRPr="00893D9E">
        <w:rPr>
          <w:rFonts w:eastAsiaTheme="majorEastAsia"/>
        </w:rPr>
        <w:t>e</w:t>
      </w:r>
      <w:r w:rsidR="00ED53D0" w:rsidRPr="00893D9E">
        <w:rPr>
          <w:rFonts w:eastAsiaTheme="majorEastAsia"/>
        </w:rPr>
        <w:t xml:space="preserve"> oznakowan</w:t>
      </w:r>
      <w:r w:rsidRPr="00893D9E">
        <w:rPr>
          <w:rFonts w:eastAsiaTheme="majorEastAsia"/>
        </w:rPr>
        <w:t>ie</w:t>
      </w:r>
      <w:r w:rsidR="00ED53D0" w:rsidRPr="00893D9E">
        <w:rPr>
          <w:rFonts w:eastAsiaTheme="majorEastAsia"/>
        </w:rPr>
        <w:t xml:space="preserve"> i zabezpiecz</w:t>
      </w:r>
      <w:r w:rsidRPr="00893D9E">
        <w:rPr>
          <w:rFonts w:eastAsiaTheme="majorEastAsia"/>
        </w:rPr>
        <w:t>enie</w:t>
      </w:r>
      <w:r w:rsidR="00ED53D0" w:rsidRPr="00893D9E">
        <w:rPr>
          <w:rFonts w:eastAsiaTheme="majorEastAsia"/>
        </w:rPr>
        <w:t xml:space="preserve"> obszar</w:t>
      </w:r>
      <w:r w:rsidRPr="00893D9E">
        <w:rPr>
          <w:rFonts w:eastAsiaTheme="majorEastAsia"/>
        </w:rPr>
        <w:t>u</w:t>
      </w:r>
      <w:r w:rsidR="00ED53D0" w:rsidRPr="00893D9E">
        <w:rPr>
          <w:rFonts w:eastAsiaTheme="majorEastAsia"/>
        </w:rPr>
        <w:t xml:space="preserve"> magazynowania i postępowania z odpadami innymi niż niebezpieczne (Bat 4d)</w:t>
      </w:r>
      <w:r w:rsidRPr="00893D9E">
        <w:rPr>
          <w:rFonts w:eastAsiaTheme="majorEastAsia"/>
        </w:rPr>
        <w:t>.</w:t>
      </w:r>
    </w:p>
    <w:p w14:paraId="3027F32D" w14:textId="390F7DFD" w:rsidR="00ED53D0" w:rsidRPr="00893D9E" w:rsidRDefault="00FB15D1" w:rsidP="003C0101">
      <w:pPr>
        <w:spacing w:before="0" w:after="0"/>
        <w:rPr>
          <w:rFonts w:cs="Arial"/>
          <w:bCs/>
        </w:rPr>
      </w:pPr>
      <w:r w:rsidRPr="00893D9E">
        <w:rPr>
          <w:rFonts w:cs="Arial"/>
          <w:bCs/>
        </w:rPr>
        <w:t>II.</w:t>
      </w:r>
      <w:r w:rsidR="0083064B" w:rsidRPr="00893D9E">
        <w:rPr>
          <w:rFonts w:cs="Arial"/>
          <w:bCs/>
        </w:rPr>
        <w:t>6</w:t>
      </w:r>
      <w:r w:rsidRPr="00893D9E">
        <w:rPr>
          <w:rFonts w:cs="Arial"/>
          <w:bCs/>
        </w:rPr>
        <w:t>.1.5. M</w:t>
      </w:r>
      <w:r w:rsidR="00ED53D0" w:rsidRPr="00893D9E">
        <w:rPr>
          <w:rFonts w:cs="Arial"/>
          <w:bCs/>
        </w:rPr>
        <w:t>inimalizowanie czasu magazynowania (Bat 13a).</w:t>
      </w:r>
    </w:p>
    <w:p w14:paraId="408246DC" w14:textId="3415EC90" w:rsidR="00ED53D0" w:rsidRPr="00893D9E" w:rsidRDefault="00ED53D0" w:rsidP="00437250">
      <w:pPr>
        <w:rPr>
          <w:i/>
          <w:iCs/>
        </w:rPr>
      </w:pPr>
      <w:r w:rsidRPr="00893D9E">
        <w:t>II.</w:t>
      </w:r>
      <w:r w:rsidR="0083064B" w:rsidRPr="00893D9E">
        <w:t>6</w:t>
      </w:r>
      <w:r w:rsidRPr="00893D9E">
        <w:t>.2. Miejsce i sposób magazynowania odpadów przeznaczonych do przetwarzania oraz masa magazynowanych odpadów:</w:t>
      </w:r>
    </w:p>
    <w:p w14:paraId="398EB6A0" w14:textId="77777777" w:rsidR="00AA789D" w:rsidRPr="00893D9E" w:rsidRDefault="00AA789D" w:rsidP="00893D9E">
      <w:pPr>
        <w:pStyle w:val="Default"/>
        <w:rPr>
          <w:rFonts w:ascii="Arial" w:hAnsi="Arial" w:cs="Arial"/>
          <w:bCs/>
          <w:sz w:val="12"/>
          <w:szCs w:val="12"/>
        </w:rPr>
      </w:pPr>
    </w:p>
    <w:p w14:paraId="33D71F07" w14:textId="77777777" w:rsidR="00EC0753" w:rsidRDefault="0004498A" w:rsidP="00893D9E">
      <w:pPr>
        <w:pStyle w:val="Default"/>
        <w:rPr>
          <w:rFonts w:ascii="Arial" w:hAnsi="Arial" w:cs="Arial"/>
          <w:bCs/>
          <w:sz w:val="18"/>
          <w:szCs w:val="18"/>
        </w:rPr>
      </w:pPr>
      <w:r w:rsidRPr="00893D9E">
        <w:rPr>
          <w:rFonts w:ascii="Arial" w:hAnsi="Arial" w:cs="Arial"/>
          <w:bCs/>
          <w:sz w:val="18"/>
          <w:szCs w:val="18"/>
        </w:rPr>
        <w:t xml:space="preserve">Tabela nr </w:t>
      </w:r>
      <w:r w:rsidR="0044401A" w:rsidRPr="00893D9E">
        <w:rPr>
          <w:rFonts w:ascii="Arial" w:hAnsi="Arial" w:cs="Arial"/>
          <w:bCs/>
          <w:sz w:val="18"/>
          <w:szCs w:val="18"/>
        </w:rPr>
        <w:t>3</w:t>
      </w:r>
      <w:r w:rsidRPr="00893D9E">
        <w:rPr>
          <w:rFonts w:ascii="Arial" w:hAnsi="Arial" w:cs="Arial"/>
          <w:bCs/>
          <w:sz w:val="18"/>
          <w:szCs w:val="18"/>
        </w:rPr>
        <w:t xml:space="preserve"> </w:t>
      </w:r>
    </w:p>
    <w:tbl>
      <w:tblPr>
        <w:tblStyle w:val="Tabela-Siatka1"/>
        <w:tblW w:w="9209" w:type="dxa"/>
        <w:tblLayout w:type="fixed"/>
        <w:tblLook w:val="04A0" w:firstRow="1" w:lastRow="0" w:firstColumn="1" w:lastColumn="0" w:noHBand="0" w:noVBand="1"/>
        <w:tblCaption w:val="Miejsce i sposób magazynowaia odpadów."/>
        <w:tblDescription w:val="Tabela zawiera kody i nazwęodpadów oraz podane dla każedego z kodów odpadów najwieksze masy odpadów nagazynowanych w danym czasie, w roku oraz masy maksymalne i całkowitą pojemnosc instalacji. Zawiera taksze opis miejsca i sposobu magazynowania odpadów. Tabela zawiera łaczone komórki."/>
      </w:tblPr>
      <w:tblGrid>
        <w:gridCol w:w="704"/>
        <w:gridCol w:w="851"/>
        <w:gridCol w:w="1452"/>
        <w:gridCol w:w="1524"/>
        <w:gridCol w:w="1419"/>
        <w:gridCol w:w="1416"/>
        <w:gridCol w:w="1843"/>
      </w:tblGrid>
      <w:tr w:rsidR="00BE0680" w:rsidRPr="00893D9E" w14:paraId="14AB1CB0" w14:textId="45841B33" w:rsidTr="00F726E2">
        <w:trPr>
          <w:tblHeader/>
        </w:trPr>
        <w:tc>
          <w:tcPr>
            <w:tcW w:w="704" w:type="dxa"/>
            <w:vAlign w:val="center"/>
          </w:tcPr>
          <w:p w14:paraId="774E9AA7" w14:textId="4B6DEFC5" w:rsidR="00BE0680" w:rsidRPr="00893D9E" w:rsidRDefault="00BE0680" w:rsidP="00B8745B">
            <w:pPr>
              <w:tabs>
                <w:tab w:val="left" w:pos="34"/>
              </w:tabs>
              <w:rPr>
                <w:rFonts w:cs="Arial"/>
                <w:bCs/>
                <w:sz w:val="16"/>
                <w:szCs w:val="16"/>
              </w:rPr>
            </w:pPr>
            <w:r w:rsidRPr="00893D9E">
              <w:rPr>
                <w:rFonts w:cs="Arial"/>
                <w:bCs/>
                <w:sz w:val="16"/>
                <w:szCs w:val="16"/>
                <w:lang w:eastAsia="en-US"/>
              </w:rPr>
              <w:t>Lp.</w:t>
            </w:r>
          </w:p>
        </w:tc>
        <w:tc>
          <w:tcPr>
            <w:tcW w:w="851" w:type="dxa"/>
            <w:vAlign w:val="center"/>
          </w:tcPr>
          <w:p w14:paraId="06F229F6" w14:textId="0D543439" w:rsidR="00BE0680" w:rsidRPr="00893D9E" w:rsidRDefault="00BE0680" w:rsidP="00B8745B">
            <w:pPr>
              <w:widowControl w:val="0"/>
              <w:suppressAutoHyphens/>
              <w:autoSpaceDE w:val="0"/>
              <w:ind w:right="-77"/>
              <w:rPr>
                <w:rFonts w:cs="Arial"/>
                <w:bCs/>
                <w:sz w:val="16"/>
                <w:szCs w:val="16"/>
                <w:lang w:eastAsia="en-US"/>
              </w:rPr>
            </w:pPr>
            <w:r w:rsidRPr="00893D9E">
              <w:rPr>
                <w:rFonts w:cs="Arial"/>
                <w:bCs/>
                <w:sz w:val="16"/>
                <w:szCs w:val="16"/>
                <w:lang w:eastAsia="en-US"/>
              </w:rPr>
              <w:t>Kod</w:t>
            </w:r>
          </w:p>
          <w:p w14:paraId="1D8FF9EC" w14:textId="72642D92" w:rsidR="00BE0680" w:rsidRPr="00893D9E" w:rsidRDefault="00BE0680" w:rsidP="00B8745B">
            <w:pPr>
              <w:rPr>
                <w:rFonts w:cs="Arial"/>
                <w:bCs/>
                <w:sz w:val="16"/>
                <w:szCs w:val="16"/>
              </w:rPr>
            </w:pPr>
            <w:r w:rsidRPr="00893D9E">
              <w:rPr>
                <w:rFonts w:cs="Arial"/>
                <w:bCs/>
                <w:sz w:val="16"/>
                <w:szCs w:val="16"/>
                <w:lang w:eastAsia="en-US"/>
              </w:rPr>
              <w:t>odpadu</w:t>
            </w:r>
          </w:p>
        </w:tc>
        <w:tc>
          <w:tcPr>
            <w:tcW w:w="1452" w:type="dxa"/>
            <w:vAlign w:val="center"/>
          </w:tcPr>
          <w:p w14:paraId="336E6066" w14:textId="77777777" w:rsidR="00BE0680" w:rsidRPr="00893D9E" w:rsidRDefault="00BE0680" w:rsidP="00B8745B">
            <w:pPr>
              <w:widowControl w:val="0"/>
              <w:suppressAutoHyphens/>
              <w:autoSpaceDE w:val="0"/>
              <w:rPr>
                <w:rFonts w:cs="Arial"/>
                <w:bCs/>
                <w:sz w:val="16"/>
                <w:szCs w:val="16"/>
                <w:lang w:eastAsia="en-US"/>
              </w:rPr>
            </w:pPr>
            <w:r w:rsidRPr="00893D9E">
              <w:rPr>
                <w:rFonts w:cs="Arial"/>
                <w:bCs/>
                <w:sz w:val="16"/>
                <w:szCs w:val="16"/>
                <w:lang w:eastAsia="en-US"/>
              </w:rPr>
              <w:t>Nazwa</w:t>
            </w:r>
          </w:p>
          <w:p w14:paraId="377392F3" w14:textId="2C74FBA1" w:rsidR="00BE0680" w:rsidRPr="00893D9E" w:rsidRDefault="00BE0680" w:rsidP="00B8745B">
            <w:pPr>
              <w:rPr>
                <w:rFonts w:cs="Arial"/>
                <w:bCs/>
                <w:sz w:val="16"/>
                <w:szCs w:val="16"/>
              </w:rPr>
            </w:pPr>
            <w:r w:rsidRPr="00893D9E">
              <w:rPr>
                <w:rFonts w:cs="Arial"/>
                <w:bCs/>
                <w:sz w:val="16"/>
                <w:szCs w:val="16"/>
                <w:lang w:eastAsia="en-US"/>
              </w:rPr>
              <w:t>odpadu</w:t>
            </w:r>
          </w:p>
        </w:tc>
        <w:tc>
          <w:tcPr>
            <w:tcW w:w="1524" w:type="dxa"/>
            <w:tcBorders>
              <w:bottom w:val="single" w:sz="4" w:space="0" w:color="auto"/>
            </w:tcBorders>
            <w:vAlign w:val="center"/>
          </w:tcPr>
          <w:p w14:paraId="59F6B567" w14:textId="58F50B45" w:rsidR="00BE0680" w:rsidRPr="00893D9E" w:rsidRDefault="00BE0680" w:rsidP="00B8745B">
            <w:pPr>
              <w:widowControl w:val="0"/>
              <w:suppressAutoHyphens/>
              <w:autoSpaceDE w:val="0"/>
              <w:rPr>
                <w:rFonts w:cs="Arial"/>
                <w:bCs/>
                <w:sz w:val="16"/>
                <w:szCs w:val="16"/>
                <w:lang w:eastAsia="en-US"/>
              </w:rPr>
            </w:pPr>
            <w:r w:rsidRPr="00893D9E">
              <w:rPr>
                <w:rFonts w:cs="Arial"/>
                <w:bCs/>
                <w:sz w:val="16"/>
                <w:szCs w:val="16"/>
                <w:lang w:eastAsia="en-US"/>
              </w:rPr>
              <w:t>Sposób</w:t>
            </w:r>
            <w:r w:rsidRPr="00893D9E">
              <w:rPr>
                <w:rFonts w:cs="Arial"/>
                <w:bCs/>
                <w:sz w:val="16"/>
                <w:szCs w:val="16"/>
                <w:lang w:eastAsia="en-US"/>
              </w:rPr>
              <w:br/>
              <w:t xml:space="preserve"> i miejsce magazynowania</w:t>
            </w:r>
          </w:p>
          <w:p w14:paraId="67DA95C7" w14:textId="77777777" w:rsidR="00BE0680" w:rsidRPr="00893D9E" w:rsidRDefault="00BE0680" w:rsidP="00B8745B">
            <w:pPr>
              <w:rPr>
                <w:rFonts w:cs="Arial"/>
                <w:bCs/>
                <w:sz w:val="16"/>
                <w:szCs w:val="16"/>
              </w:rPr>
            </w:pPr>
          </w:p>
          <w:p w14:paraId="67D9414D" w14:textId="0D2537CE" w:rsidR="00BE0680" w:rsidRPr="00893D9E" w:rsidRDefault="00BE0680" w:rsidP="00B8745B">
            <w:pPr>
              <w:rPr>
                <w:rFonts w:cs="Arial"/>
                <w:bCs/>
                <w:sz w:val="16"/>
                <w:szCs w:val="16"/>
                <w:vertAlign w:val="superscript"/>
              </w:rPr>
            </w:pPr>
            <w:r w:rsidRPr="00893D9E">
              <w:rPr>
                <w:rFonts w:cs="Arial"/>
                <w:bCs/>
                <w:sz w:val="16"/>
                <w:szCs w:val="16"/>
                <w:vertAlign w:val="superscript"/>
              </w:rPr>
              <w:t>1)</w:t>
            </w:r>
          </w:p>
        </w:tc>
        <w:tc>
          <w:tcPr>
            <w:tcW w:w="1419" w:type="dxa"/>
            <w:vAlign w:val="center"/>
          </w:tcPr>
          <w:p w14:paraId="01967BD4" w14:textId="77777777" w:rsidR="00BE0680" w:rsidRPr="00893D9E" w:rsidRDefault="00BE0680" w:rsidP="00B8745B">
            <w:pPr>
              <w:widowControl w:val="0"/>
              <w:suppressAutoHyphens/>
              <w:autoSpaceDE w:val="0"/>
              <w:rPr>
                <w:rFonts w:cs="Arial"/>
                <w:bCs/>
                <w:sz w:val="16"/>
                <w:szCs w:val="16"/>
                <w:lang w:eastAsia="en-US"/>
              </w:rPr>
            </w:pPr>
            <w:r w:rsidRPr="00893D9E">
              <w:rPr>
                <w:rFonts w:cs="Arial"/>
                <w:bCs/>
                <w:sz w:val="16"/>
                <w:szCs w:val="16"/>
                <w:lang w:eastAsia="en-US"/>
              </w:rPr>
              <w:t>Maksymalna masa poszczególnych rodzajów odpadów, które w tym samym czasie mogą być magazynowane</w:t>
            </w:r>
          </w:p>
          <w:p w14:paraId="646DA08E" w14:textId="18E614BB" w:rsidR="00BE0680" w:rsidRPr="00893D9E" w:rsidRDefault="00BE0680" w:rsidP="00B8745B">
            <w:pPr>
              <w:rPr>
                <w:rFonts w:cs="Arial"/>
                <w:bCs/>
                <w:sz w:val="16"/>
                <w:szCs w:val="16"/>
              </w:rPr>
            </w:pPr>
            <w:r w:rsidRPr="00893D9E">
              <w:rPr>
                <w:rFonts w:cs="Arial"/>
                <w:bCs/>
                <w:sz w:val="16"/>
                <w:szCs w:val="16"/>
                <w:lang w:eastAsia="en-US"/>
              </w:rPr>
              <w:t>Mg</w:t>
            </w:r>
          </w:p>
        </w:tc>
        <w:tc>
          <w:tcPr>
            <w:tcW w:w="1416" w:type="dxa"/>
            <w:vAlign w:val="center"/>
          </w:tcPr>
          <w:p w14:paraId="0A91E6AF" w14:textId="77777777" w:rsidR="00BE0680" w:rsidRPr="00893D9E" w:rsidRDefault="00BE0680" w:rsidP="00B8745B">
            <w:pPr>
              <w:widowControl w:val="0"/>
              <w:suppressAutoHyphens/>
              <w:autoSpaceDE w:val="0"/>
              <w:ind w:right="-110"/>
              <w:rPr>
                <w:rFonts w:cs="Arial"/>
                <w:bCs/>
                <w:sz w:val="16"/>
                <w:szCs w:val="16"/>
                <w:lang w:eastAsia="en-US"/>
              </w:rPr>
            </w:pPr>
            <w:r w:rsidRPr="00893D9E">
              <w:rPr>
                <w:rFonts w:cs="Arial"/>
                <w:bCs/>
                <w:sz w:val="16"/>
                <w:szCs w:val="16"/>
                <w:lang w:eastAsia="en-US"/>
              </w:rPr>
              <w:t xml:space="preserve">Maksymalna masa poszczególnych rodzajów odpadów które mogą być magazynowane </w:t>
            </w:r>
            <w:r w:rsidRPr="00893D9E">
              <w:rPr>
                <w:rFonts w:cs="Arial"/>
                <w:bCs/>
                <w:sz w:val="16"/>
                <w:szCs w:val="16"/>
                <w:lang w:eastAsia="en-US"/>
              </w:rPr>
              <w:br/>
              <w:t>w okresie roku</w:t>
            </w:r>
          </w:p>
          <w:p w14:paraId="095DC1A4" w14:textId="4DB5F877" w:rsidR="00BE0680" w:rsidRPr="00893D9E" w:rsidRDefault="00BE0680" w:rsidP="00B8745B">
            <w:pPr>
              <w:rPr>
                <w:rFonts w:cs="Arial"/>
                <w:bCs/>
                <w:sz w:val="16"/>
                <w:szCs w:val="16"/>
              </w:rPr>
            </w:pPr>
            <w:r w:rsidRPr="00893D9E">
              <w:rPr>
                <w:rFonts w:cs="Arial"/>
                <w:bCs/>
                <w:sz w:val="16"/>
                <w:szCs w:val="16"/>
                <w:lang w:eastAsia="en-US"/>
              </w:rPr>
              <w:t>Mg</w:t>
            </w:r>
          </w:p>
        </w:tc>
        <w:tc>
          <w:tcPr>
            <w:tcW w:w="1843" w:type="dxa"/>
            <w:vAlign w:val="center"/>
          </w:tcPr>
          <w:p w14:paraId="46C7E83E" w14:textId="77777777" w:rsidR="00BE0680" w:rsidRPr="00893D9E" w:rsidRDefault="00BE0680" w:rsidP="00B8745B">
            <w:pPr>
              <w:widowControl w:val="0"/>
              <w:suppressAutoHyphens/>
              <w:autoSpaceDE w:val="0"/>
              <w:ind w:right="-110"/>
              <w:rPr>
                <w:rFonts w:cs="Arial"/>
                <w:bCs/>
                <w:sz w:val="16"/>
                <w:szCs w:val="16"/>
              </w:rPr>
            </w:pPr>
            <w:r w:rsidRPr="00893D9E">
              <w:rPr>
                <w:rFonts w:cs="Arial"/>
                <w:bCs/>
                <w:sz w:val="16"/>
                <w:szCs w:val="16"/>
              </w:rPr>
              <w:t xml:space="preserve">Największa masa odpadów, które mogłyby być magazynowane w tym samym czasie </w:t>
            </w:r>
            <w:r w:rsidRPr="00893D9E">
              <w:rPr>
                <w:rFonts w:cs="Arial"/>
                <w:bCs/>
                <w:sz w:val="16"/>
                <w:szCs w:val="16"/>
              </w:rPr>
              <w:br/>
              <w:t xml:space="preserve">w instalacji, obiekcie budowlanym lub jego części lub innym miejscu magazynowania odpadów, wynikającej </w:t>
            </w:r>
            <w:r w:rsidRPr="00893D9E">
              <w:rPr>
                <w:rFonts w:cs="Arial"/>
                <w:bCs/>
                <w:sz w:val="16"/>
                <w:szCs w:val="16"/>
              </w:rPr>
              <w:br/>
              <w:t>z wymiarów instalacji, obiektu budowlanego lub jego części lub innego miejsca magazynowania odpadów</w:t>
            </w:r>
          </w:p>
          <w:p w14:paraId="78143F94" w14:textId="5909BF5A" w:rsidR="00BE0680" w:rsidRPr="00893D9E" w:rsidRDefault="00BE0680" w:rsidP="00B8745B">
            <w:pPr>
              <w:rPr>
                <w:rFonts w:cs="Arial"/>
                <w:bCs/>
                <w:sz w:val="16"/>
                <w:szCs w:val="16"/>
              </w:rPr>
            </w:pPr>
            <w:r w:rsidRPr="00893D9E">
              <w:rPr>
                <w:rFonts w:cs="Arial"/>
                <w:bCs/>
                <w:sz w:val="16"/>
                <w:szCs w:val="16"/>
              </w:rPr>
              <w:t>Mg</w:t>
            </w:r>
          </w:p>
        </w:tc>
      </w:tr>
      <w:tr w:rsidR="008C28AB" w:rsidRPr="00893D9E" w14:paraId="14A45729" w14:textId="77777777" w:rsidTr="008C28AB">
        <w:trPr>
          <w:trHeight w:val="397"/>
        </w:trPr>
        <w:tc>
          <w:tcPr>
            <w:tcW w:w="704" w:type="dxa"/>
            <w:vAlign w:val="center"/>
          </w:tcPr>
          <w:p w14:paraId="142FCEDD" w14:textId="7D1ED417" w:rsidR="008C28AB" w:rsidRPr="00893D9E" w:rsidRDefault="008C28AB" w:rsidP="00B8745B">
            <w:pPr>
              <w:tabs>
                <w:tab w:val="left" w:pos="34"/>
              </w:tabs>
              <w:rPr>
                <w:rFonts w:cs="Arial"/>
                <w:bCs/>
                <w:sz w:val="16"/>
                <w:szCs w:val="16"/>
                <w:lang w:eastAsia="en-US"/>
              </w:rPr>
            </w:pPr>
            <w:r w:rsidRPr="00893D9E">
              <w:rPr>
                <w:rFonts w:cs="Arial"/>
                <w:bCs/>
                <w:sz w:val="16"/>
                <w:szCs w:val="16"/>
                <w:lang w:eastAsia="en-US"/>
              </w:rPr>
              <w:t>1.</w:t>
            </w:r>
          </w:p>
        </w:tc>
        <w:tc>
          <w:tcPr>
            <w:tcW w:w="851" w:type="dxa"/>
            <w:vAlign w:val="center"/>
          </w:tcPr>
          <w:p w14:paraId="091FBBB2" w14:textId="48492082" w:rsidR="008C28AB" w:rsidRPr="00893D9E" w:rsidRDefault="008C28AB" w:rsidP="00B8745B">
            <w:pPr>
              <w:widowControl w:val="0"/>
              <w:suppressAutoHyphens/>
              <w:autoSpaceDE w:val="0"/>
              <w:ind w:right="-77"/>
              <w:rPr>
                <w:rFonts w:cs="Arial"/>
                <w:bCs/>
                <w:sz w:val="16"/>
                <w:szCs w:val="16"/>
                <w:lang w:eastAsia="en-US"/>
              </w:rPr>
            </w:pPr>
            <w:r w:rsidRPr="00893D9E">
              <w:rPr>
                <w:rFonts w:cs="Arial"/>
                <w:bCs/>
                <w:sz w:val="16"/>
                <w:szCs w:val="16"/>
              </w:rPr>
              <w:t>02 01 03</w:t>
            </w:r>
          </w:p>
        </w:tc>
        <w:tc>
          <w:tcPr>
            <w:tcW w:w="1452" w:type="dxa"/>
            <w:tcBorders>
              <w:right w:val="single" w:sz="4" w:space="0" w:color="auto"/>
            </w:tcBorders>
            <w:vAlign w:val="center"/>
          </w:tcPr>
          <w:p w14:paraId="2170531D" w14:textId="3870FC69" w:rsidR="008C28AB" w:rsidRPr="00893D9E" w:rsidRDefault="008C28AB" w:rsidP="00B8745B">
            <w:pPr>
              <w:widowControl w:val="0"/>
              <w:suppressAutoHyphens/>
              <w:autoSpaceDE w:val="0"/>
              <w:rPr>
                <w:rFonts w:cs="Arial"/>
                <w:bCs/>
                <w:sz w:val="16"/>
                <w:szCs w:val="16"/>
                <w:lang w:eastAsia="en-US"/>
              </w:rPr>
            </w:pPr>
            <w:r w:rsidRPr="00893D9E">
              <w:rPr>
                <w:rFonts w:cs="Arial"/>
                <w:bCs/>
                <w:sz w:val="16"/>
                <w:szCs w:val="16"/>
              </w:rPr>
              <w:t>Odpadowa masa roślinna</w:t>
            </w:r>
          </w:p>
        </w:tc>
        <w:tc>
          <w:tcPr>
            <w:tcW w:w="1524" w:type="dxa"/>
            <w:tcBorders>
              <w:top w:val="single" w:sz="4" w:space="0" w:color="auto"/>
              <w:left w:val="single" w:sz="4" w:space="0" w:color="auto"/>
              <w:bottom w:val="nil"/>
              <w:right w:val="single" w:sz="4" w:space="0" w:color="auto"/>
            </w:tcBorders>
            <w:vAlign w:val="center"/>
          </w:tcPr>
          <w:p w14:paraId="27A3E870" w14:textId="30D8B2AB" w:rsidR="008C28AB" w:rsidRPr="00893D9E" w:rsidRDefault="008C28AB" w:rsidP="00B8745B">
            <w:pPr>
              <w:rPr>
                <w:rFonts w:cs="Arial"/>
                <w:bCs/>
                <w:sz w:val="16"/>
                <w:szCs w:val="16"/>
              </w:rPr>
            </w:pPr>
            <w:r w:rsidRPr="00893D9E">
              <w:rPr>
                <w:rFonts w:cs="Arial"/>
                <w:bCs/>
                <w:sz w:val="16"/>
                <w:szCs w:val="16"/>
              </w:rPr>
              <w:t xml:space="preserve">Boks magazynowy </w:t>
            </w:r>
            <w:r w:rsidRPr="00893D9E">
              <w:rPr>
                <w:rFonts w:cs="Arial"/>
                <w:bCs/>
                <w:sz w:val="16"/>
                <w:szCs w:val="16"/>
              </w:rPr>
              <w:br/>
              <w:t xml:space="preserve">- 1 komora </w:t>
            </w:r>
            <w:r w:rsidRPr="00893D9E">
              <w:rPr>
                <w:rFonts w:cs="Arial"/>
                <w:bCs/>
                <w:sz w:val="16"/>
                <w:szCs w:val="16"/>
              </w:rPr>
              <w:br/>
              <w:t>o pow. 100 m</w:t>
            </w:r>
            <w:r w:rsidRPr="00893D9E">
              <w:rPr>
                <w:rFonts w:cs="Arial"/>
                <w:bCs/>
                <w:sz w:val="16"/>
                <w:szCs w:val="16"/>
                <w:vertAlign w:val="superscript"/>
              </w:rPr>
              <w:t>2</w:t>
            </w:r>
            <w:r w:rsidRPr="00893D9E">
              <w:rPr>
                <w:rFonts w:cs="Arial"/>
                <w:bCs/>
                <w:sz w:val="16"/>
                <w:szCs w:val="16"/>
              </w:rPr>
              <w:t xml:space="preserve"> </w:t>
            </w:r>
            <w:r w:rsidRPr="00893D9E">
              <w:rPr>
                <w:rFonts w:cs="Arial"/>
                <w:bCs/>
                <w:sz w:val="16"/>
                <w:szCs w:val="16"/>
              </w:rPr>
              <w:br/>
              <w:t>zlokalizowany</w:t>
            </w:r>
            <w:r w:rsidRPr="00893D9E">
              <w:rPr>
                <w:rFonts w:cs="Arial"/>
                <w:bCs/>
                <w:sz w:val="16"/>
                <w:szCs w:val="16"/>
              </w:rPr>
              <w:br/>
              <w:t>w hali technologicznej.</w:t>
            </w:r>
          </w:p>
          <w:p w14:paraId="4DA8FBC9" w14:textId="77777777" w:rsidR="008C28AB" w:rsidRPr="00893D9E" w:rsidRDefault="008C28AB" w:rsidP="00B8745B">
            <w:pPr>
              <w:widowControl w:val="0"/>
              <w:suppressAutoHyphens/>
              <w:autoSpaceDE w:val="0"/>
              <w:rPr>
                <w:rFonts w:cs="Arial"/>
                <w:bCs/>
                <w:sz w:val="16"/>
                <w:szCs w:val="16"/>
              </w:rPr>
            </w:pPr>
            <w:r w:rsidRPr="00893D9E">
              <w:rPr>
                <w:rFonts w:cs="Arial"/>
                <w:bCs/>
                <w:sz w:val="16"/>
                <w:szCs w:val="16"/>
              </w:rPr>
              <w:t>Odpady magazynowane będą zamiennie (rotacyjnie)</w:t>
            </w:r>
          </w:p>
          <w:p w14:paraId="5618D984" w14:textId="009B65CD" w:rsidR="008C28AB" w:rsidRPr="00893D9E" w:rsidRDefault="008C28AB" w:rsidP="00B8745B">
            <w:pPr>
              <w:widowControl w:val="0"/>
              <w:suppressAutoHyphens/>
              <w:autoSpaceDE w:val="0"/>
              <w:rPr>
                <w:rFonts w:cs="Arial"/>
                <w:bCs/>
                <w:sz w:val="16"/>
                <w:szCs w:val="16"/>
              </w:rPr>
            </w:pPr>
            <w:r w:rsidRPr="00893D9E">
              <w:rPr>
                <w:rFonts w:cs="Arial"/>
                <w:bCs/>
                <w:sz w:val="16"/>
                <w:szCs w:val="16"/>
              </w:rPr>
              <w:t xml:space="preserve">do </w:t>
            </w:r>
            <w:r w:rsidRPr="00893D9E">
              <w:rPr>
                <w:rFonts w:cs="Arial"/>
                <w:bCs/>
                <w:sz w:val="16"/>
                <w:szCs w:val="16"/>
              </w:rPr>
              <w:br/>
              <w:t>maksymalnej wysokości 3 m.</w:t>
            </w:r>
          </w:p>
          <w:p w14:paraId="6D3142E5" w14:textId="36E3830F" w:rsidR="008C28AB" w:rsidRPr="00893D9E" w:rsidRDefault="008C28AB" w:rsidP="00B8745B">
            <w:pPr>
              <w:widowControl w:val="0"/>
              <w:suppressAutoHyphens/>
              <w:autoSpaceDE w:val="0"/>
              <w:rPr>
                <w:rFonts w:cs="Arial"/>
                <w:bCs/>
                <w:sz w:val="16"/>
                <w:szCs w:val="16"/>
                <w:lang w:eastAsia="en-US"/>
              </w:rPr>
            </w:pPr>
            <w:r w:rsidRPr="00893D9E">
              <w:rPr>
                <w:rFonts w:cs="Arial"/>
                <w:bCs/>
                <w:sz w:val="16"/>
                <w:szCs w:val="16"/>
              </w:rPr>
              <w:t>Miejsce magazynowania będzie  oznakowane co najmniej kodem magazynowanego odpadu.</w:t>
            </w:r>
          </w:p>
        </w:tc>
        <w:tc>
          <w:tcPr>
            <w:tcW w:w="1419" w:type="dxa"/>
            <w:tcBorders>
              <w:left w:val="single" w:sz="4" w:space="0" w:color="auto"/>
            </w:tcBorders>
            <w:vAlign w:val="center"/>
          </w:tcPr>
          <w:p w14:paraId="15E03059" w14:textId="745568D1" w:rsidR="008C28AB" w:rsidRPr="00893D9E" w:rsidRDefault="008C28AB" w:rsidP="00B8745B">
            <w:pPr>
              <w:widowControl w:val="0"/>
              <w:suppressAutoHyphens/>
              <w:autoSpaceDE w:val="0"/>
              <w:rPr>
                <w:rFonts w:cs="Arial"/>
                <w:bCs/>
                <w:sz w:val="16"/>
                <w:szCs w:val="16"/>
                <w:lang w:eastAsia="en-US"/>
              </w:rPr>
            </w:pPr>
            <w:r w:rsidRPr="00893D9E">
              <w:rPr>
                <w:rFonts w:cs="Arial"/>
                <w:bCs/>
                <w:sz w:val="16"/>
                <w:szCs w:val="16"/>
                <w:lang w:eastAsia="en-US"/>
              </w:rPr>
              <w:t>25</w:t>
            </w:r>
          </w:p>
        </w:tc>
        <w:tc>
          <w:tcPr>
            <w:tcW w:w="1416" w:type="dxa"/>
            <w:vAlign w:val="center"/>
          </w:tcPr>
          <w:p w14:paraId="54AB8233" w14:textId="0BA3181C"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50 000</w:t>
            </w:r>
          </w:p>
        </w:tc>
        <w:tc>
          <w:tcPr>
            <w:tcW w:w="1843" w:type="dxa"/>
            <w:vAlign w:val="center"/>
          </w:tcPr>
          <w:p w14:paraId="52AEBD63" w14:textId="0AE09928" w:rsidR="008C28AB" w:rsidRPr="00893D9E" w:rsidRDefault="008C28AB" w:rsidP="00B8745B">
            <w:pPr>
              <w:widowControl w:val="0"/>
              <w:suppressAutoHyphens/>
              <w:autoSpaceDE w:val="0"/>
              <w:ind w:right="-110"/>
              <w:rPr>
                <w:rFonts w:cs="Arial"/>
                <w:bCs/>
                <w:sz w:val="16"/>
                <w:szCs w:val="16"/>
              </w:rPr>
            </w:pPr>
            <w:r w:rsidRPr="00893D9E">
              <w:rPr>
                <w:rFonts w:cs="Arial"/>
                <w:bCs/>
                <w:sz w:val="16"/>
                <w:szCs w:val="16"/>
                <w:lang w:eastAsia="en-US"/>
              </w:rPr>
              <w:t>25</w:t>
            </w:r>
          </w:p>
        </w:tc>
      </w:tr>
      <w:tr w:rsidR="008C28AB" w:rsidRPr="00893D9E" w14:paraId="394A70AA" w14:textId="77777777" w:rsidTr="008C28AB">
        <w:tc>
          <w:tcPr>
            <w:tcW w:w="704" w:type="dxa"/>
            <w:vAlign w:val="center"/>
          </w:tcPr>
          <w:p w14:paraId="4D0A88EC" w14:textId="09FCFD84" w:rsidR="008C28AB" w:rsidRPr="00893D9E" w:rsidRDefault="008C28AB" w:rsidP="00B8745B">
            <w:pPr>
              <w:tabs>
                <w:tab w:val="left" w:pos="34"/>
              </w:tabs>
              <w:rPr>
                <w:rFonts w:cs="Arial"/>
                <w:bCs/>
                <w:sz w:val="16"/>
                <w:szCs w:val="16"/>
                <w:lang w:eastAsia="en-US"/>
              </w:rPr>
            </w:pPr>
            <w:r w:rsidRPr="00893D9E">
              <w:rPr>
                <w:rFonts w:cs="Arial"/>
                <w:bCs/>
                <w:sz w:val="16"/>
                <w:szCs w:val="16"/>
                <w:lang w:eastAsia="en-US"/>
              </w:rPr>
              <w:t>2.</w:t>
            </w:r>
          </w:p>
        </w:tc>
        <w:tc>
          <w:tcPr>
            <w:tcW w:w="851" w:type="dxa"/>
            <w:vAlign w:val="center"/>
          </w:tcPr>
          <w:p w14:paraId="2833B095" w14:textId="64F45B98" w:rsidR="008C28AB" w:rsidRPr="00893D9E" w:rsidRDefault="008C28AB" w:rsidP="00B8745B">
            <w:pPr>
              <w:widowControl w:val="0"/>
              <w:suppressAutoHyphens/>
              <w:autoSpaceDE w:val="0"/>
              <w:ind w:right="-77"/>
              <w:rPr>
                <w:rFonts w:cs="Arial"/>
                <w:bCs/>
                <w:sz w:val="16"/>
                <w:szCs w:val="16"/>
              </w:rPr>
            </w:pPr>
            <w:r w:rsidRPr="00893D9E">
              <w:rPr>
                <w:rFonts w:cs="Arial"/>
                <w:bCs/>
                <w:sz w:val="16"/>
                <w:szCs w:val="16"/>
              </w:rPr>
              <w:t>02 03 04</w:t>
            </w:r>
          </w:p>
        </w:tc>
        <w:tc>
          <w:tcPr>
            <w:tcW w:w="1452" w:type="dxa"/>
            <w:tcBorders>
              <w:right w:val="single" w:sz="4" w:space="0" w:color="auto"/>
            </w:tcBorders>
            <w:vAlign w:val="center"/>
          </w:tcPr>
          <w:p w14:paraId="43DCA466" w14:textId="77777777" w:rsidR="008C28AB" w:rsidRPr="00893D9E" w:rsidRDefault="008C28AB" w:rsidP="00B8745B">
            <w:pPr>
              <w:widowControl w:val="0"/>
              <w:suppressAutoHyphens/>
              <w:autoSpaceDE w:val="0"/>
              <w:rPr>
                <w:rFonts w:cs="Arial"/>
                <w:bCs/>
                <w:sz w:val="16"/>
                <w:szCs w:val="16"/>
              </w:rPr>
            </w:pPr>
          </w:p>
          <w:p w14:paraId="42989A3C" w14:textId="0D8BB648" w:rsidR="008C28AB" w:rsidRPr="00893D9E" w:rsidRDefault="008C28AB" w:rsidP="00B8745B">
            <w:pPr>
              <w:widowControl w:val="0"/>
              <w:suppressAutoHyphens/>
              <w:autoSpaceDE w:val="0"/>
              <w:rPr>
                <w:rFonts w:cs="Arial"/>
                <w:bCs/>
                <w:sz w:val="16"/>
                <w:szCs w:val="16"/>
              </w:rPr>
            </w:pPr>
            <w:r w:rsidRPr="00893D9E">
              <w:rPr>
                <w:rFonts w:cs="Arial"/>
                <w:bCs/>
                <w:sz w:val="16"/>
                <w:szCs w:val="16"/>
              </w:rPr>
              <w:t xml:space="preserve">Surowce </w:t>
            </w:r>
            <w:r w:rsidRPr="00893D9E">
              <w:rPr>
                <w:rFonts w:cs="Arial"/>
                <w:bCs/>
                <w:sz w:val="16"/>
                <w:szCs w:val="16"/>
              </w:rPr>
              <w:br/>
              <w:t xml:space="preserve">i produkty nie nadające się do spożycia </w:t>
            </w:r>
            <w:r w:rsidRPr="00893D9E">
              <w:rPr>
                <w:rFonts w:cs="Arial"/>
                <w:bCs/>
                <w:sz w:val="16"/>
                <w:szCs w:val="16"/>
              </w:rPr>
              <w:br/>
              <w:t>i przetwórstwa</w:t>
            </w:r>
          </w:p>
          <w:p w14:paraId="312C5A29" w14:textId="77777777" w:rsidR="008C28AB" w:rsidRPr="00893D9E" w:rsidRDefault="008C28AB" w:rsidP="00B8745B">
            <w:pPr>
              <w:widowControl w:val="0"/>
              <w:suppressAutoHyphens/>
              <w:autoSpaceDE w:val="0"/>
              <w:rPr>
                <w:rFonts w:cs="Arial"/>
                <w:bCs/>
                <w:sz w:val="16"/>
                <w:szCs w:val="16"/>
              </w:rPr>
            </w:pPr>
          </w:p>
          <w:p w14:paraId="620A1EB7" w14:textId="52529137" w:rsidR="008C28AB" w:rsidRPr="00893D9E" w:rsidRDefault="008C28AB" w:rsidP="00B8745B">
            <w:pPr>
              <w:widowControl w:val="0"/>
              <w:suppressAutoHyphens/>
              <w:autoSpaceDE w:val="0"/>
              <w:rPr>
                <w:rFonts w:cs="Arial"/>
                <w:bCs/>
                <w:sz w:val="16"/>
                <w:szCs w:val="16"/>
              </w:rPr>
            </w:pPr>
          </w:p>
        </w:tc>
        <w:tc>
          <w:tcPr>
            <w:tcW w:w="1524" w:type="dxa"/>
            <w:tcBorders>
              <w:top w:val="nil"/>
              <w:left w:val="single" w:sz="4" w:space="0" w:color="auto"/>
              <w:bottom w:val="nil"/>
              <w:right w:val="single" w:sz="4" w:space="0" w:color="auto"/>
            </w:tcBorders>
            <w:vAlign w:val="center"/>
          </w:tcPr>
          <w:p w14:paraId="39494379" w14:textId="05FD6017" w:rsidR="008C28AB" w:rsidRPr="00893D9E" w:rsidRDefault="008C28AB" w:rsidP="00B8745B">
            <w:pPr>
              <w:widowControl w:val="0"/>
              <w:suppressAutoHyphens/>
              <w:autoSpaceDE w:val="0"/>
              <w:rPr>
                <w:rFonts w:cs="Arial"/>
                <w:bCs/>
                <w:sz w:val="16"/>
                <w:szCs w:val="16"/>
                <w:lang w:eastAsia="en-US"/>
              </w:rPr>
            </w:pPr>
          </w:p>
        </w:tc>
        <w:tc>
          <w:tcPr>
            <w:tcW w:w="1419" w:type="dxa"/>
            <w:tcBorders>
              <w:left w:val="single" w:sz="4" w:space="0" w:color="auto"/>
            </w:tcBorders>
            <w:vAlign w:val="center"/>
          </w:tcPr>
          <w:p w14:paraId="4AAE4F80" w14:textId="09E5D8E8" w:rsidR="008C28AB" w:rsidRPr="00893D9E" w:rsidRDefault="008C28AB" w:rsidP="00B8745B">
            <w:pPr>
              <w:widowControl w:val="0"/>
              <w:suppressAutoHyphens/>
              <w:autoSpaceDE w:val="0"/>
              <w:rPr>
                <w:rFonts w:cs="Arial"/>
                <w:bCs/>
                <w:sz w:val="16"/>
                <w:szCs w:val="16"/>
                <w:lang w:eastAsia="en-US"/>
              </w:rPr>
            </w:pPr>
            <w:r w:rsidRPr="00893D9E">
              <w:rPr>
                <w:rFonts w:cs="Arial"/>
                <w:bCs/>
                <w:sz w:val="16"/>
                <w:szCs w:val="16"/>
                <w:lang w:eastAsia="en-US"/>
              </w:rPr>
              <w:t>25</w:t>
            </w:r>
          </w:p>
        </w:tc>
        <w:tc>
          <w:tcPr>
            <w:tcW w:w="1416" w:type="dxa"/>
            <w:vAlign w:val="center"/>
          </w:tcPr>
          <w:p w14:paraId="1C2CB379" w14:textId="51BF0316"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50 000</w:t>
            </w:r>
          </w:p>
        </w:tc>
        <w:tc>
          <w:tcPr>
            <w:tcW w:w="1843" w:type="dxa"/>
            <w:vAlign w:val="center"/>
          </w:tcPr>
          <w:p w14:paraId="79EDF7DA" w14:textId="27E655C9" w:rsidR="008C28AB" w:rsidRPr="00893D9E" w:rsidRDefault="008C28AB" w:rsidP="00B8745B">
            <w:pPr>
              <w:widowControl w:val="0"/>
              <w:suppressAutoHyphens/>
              <w:autoSpaceDE w:val="0"/>
              <w:ind w:right="-110"/>
              <w:rPr>
                <w:rFonts w:cs="Arial"/>
                <w:bCs/>
                <w:sz w:val="16"/>
                <w:szCs w:val="16"/>
              </w:rPr>
            </w:pPr>
            <w:r w:rsidRPr="00893D9E">
              <w:rPr>
                <w:rFonts w:cs="Arial"/>
                <w:bCs/>
                <w:sz w:val="16"/>
                <w:szCs w:val="16"/>
                <w:lang w:eastAsia="en-US"/>
              </w:rPr>
              <w:t>25</w:t>
            </w:r>
          </w:p>
        </w:tc>
      </w:tr>
      <w:tr w:rsidR="008C28AB" w:rsidRPr="00893D9E" w14:paraId="61136482" w14:textId="77777777" w:rsidTr="008C28AB">
        <w:tc>
          <w:tcPr>
            <w:tcW w:w="704" w:type="dxa"/>
            <w:vAlign w:val="center"/>
          </w:tcPr>
          <w:p w14:paraId="30F4CBA9" w14:textId="51FADC76" w:rsidR="008C28AB" w:rsidRPr="00893D9E" w:rsidRDefault="008C28AB" w:rsidP="00B8745B">
            <w:pPr>
              <w:tabs>
                <w:tab w:val="left" w:pos="34"/>
              </w:tabs>
              <w:rPr>
                <w:rFonts w:cs="Arial"/>
                <w:bCs/>
                <w:sz w:val="16"/>
                <w:szCs w:val="16"/>
                <w:lang w:eastAsia="en-US"/>
              </w:rPr>
            </w:pPr>
            <w:r w:rsidRPr="00893D9E">
              <w:rPr>
                <w:rFonts w:cs="Arial"/>
                <w:bCs/>
                <w:sz w:val="16"/>
                <w:szCs w:val="16"/>
                <w:lang w:eastAsia="en-US"/>
              </w:rPr>
              <w:lastRenderedPageBreak/>
              <w:t>3.</w:t>
            </w:r>
          </w:p>
        </w:tc>
        <w:tc>
          <w:tcPr>
            <w:tcW w:w="851" w:type="dxa"/>
            <w:vAlign w:val="center"/>
          </w:tcPr>
          <w:p w14:paraId="3A35D23C" w14:textId="0F3F79F4" w:rsidR="008C28AB" w:rsidRPr="00893D9E" w:rsidRDefault="008C28AB" w:rsidP="00B8745B">
            <w:pPr>
              <w:widowControl w:val="0"/>
              <w:suppressAutoHyphens/>
              <w:autoSpaceDE w:val="0"/>
              <w:ind w:right="-77"/>
              <w:rPr>
                <w:rFonts w:cs="Arial"/>
                <w:bCs/>
                <w:sz w:val="16"/>
                <w:szCs w:val="16"/>
              </w:rPr>
            </w:pPr>
            <w:r w:rsidRPr="00893D9E">
              <w:rPr>
                <w:rFonts w:cs="Arial"/>
                <w:bCs/>
                <w:sz w:val="16"/>
                <w:szCs w:val="16"/>
              </w:rPr>
              <w:t>02 03 80</w:t>
            </w:r>
          </w:p>
        </w:tc>
        <w:tc>
          <w:tcPr>
            <w:tcW w:w="1452" w:type="dxa"/>
            <w:tcBorders>
              <w:right w:val="single" w:sz="4" w:space="0" w:color="auto"/>
            </w:tcBorders>
            <w:vAlign w:val="center"/>
          </w:tcPr>
          <w:p w14:paraId="11364A0E" w14:textId="77777777" w:rsidR="008C28AB" w:rsidRPr="00893D9E" w:rsidRDefault="008C28AB" w:rsidP="00B8745B">
            <w:pPr>
              <w:tabs>
                <w:tab w:val="left" w:pos="971"/>
              </w:tabs>
              <w:rPr>
                <w:rFonts w:cs="Arial"/>
                <w:bCs/>
                <w:sz w:val="16"/>
                <w:szCs w:val="16"/>
              </w:rPr>
            </w:pPr>
            <w:r w:rsidRPr="00893D9E">
              <w:rPr>
                <w:rFonts w:cs="Arial"/>
                <w:bCs/>
                <w:sz w:val="16"/>
                <w:szCs w:val="16"/>
              </w:rPr>
              <w:t xml:space="preserve">Wytłoki, osady </w:t>
            </w:r>
            <w:r w:rsidRPr="00893D9E">
              <w:rPr>
                <w:rFonts w:cs="Arial"/>
                <w:bCs/>
                <w:sz w:val="16"/>
                <w:szCs w:val="16"/>
              </w:rPr>
              <w:br/>
              <w:t xml:space="preserve">i inne odpady </w:t>
            </w:r>
            <w:r w:rsidRPr="00893D9E">
              <w:rPr>
                <w:rFonts w:cs="Arial"/>
                <w:bCs/>
                <w:sz w:val="16"/>
                <w:szCs w:val="16"/>
              </w:rPr>
              <w:br/>
              <w:t>z przetwórstwa produktów roślinnych</w:t>
            </w:r>
            <w:r w:rsidRPr="00893D9E">
              <w:rPr>
                <w:rFonts w:cs="Arial"/>
                <w:bCs/>
                <w:sz w:val="16"/>
                <w:szCs w:val="16"/>
              </w:rPr>
              <w:br/>
              <w:t xml:space="preserve"> (z wyłączeniem</w:t>
            </w:r>
          </w:p>
          <w:p w14:paraId="3DCF1858" w14:textId="6AC3A857" w:rsidR="008C28AB" w:rsidRPr="00893D9E" w:rsidRDefault="008C28AB" w:rsidP="00B8745B">
            <w:pPr>
              <w:widowControl w:val="0"/>
              <w:suppressAutoHyphens/>
              <w:autoSpaceDE w:val="0"/>
              <w:rPr>
                <w:rFonts w:cs="Arial"/>
                <w:bCs/>
                <w:sz w:val="16"/>
                <w:szCs w:val="16"/>
              </w:rPr>
            </w:pPr>
            <w:r w:rsidRPr="00893D9E">
              <w:rPr>
                <w:rFonts w:cs="Arial"/>
                <w:bCs/>
                <w:sz w:val="16"/>
                <w:szCs w:val="16"/>
              </w:rPr>
              <w:t>02 03 81)</w:t>
            </w:r>
          </w:p>
        </w:tc>
        <w:tc>
          <w:tcPr>
            <w:tcW w:w="1524" w:type="dxa"/>
            <w:tcBorders>
              <w:top w:val="nil"/>
              <w:left w:val="single" w:sz="4" w:space="0" w:color="auto"/>
              <w:bottom w:val="nil"/>
              <w:right w:val="single" w:sz="4" w:space="0" w:color="auto"/>
            </w:tcBorders>
            <w:vAlign w:val="center"/>
          </w:tcPr>
          <w:p w14:paraId="4CE5CBEC" w14:textId="0E3BDD94" w:rsidR="008C28AB" w:rsidRPr="00893D9E" w:rsidRDefault="008C28AB" w:rsidP="00B8745B">
            <w:pPr>
              <w:widowControl w:val="0"/>
              <w:suppressAutoHyphens/>
              <w:autoSpaceDE w:val="0"/>
              <w:rPr>
                <w:rFonts w:cs="Arial"/>
                <w:bCs/>
                <w:sz w:val="16"/>
                <w:szCs w:val="16"/>
                <w:lang w:eastAsia="en-US"/>
              </w:rPr>
            </w:pPr>
          </w:p>
        </w:tc>
        <w:tc>
          <w:tcPr>
            <w:tcW w:w="1419" w:type="dxa"/>
            <w:tcBorders>
              <w:left w:val="single" w:sz="4" w:space="0" w:color="auto"/>
            </w:tcBorders>
            <w:vAlign w:val="center"/>
          </w:tcPr>
          <w:p w14:paraId="26CD026A" w14:textId="641050EB" w:rsidR="008C28AB" w:rsidRPr="00893D9E" w:rsidRDefault="008C28AB" w:rsidP="00B8745B">
            <w:pPr>
              <w:widowControl w:val="0"/>
              <w:suppressAutoHyphens/>
              <w:autoSpaceDE w:val="0"/>
              <w:rPr>
                <w:rFonts w:cs="Arial"/>
                <w:bCs/>
                <w:sz w:val="16"/>
                <w:szCs w:val="16"/>
                <w:lang w:eastAsia="en-US"/>
              </w:rPr>
            </w:pPr>
            <w:r w:rsidRPr="00893D9E">
              <w:rPr>
                <w:rFonts w:cs="Arial"/>
                <w:bCs/>
                <w:sz w:val="16"/>
                <w:szCs w:val="16"/>
                <w:lang w:eastAsia="en-US"/>
              </w:rPr>
              <w:t>25</w:t>
            </w:r>
          </w:p>
        </w:tc>
        <w:tc>
          <w:tcPr>
            <w:tcW w:w="1416" w:type="dxa"/>
            <w:vAlign w:val="center"/>
          </w:tcPr>
          <w:p w14:paraId="21E262A5" w14:textId="60FD41BA"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50 000</w:t>
            </w:r>
          </w:p>
        </w:tc>
        <w:tc>
          <w:tcPr>
            <w:tcW w:w="1843" w:type="dxa"/>
            <w:vAlign w:val="center"/>
          </w:tcPr>
          <w:p w14:paraId="04EF0805" w14:textId="6ECF6E29" w:rsidR="008C28AB" w:rsidRPr="00893D9E" w:rsidRDefault="008C28AB" w:rsidP="00B8745B">
            <w:pPr>
              <w:widowControl w:val="0"/>
              <w:suppressAutoHyphens/>
              <w:autoSpaceDE w:val="0"/>
              <w:ind w:right="-110"/>
              <w:rPr>
                <w:rFonts w:cs="Arial"/>
                <w:bCs/>
                <w:sz w:val="16"/>
                <w:szCs w:val="16"/>
              </w:rPr>
            </w:pPr>
            <w:r w:rsidRPr="00893D9E">
              <w:rPr>
                <w:rFonts w:cs="Arial"/>
                <w:bCs/>
                <w:sz w:val="16"/>
                <w:szCs w:val="16"/>
                <w:lang w:eastAsia="en-US"/>
              </w:rPr>
              <w:t>25</w:t>
            </w:r>
          </w:p>
        </w:tc>
      </w:tr>
      <w:tr w:rsidR="008C28AB" w:rsidRPr="00893D9E" w14:paraId="5A700073" w14:textId="77777777" w:rsidTr="008C28AB">
        <w:tc>
          <w:tcPr>
            <w:tcW w:w="704" w:type="dxa"/>
            <w:vAlign w:val="center"/>
          </w:tcPr>
          <w:p w14:paraId="67C29070" w14:textId="3298C386" w:rsidR="008C28AB" w:rsidRPr="00893D9E" w:rsidRDefault="008C28AB" w:rsidP="00B8745B">
            <w:pPr>
              <w:tabs>
                <w:tab w:val="left" w:pos="34"/>
              </w:tabs>
              <w:rPr>
                <w:rFonts w:cs="Arial"/>
                <w:bCs/>
                <w:sz w:val="16"/>
                <w:szCs w:val="16"/>
                <w:lang w:eastAsia="en-US"/>
              </w:rPr>
            </w:pPr>
            <w:r w:rsidRPr="00893D9E">
              <w:rPr>
                <w:rFonts w:cs="Arial"/>
                <w:bCs/>
                <w:sz w:val="16"/>
                <w:szCs w:val="16"/>
                <w:lang w:eastAsia="en-US"/>
              </w:rPr>
              <w:t>4.</w:t>
            </w:r>
          </w:p>
        </w:tc>
        <w:tc>
          <w:tcPr>
            <w:tcW w:w="851" w:type="dxa"/>
            <w:vAlign w:val="center"/>
          </w:tcPr>
          <w:p w14:paraId="2E2BFEAB" w14:textId="7F34A6E0" w:rsidR="008C28AB" w:rsidRPr="00893D9E" w:rsidRDefault="008C28AB" w:rsidP="00B8745B">
            <w:pPr>
              <w:widowControl w:val="0"/>
              <w:suppressAutoHyphens/>
              <w:autoSpaceDE w:val="0"/>
              <w:ind w:right="-77"/>
              <w:rPr>
                <w:rFonts w:cs="Arial"/>
                <w:bCs/>
                <w:sz w:val="16"/>
                <w:szCs w:val="16"/>
              </w:rPr>
            </w:pPr>
            <w:r w:rsidRPr="00893D9E">
              <w:rPr>
                <w:rFonts w:cs="Arial"/>
                <w:bCs/>
                <w:sz w:val="16"/>
                <w:szCs w:val="16"/>
              </w:rPr>
              <w:t>02 06 01</w:t>
            </w:r>
          </w:p>
        </w:tc>
        <w:tc>
          <w:tcPr>
            <w:tcW w:w="1452" w:type="dxa"/>
            <w:tcBorders>
              <w:right w:val="single" w:sz="4" w:space="0" w:color="auto"/>
            </w:tcBorders>
            <w:vAlign w:val="center"/>
          </w:tcPr>
          <w:p w14:paraId="68D5A1C3" w14:textId="22738334" w:rsidR="008C28AB" w:rsidRPr="00893D9E" w:rsidRDefault="008C28AB" w:rsidP="00B8745B">
            <w:pPr>
              <w:widowControl w:val="0"/>
              <w:suppressAutoHyphens/>
              <w:autoSpaceDE w:val="0"/>
              <w:rPr>
                <w:rFonts w:cs="Arial"/>
                <w:bCs/>
                <w:sz w:val="16"/>
                <w:szCs w:val="16"/>
              </w:rPr>
            </w:pPr>
            <w:r w:rsidRPr="00893D9E">
              <w:rPr>
                <w:rFonts w:cs="Arial"/>
                <w:bCs/>
                <w:sz w:val="16"/>
                <w:szCs w:val="16"/>
              </w:rPr>
              <w:t xml:space="preserve">Surowce </w:t>
            </w:r>
            <w:r w:rsidRPr="00893D9E">
              <w:rPr>
                <w:rFonts w:cs="Arial"/>
                <w:bCs/>
                <w:sz w:val="16"/>
                <w:szCs w:val="16"/>
              </w:rPr>
              <w:br/>
              <w:t xml:space="preserve">i produkty nieprzydatne do spożycia </w:t>
            </w:r>
            <w:r w:rsidRPr="00893D9E">
              <w:rPr>
                <w:rFonts w:cs="Arial"/>
                <w:bCs/>
                <w:sz w:val="16"/>
                <w:szCs w:val="16"/>
              </w:rPr>
              <w:br/>
              <w:t>i przetwórstwa</w:t>
            </w:r>
          </w:p>
        </w:tc>
        <w:tc>
          <w:tcPr>
            <w:tcW w:w="1524" w:type="dxa"/>
            <w:tcBorders>
              <w:top w:val="nil"/>
              <w:left w:val="single" w:sz="4" w:space="0" w:color="auto"/>
              <w:bottom w:val="nil"/>
              <w:right w:val="single" w:sz="4" w:space="0" w:color="auto"/>
            </w:tcBorders>
            <w:vAlign w:val="center"/>
          </w:tcPr>
          <w:p w14:paraId="66ABA628" w14:textId="3AA5975B" w:rsidR="008C28AB" w:rsidRPr="00893D9E" w:rsidRDefault="008C28AB" w:rsidP="00B8745B">
            <w:pPr>
              <w:widowControl w:val="0"/>
              <w:suppressAutoHyphens/>
              <w:autoSpaceDE w:val="0"/>
              <w:rPr>
                <w:rFonts w:cs="Arial"/>
                <w:bCs/>
                <w:sz w:val="16"/>
                <w:szCs w:val="16"/>
                <w:lang w:eastAsia="en-US"/>
              </w:rPr>
            </w:pPr>
          </w:p>
        </w:tc>
        <w:tc>
          <w:tcPr>
            <w:tcW w:w="1419" w:type="dxa"/>
            <w:tcBorders>
              <w:left w:val="single" w:sz="4" w:space="0" w:color="auto"/>
            </w:tcBorders>
            <w:vAlign w:val="center"/>
          </w:tcPr>
          <w:p w14:paraId="62123115" w14:textId="437ED94A" w:rsidR="008C28AB" w:rsidRPr="00893D9E" w:rsidRDefault="008C28AB" w:rsidP="00B8745B">
            <w:pPr>
              <w:widowControl w:val="0"/>
              <w:suppressAutoHyphens/>
              <w:autoSpaceDE w:val="0"/>
              <w:rPr>
                <w:rFonts w:cs="Arial"/>
                <w:bCs/>
                <w:sz w:val="16"/>
                <w:szCs w:val="16"/>
                <w:lang w:eastAsia="en-US"/>
              </w:rPr>
            </w:pPr>
            <w:r w:rsidRPr="00893D9E">
              <w:rPr>
                <w:rFonts w:cs="Arial"/>
                <w:bCs/>
                <w:sz w:val="16"/>
                <w:szCs w:val="16"/>
                <w:lang w:eastAsia="en-US"/>
              </w:rPr>
              <w:t>25</w:t>
            </w:r>
          </w:p>
        </w:tc>
        <w:tc>
          <w:tcPr>
            <w:tcW w:w="1416" w:type="dxa"/>
            <w:vAlign w:val="center"/>
          </w:tcPr>
          <w:p w14:paraId="6EF1E9B0" w14:textId="7462CA4A"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50 000</w:t>
            </w:r>
          </w:p>
        </w:tc>
        <w:tc>
          <w:tcPr>
            <w:tcW w:w="1843" w:type="dxa"/>
            <w:vAlign w:val="center"/>
          </w:tcPr>
          <w:p w14:paraId="519EF6D4" w14:textId="0CF773FE" w:rsidR="008C28AB" w:rsidRPr="00893D9E" w:rsidRDefault="008C28AB" w:rsidP="00B8745B">
            <w:pPr>
              <w:widowControl w:val="0"/>
              <w:suppressAutoHyphens/>
              <w:autoSpaceDE w:val="0"/>
              <w:ind w:right="-110"/>
              <w:rPr>
                <w:rFonts w:cs="Arial"/>
                <w:bCs/>
                <w:sz w:val="16"/>
                <w:szCs w:val="16"/>
              </w:rPr>
            </w:pPr>
            <w:r w:rsidRPr="00893D9E">
              <w:rPr>
                <w:rFonts w:cs="Arial"/>
                <w:bCs/>
                <w:sz w:val="16"/>
                <w:szCs w:val="16"/>
                <w:lang w:eastAsia="en-US"/>
              </w:rPr>
              <w:t>25</w:t>
            </w:r>
          </w:p>
        </w:tc>
      </w:tr>
      <w:tr w:rsidR="008C28AB" w:rsidRPr="00893D9E" w14:paraId="4B4B02D3" w14:textId="77777777" w:rsidTr="008C28AB">
        <w:tc>
          <w:tcPr>
            <w:tcW w:w="704" w:type="dxa"/>
            <w:vAlign w:val="center"/>
          </w:tcPr>
          <w:p w14:paraId="2F8E794D" w14:textId="5695C508" w:rsidR="008C28AB" w:rsidRPr="00893D9E" w:rsidRDefault="008C28AB" w:rsidP="00B8745B">
            <w:pPr>
              <w:tabs>
                <w:tab w:val="left" w:pos="34"/>
              </w:tabs>
              <w:rPr>
                <w:rFonts w:cs="Arial"/>
                <w:bCs/>
                <w:sz w:val="16"/>
                <w:szCs w:val="16"/>
                <w:lang w:eastAsia="en-US"/>
              </w:rPr>
            </w:pPr>
            <w:r w:rsidRPr="00893D9E">
              <w:rPr>
                <w:rFonts w:cs="Arial"/>
                <w:bCs/>
                <w:sz w:val="16"/>
                <w:szCs w:val="16"/>
                <w:lang w:eastAsia="en-US"/>
              </w:rPr>
              <w:t>5.</w:t>
            </w:r>
          </w:p>
        </w:tc>
        <w:tc>
          <w:tcPr>
            <w:tcW w:w="851" w:type="dxa"/>
            <w:vAlign w:val="center"/>
          </w:tcPr>
          <w:p w14:paraId="77AE65E2" w14:textId="77777777" w:rsidR="008C28AB" w:rsidRPr="00893D9E" w:rsidRDefault="008C28AB" w:rsidP="00B8745B">
            <w:pPr>
              <w:rPr>
                <w:rFonts w:cs="Arial"/>
                <w:bCs/>
                <w:sz w:val="16"/>
                <w:szCs w:val="16"/>
              </w:rPr>
            </w:pPr>
            <w:r w:rsidRPr="00893D9E">
              <w:rPr>
                <w:rFonts w:cs="Arial"/>
                <w:bCs/>
                <w:sz w:val="16"/>
                <w:szCs w:val="16"/>
              </w:rPr>
              <w:t>ex</w:t>
            </w:r>
          </w:p>
          <w:p w14:paraId="07D040B0" w14:textId="78878A35" w:rsidR="008C28AB" w:rsidRPr="00893D9E" w:rsidRDefault="008C28AB" w:rsidP="00B8745B">
            <w:pPr>
              <w:widowControl w:val="0"/>
              <w:suppressAutoHyphens/>
              <w:autoSpaceDE w:val="0"/>
              <w:ind w:right="-77"/>
              <w:rPr>
                <w:rFonts w:cs="Arial"/>
                <w:bCs/>
                <w:sz w:val="16"/>
                <w:szCs w:val="16"/>
              </w:rPr>
            </w:pPr>
            <w:r w:rsidRPr="00893D9E">
              <w:rPr>
                <w:rFonts w:cs="Arial"/>
                <w:bCs/>
                <w:sz w:val="16"/>
                <w:szCs w:val="16"/>
              </w:rPr>
              <w:t>02 06 99</w:t>
            </w:r>
          </w:p>
        </w:tc>
        <w:tc>
          <w:tcPr>
            <w:tcW w:w="1452" w:type="dxa"/>
            <w:tcBorders>
              <w:right w:val="single" w:sz="4" w:space="0" w:color="auto"/>
            </w:tcBorders>
            <w:vAlign w:val="center"/>
          </w:tcPr>
          <w:p w14:paraId="5B4E5EE0" w14:textId="02CDFDE2" w:rsidR="008C28AB" w:rsidRPr="00893D9E" w:rsidRDefault="008C28AB" w:rsidP="00B8745B">
            <w:pPr>
              <w:widowControl w:val="0"/>
              <w:suppressAutoHyphens/>
              <w:autoSpaceDE w:val="0"/>
              <w:rPr>
                <w:rFonts w:cs="Arial"/>
                <w:bCs/>
                <w:sz w:val="16"/>
                <w:szCs w:val="16"/>
              </w:rPr>
            </w:pPr>
            <w:r w:rsidRPr="00893D9E">
              <w:rPr>
                <w:rFonts w:cs="Arial"/>
                <w:bCs/>
                <w:sz w:val="16"/>
                <w:szCs w:val="16"/>
              </w:rPr>
              <w:t>Inne nie wymienione odpady</w:t>
            </w:r>
          </w:p>
        </w:tc>
        <w:tc>
          <w:tcPr>
            <w:tcW w:w="1524" w:type="dxa"/>
            <w:tcBorders>
              <w:top w:val="nil"/>
              <w:left w:val="single" w:sz="4" w:space="0" w:color="auto"/>
              <w:bottom w:val="nil"/>
              <w:right w:val="single" w:sz="4" w:space="0" w:color="auto"/>
            </w:tcBorders>
            <w:vAlign w:val="center"/>
          </w:tcPr>
          <w:p w14:paraId="689AA764" w14:textId="53E77610" w:rsidR="008C28AB" w:rsidRPr="00893D9E" w:rsidRDefault="008C28AB" w:rsidP="00B8745B">
            <w:pPr>
              <w:widowControl w:val="0"/>
              <w:suppressAutoHyphens/>
              <w:autoSpaceDE w:val="0"/>
              <w:rPr>
                <w:rFonts w:cs="Arial"/>
                <w:bCs/>
                <w:sz w:val="16"/>
                <w:szCs w:val="16"/>
                <w:lang w:eastAsia="en-US"/>
              </w:rPr>
            </w:pPr>
          </w:p>
        </w:tc>
        <w:tc>
          <w:tcPr>
            <w:tcW w:w="1419" w:type="dxa"/>
            <w:tcBorders>
              <w:left w:val="single" w:sz="4" w:space="0" w:color="auto"/>
            </w:tcBorders>
            <w:vAlign w:val="center"/>
          </w:tcPr>
          <w:p w14:paraId="10149660" w14:textId="2249A6F6" w:rsidR="008C28AB" w:rsidRPr="00893D9E" w:rsidRDefault="008C28AB" w:rsidP="00B8745B">
            <w:pPr>
              <w:widowControl w:val="0"/>
              <w:suppressAutoHyphens/>
              <w:autoSpaceDE w:val="0"/>
              <w:rPr>
                <w:rFonts w:cs="Arial"/>
                <w:bCs/>
                <w:sz w:val="16"/>
                <w:szCs w:val="16"/>
                <w:lang w:eastAsia="en-US"/>
              </w:rPr>
            </w:pPr>
            <w:r w:rsidRPr="00893D9E">
              <w:rPr>
                <w:rFonts w:cs="Arial"/>
                <w:bCs/>
                <w:sz w:val="16"/>
                <w:szCs w:val="16"/>
                <w:lang w:eastAsia="en-US"/>
              </w:rPr>
              <w:t>25</w:t>
            </w:r>
          </w:p>
        </w:tc>
        <w:tc>
          <w:tcPr>
            <w:tcW w:w="1416" w:type="dxa"/>
            <w:vAlign w:val="center"/>
          </w:tcPr>
          <w:p w14:paraId="00D99BB3" w14:textId="7E96F46B"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50 000</w:t>
            </w:r>
          </w:p>
        </w:tc>
        <w:tc>
          <w:tcPr>
            <w:tcW w:w="1843" w:type="dxa"/>
            <w:vAlign w:val="center"/>
          </w:tcPr>
          <w:p w14:paraId="3736C5B2" w14:textId="002BB0E6" w:rsidR="008C28AB" w:rsidRPr="00893D9E" w:rsidRDefault="008C28AB" w:rsidP="00B8745B">
            <w:pPr>
              <w:widowControl w:val="0"/>
              <w:suppressAutoHyphens/>
              <w:autoSpaceDE w:val="0"/>
              <w:ind w:right="-110"/>
              <w:rPr>
                <w:rFonts w:cs="Arial"/>
                <w:bCs/>
                <w:sz w:val="16"/>
                <w:szCs w:val="16"/>
              </w:rPr>
            </w:pPr>
            <w:r w:rsidRPr="00893D9E">
              <w:rPr>
                <w:rFonts w:cs="Arial"/>
                <w:bCs/>
                <w:sz w:val="16"/>
                <w:szCs w:val="16"/>
                <w:lang w:eastAsia="en-US"/>
              </w:rPr>
              <w:t>25</w:t>
            </w:r>
          </w:p>
        </w:tc>
      </w:tr>
      <w:tr w:rsidR="008C28AB" w:rsidRPr="00893D9E" w14:paraId="6715203C" w14:textId="77777777" w:rsidTr="008C28AB">
        <w:tc>
          <w:tcPr>
            <w:tcW w:w="704" w:type="dxa"/>
            <w:vAlign w:val="center"/>
          </w:tcPr>
          <w:p w14:paraId="470ABD91" w14:textId="11C06FC6" w:rsidR="008C28AB" w:rsidRPr="00893D9E" w:rsidRDefault="008C28AB" w:rsidP="00B8745B">
            <w:pPr>
              <w:tabs>
                <w:tab w:val="left" w:pos="34"/>
              </w:tabs>
              <w:rPr>
                <w:rFonts w:cs="Arial"/>
                <w:bCs/>
                <w:sz w:val="16"/>
                <w:szCs w:val="16"/>
                <w:lang w:eastAsia="en-US"/>
              </w:rPr>
            </w:pPr>
            <w:r w:rsidRPr="00893D9E">
              <w:rPr>
                <w:rFonts w:cs="Arial"/>
                <w:bCs/>
                <w:sz w:val="16"/>
                <w:szCs w:val="16"/>
                <w:lang w:eastAsia="en-US"/>
              </w:rPr>
              <w:t>6.</w:t>
            </w:r>
          </w:p>
        </w:tc>
        <w:tc>
          <w:tcPr>
            <w:tcW w:w="851" w:type="dxa"/>
            <w:vAlign w:val="center"/>
          </w:tcPr>
          <w:p w14:paraId="021750DA" w14:textId="1D88F788" w:rsidR="008C28AB" w:rsidRPr="00893D9E" w:rsidRDefault="008C28AB" w:rsidP="00B8745B">
            <w:pPr>
              <w:rPr>
                <w:rFonts w:cs="Arial"/>
                <w:bCs/>
                <w:sz w:val="16"/>
                <w:szCs w:val="16"/>
              </w:rPr>
            </w:pPr>
            <w:r w:rsidRPr="00893D9E">
              <w:rPr>
                <w:rFonts w:cs="Arial"/>
                <w:bCs/>
                <w:sz w:val="16"/>
                <w:szCs w:val="16"/>
              </w:rPr>
              <w:t>02 07 80</w:t>
            </w:r>
          </w:p>
        </w:tc>
        <w:tc>
          <w:tcPr>
            <w:tcW w:w="1452" w:type="dxa"/>
            <w:tcBorders>
              <w:right w:val="single" w:sz="4" w:space="0" w:color="auto"/>
            </w:tcBorders>
            <w:vAlign w:val="center"/>
          </w:tcPr>
          <w:p w14:paraId="53856142" w14:textId="17AA7841" w:rsidR="008C28AB" w:rsidRPr="00893D9E" w:rsidRDefault="008C28AB" w:rsidP="00B8745B">
            <w:pPr>
              <w:tabs>
                <w:tab w:val="left" w:pos="971"/>
              </w:tabs>
              <w:rPr>
                <w:rFonts w:cs="Arial"/>
                <w:bCs/>
                <w:sz w:val="16"/>
                <w:szCs w:val="16"/>
                <w:highlight w:val="yellow"/>
              </w:rPr>
            </w:pPr>
            <w:r w:rsidRPr="00893D9E">
              <w:rPr>
                <w:rFonts w:cs="Arial"/>
                <w:bCs/>
                <w:sz w:val="16"/>
                <w:szCs w:val="16"/>
              </w:rPr>
              <w:t>Wytłoki, osady moszczowe i pofermentacyjne, wywary</w:t>
            </w:r>
          </w:p>
        </w:tc>
        <w:tc>
          <w:tcPr>
            <w:tcW w:w="1524" w:type="dxa"/>
            <w:tcBorders>
              <w:top w:val="nil"/>
              <w:left w:val="single" w:sz="4" w:space="0" w:color="auto"/>
              <w:bottom w:val="nil"/>
              <w:right w:val="single" w:sz="4" w:space="0" w:color="auto"/>
            </w:tcBorders>
            <w:vAlign w:val="center"/>
          </w:tcPr>
          <w:p w14:paraId="3EF1054F" w14:textId="77777777" w:rsidR="008C28AB" w:rsidRPr="00893D9E" w:rsidRDefault="008C28AB" w:rsidP="00B8745B">
            <w:pPr>
              <w:widowControl w:val="0"/>
              <w:suppressAutoHyphens/>
              <w:autoSpaceDE w:val="0"/>
              <w:rPr>
                <w:rFonts w:cs="Arial"/>
                <w:bCs/>
                <w:sz w:val="16"/>
                <w:szCs w:val="16"/>
                <w:lang w:eastAsia="en-US"/>
              </w:rPr>
            </w:pPr>
          </w:p>
        </w:tc>
        <w:tc>
          <w:tcPr>
            <w:tcW w:w="1419" w:type="dxa"/>
            <w:tcBorders>
              <w:left w:val="single" w:sz="4" w:space="0" w:color="auto"/>
            </w:tcBorders>
            <w:vAlign w:val="center"/>
          </w:tcPr>
          <w:p w14:paraId="3F657A7F" w14:textId="23C332A2" w:rsidR="008C28AB" w:rsidRPr="00893D9E" w:rsidRDefault="008C28AB" w:rsidP="00B8745B">
            <w:pPr>
              <w:widowControl w:val="0"/>
              <w:suppressAutoHyphens/>
              <w:autoSpaceDE w:val="0"/>
              <w:rPr>
                <w:rFonts w:cs="Arial"/>
                <w:bCs/>
                <w:sz w:val="16"/>
                <w:szCs w:val="16"/>
                <w:lang w:eastAsia="en-US"/>
              </w:rPr>
            </w:pPr>
            <w:r w:rsidRPr="00893D9E">
              <w:rPr>
                <w:rFonts w:cs="Arial"/>
                <w:bCs/>
                <w:sz w:val="16"/>
                <w:szCs w:val="16"/>
                <w:lang w:eastAsia="en-US"/>
              </w:rPr>
              <w:t>25</w:t>
            </w:r>
          </w:p>
        </w:tc>
        <w:tc>
          <w:tcPr>
            <w:tcW w:w="1416" w:type="dxa"/>
            <w:vAlign w:val="center"/>
          </w:tcPr>
          <w:p w14:paraId="331928F6" w14:textId="7DE9F26E"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50 000</w:t>
            </w:r>
          </w:p>
        </w:tc>
        <w:tc>
          <w:tcPr>
            <w:tcW w:w="1843" w:type="dxa"/>
            <w:vAlign w:val="center"/>
          </w:tcPr>
          <w:p w14:paraId="67454280" w14:textId="2CE2E5C1" w:rsidR="008C28AB" w:rsidRPr="00893D9E" w:rsidRDefault="008C28AB" w:rsidP="00B8745B">
            <w:pPr>
              <w:widowControl w:val="0"/>
              <w:suppressAutoHyphens/>
              <w:autoSpaceDE w:val="0"/>
              <w:ind w:right="-110"/>
              <w:rPr>
                <w:rFonts w:cs="Arial"/>
                <w:bCs/>
                <w:sz w:val="16"/>
                <w:szCs w:val="16"/>
              </w:rPr>
            </w:pPr>
            <w:r w:rsidRPr="00893D9E">
              <w:rPr>
                <w:rFonts w:cs="Arial"/>
                <w:bCs/>
                <w:sz w:val="16"/>
                <w:szCs w:val="16"/>
                <w:lang w:eastAsia="en-US"/>
              </w:rPr>
              <w:t>25</w:t>
            </w:r>
          </w:p>
        </w:tc>
      </w:tr>
      <w:tr w:rsidR="008C28AB" w:rsidRPr="00893D9E" w14:paraId="180CDE32" w14:textId="77777777" w:rsidTr="008C28AB">
        <w:tc>
          <w:tcPr>
            <w:tcW w:w="704" w:type="dxa"/>
            <w:vAlign w:val="center"/>
          </w:tcPr>
          <w:p w14:paraId="053960D8" w14:textId="15D8FAA3" w:rsidR="008C28AB" w:rsidRPr="00893D9E" w:rsidRDefault="008C28AB" w:rsidP="00B8745B">
            <w:pPr>
              <w:tabs>
                <w:tab w:val="left" w:pos="34"/>
              </w:tabs>
              <w:rPr>
                <w:rFonts w:cs="Arial"/>
                <w:bCs/>
                <w:sz w:val="16"/>
                <w:szCs w:val="16"/>
                <w:lang w:eastAsia="en-US"/>
              </w:rPr>
            </w:pPr>
            <w:r w:rsidRPr="00893D9E">
              <w:rPr>
                <w:rFonts w:cs="Arial"/>
                <w:bCs/>
                <w:sz w:val="16"/>
                <w:szCs w:val="16"/>
                <w:lang w:eastAsia="en-US"/>
              </w:rPr>
              <w:t>7.</w:t>
            </w:r>
          </w:p>
        </w:tc>
        <w:tc>
          <w:tcPr>
            <w:tcW w:w="851" w:type="dxa"/>
            <w:vAlign w:val="center"/>
          </w:tcPr>
          <w:p w14:paraId="22CFE177" w14:textId="77777777" w:rsidR="008C28AB" w:rsidRPr="00893D9E" w:rsidRDefault="008C28AB" w:rsidP="00B8745B">
            <w:pPr>
              <w:rPr>
                <w:rFonts w:cs="Arial"/>
                <w:bCs/>
                <w:sz w:val="16"/>
                <w:szCs w:val="16"/>
              </w:rPr>
            </w:pPr>
            <w:r w:rsidRPr="00893D9E">
              <w:rPr>
                <w:rFonts w:cs="Arial"/>
                <w:bCs/>
                <w:sz w:val="16"/>
                <w:szCs w:val="16"/>
              </w:rPr>
              <w:t>ex</w:t>
            </w:r>
          </w:p>
          <w:p w14:paraId="0544FC4A" w14:textId="1C09687A" w:rsidR="008C28AB" w:rsidRPr="00893D9E" w:rsidRDefault="008C28AB" w:rsidP="00B8745B">
            <w:pPr>
              <w:rPr>
                <w:rFonts w:cs="Arial"/>
                <w:bCs/>
                <w:sz w:val="16"/>
                <w:szCs w:val="16"/>
              </w:rPr>
            </w:pPr>
            <w:r w:rsidRPr="00893D9E">
              <w:rPr>
                <w:rFonts w:cs="Arial"/>
                <w:bCs/>
                <w:sz w:val="16"/>
                <w:szCs w:val="16"/>
              </w:rPr>
              <w:t>02 07 99</w:t>
            </w:r>
          </w:p>
        </w:tc>
        <w:tc>
          <w:tcPr>
            <w:tcW w:w="1452" w:type="dxa"/>
            <w:tcBorders>
              <w:right w:val="single" w:sz="4" w:space="0" w:color="auto"/>
            </w:tcBorders>
            <w:vAlign w:val="center"/>
          </w:tcPr>
          <w:p w14:paraId="428F50BD" w14:textId="68B1F10F" w:rsidR="008C28AB" w:rsidRPr="00893D9E" w:rsidRDefault="008C28AB" w:rsidP="00B8745B">
            <w:pPr>
              <w:tabs>
                <w:tab w:val="left" w:pos="971"/>
              </w:tabs>
              <w:rPr>
                <w:rFonts w:cs="Arial"/>
                <w:bCs/>
                <w:sz w:val="16"/>
                <w:szCs w:val="16"/>
              </w:rPr>
            </w:pPr>
            <w:r w:rsidRPr="00893D9E">
              <w:rPr>
                <w:rFonts w:cs="Arial"/>
                <w:bCs/>
                <w:sz w:val="16"/>
                <w:szCs w:val="16"/>
              </w:rPr>
              <w:t>Inne nie wymienione odpady - odpady biodegradowalne</w:t>
            </w:r>
          </w:p>
        </w:tc>
        <w:tc>
          <w:tcPr>
            <w:tcW w:w="1524" w:type="dxa"/>
            <w:tcBorders>
              <w:top w:val="nil"/>
              <w:left w:val="single" w:sz="4" w:space="0" w:color="auto"/>
              <w:bottom w:val="nil"/>
              <w:right w:val="single" w:sz="4" w:space="0" w:color="auto"/>
            </w:tcBorders>
            <w:vAlign w:val="center"/>
          </w:tcPr>
          <w:p w14:paraId="0F1942CC" w14:textId="77777777" w:rsidR="008C28AB" w:rsidRPr="00893D9E" w:rsidRDefault="008C28AB" w:rsidP="00B8745B">
            <w:pPr>
              <w:widowControl w:val="0"/>
              <w:suppressAutoHyphens/>
              <w:autoSpaceDE w:val="0"/>
              <w:rPr>
                <w:rFonts w:cs="Arial"/>
                <w:bCs/>
                <w:sz w:val="16"/>
                <w:szCs w:val="16"/>
                <w:lang w:eastAsia="en-US"/>
              </w:rPr>
            </w:pPr>
          </w:p>
        </w:tc>
        <w:tc>
          <w:tcPr>
            <w:tcW w:w="1419" w:type="dxa"/>
            <w:tcBorders>
              <w:left w:val="single" w:sz="4" w:space="0" w:color="auto"/>
            </w:tcBorders>
            <w:vAlign w:val="center"/>
          </w:tcPr>
          <w:p w14:paraId="5724414F" w14:textId="127A247B" w:rsidR="008C28AB" w:rsidRPr="00893D9E" w:rsidRDefault="008C28AB" w:rsidP="00B8745B">
            <w:pPr>
              <w:widowControl w:val="0"/>
              <w:suppressAutoHyphens/>
              <w:autoSpaceDE w:val="0"/>
              <w:rPr>
                <w:rFonts w:cs="Arial"/>
                <w:bCs/>
                <w:sz w:val="16"/>
                <w:szCs w:val="16"/>
                <w:lang w:eastAsia="en-US"/>
              </w:rPr>
            </w:pPr>
            <w:r w:rsidRPr="00893D9E">
              <w:rPr>
                <w:rFonts w:cs="Arial"/>
                <w:bCs/>
                <w:sz w:val="16"/>
                <w:szCs w:val="16"/>
                <w:lang w:eastAsia="en-US"/>
              </w:rPr>
              <w:t>25</w:t>
            </w:r>
          </w:p>
        </w:tc>
        <w:tc>
          <w:tcPr>
            <w:tcW w:w="1416" w:type="dxa"/>
            <w:vAlign w:val="center"/>
          </w:tcPr>
          <w:p w14:paraId="24EA4C31" w14:textId="130662DF"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50 000</w:t>
            </w:r>
          </w:p>
        </w:tc>
        <w:tc>
          <w:tcPr>
            <w:tcW w:w="1843" w:type="dxa"/>
            <w:vAlign w:val="center"/>
          </w:tcPr>
          <w:p w14:paraId="4B79BB22" w14:textId="1794F0BC" w:rsidR="008C28AB" w:rsidRPr="00893D9E" w:rsidRDefault="008C28AB" w:rsidP="00B8745B">
            <w:pPr>
              <w:widowControl w:val="0"/>
              <w:suppressAutoHyphens/>
              <w:autoSpaceDE w:val="0"/>
              <w:ind w:right="-110"/>
              <w:rPr>
                <w:rFonts w:cs="Arial"/>
                <w:bCs/>
                <w:sz w:val="16"/>
                <w:szCs w:val="16"/>
              </w:rPr>
            </w:pPr>
            <w:r w:rsidRPr="00893D9E">
              <w:rPr>
                <w:rFonts w:cs="Arial"/>
                <w:bCs/>
                <w:sz w:val="16"/>
                <w:szCs w:val="16"/>
                <w:lang w:eastAsia="en-US"/>
              </w:rPr>
              <w:t>25</w:t>
            </w:r>
          </w:p>
        </w:tc>
      </w:tr>
      <w:tr w:rsidR="008C28AB" w:rsidRPr="00893D9E" w14:paraId="48F10014" w14:textId="77777777" w:rsidTr="008C28AB">
        <w:tc>
          <w:tcPr>
            <w:tcW w:w="704" w:type="dxa"/>
            <w:vAlign w:val="center"/>
          </w:tcPr>
          <w:p w14:paraId="419F9893" w14:textId="5BDBB93C" w:rsidR="008C28AB" w:rsidRPr="00893D9E" w:rsidRDefault="008C28AB" w:rsidP="00B8745B">
            <w:pPr>
              <w:tabs>
                <w:tab w:val="left" w:pos="34"/>
              </w:tabs>
              <w:rPr>
                <w:rFonts w:cs="Arial"/>
                <w:bCs/>
                <w:sz w:val="16"/>
                <w:szCs w:val="16"/>
                <w:lang w:eastAsia="en-US"/>
              </w:rPr>
            </w:pPr>
            <w:r w:rsidRPr="00893D9E">
              <w:rPr>
                <w:rFonts w:cs="Arial"/>
                <w:bCs/>
                <w:sz w:val="16"/>
                <w:szCs w:val="16"/>
                <w:lang w:eastAsia="en-US"/>
              </w:rPr>
              <w:t>8.</w:t>
            </w:r>
          </w:p>
        </w:tc>
        <w:tc>
          <w:tcPr>
            <w:tcW w:w="851" w:type="dxa"/>
            <w:vAlign w:val="center"/>
          </w:tcPr>
          <w:p w14:paraId="22AD14D3" w14:textId="7DD35CA0" w:rsidR="008C28AB" w:rsidRPr="00893D9E" w:rsidRDefault="008C28AB" w:rsidP="00B8745B">
            <w:pPr>
              <w:rPr>
                <w:rFonts w:cs="Arial"/>
                <w:bCs/>
                <w:sz w:val="16"/>
                <w:szCs w:val="16"/>
              </w:rPr>
            </w:pPr>
            <w:r w:rsidRPr="00893D9E">
              <w:rPr>
                <w:rFonts w:cs="Arial"/>
                <w:bCs/>
                <w:sz w:val="16"/>
                <w:szCs w:val="16"/>
              </w:rPr>
              <w:t>03 01 01</w:t>
            </w:r>
          </w:p>
        </w:tc>
        <w:tc>
          <w:tcPr>
            <w:tcW w:w="1452" w:type="dxa"/>
            <w:tcBorders>
              <w:right w:val="single" w:sz="4" w:space="0" w:color="auto"/>
            </w:tcBorders>
            <w:vAlign w:val="center"/>
          </w:tcPr>
          <w:p w14:paraId="650498D3" w14:textId="309562A8" w:rsidR="008C28AB" w:rsidRPr="00893D9E" w:rsidRDefault="008C28AB" w:rsidP="00B8745B">
            <w:pPr>
              <w:tabs>
                <w:tab w:val="left" w:pos="971"/>
              </w:tabs>
              <w:rPr>
                <w:rFonts w:cs="Arial"/>
                <w:bCs/>
                <w:sz w:val="16"/>
                <w:szCs w:val="16"/>
              </w:rPr>
            </w:pPr>
            <w:r w:rsidRPr="00893D9E">
              <w:rPr>
                <w:rFonts w:cs="Arial"/>
                <w:bCs/>
                <w:sz w:val="16"/>
                <w:szCs w:val="16"/>
              </w:rPr>
              <w:t>Odpady kory</w:t>
            </w:r>
            <w:r w:rsidRPr="00893D9E">
              <w:rPr>
                <w:rFonts w:cs="Arial"/>
                <w:bCs/>
                <w:sz w:val="16"/>
                <w:szCs w:val="16"/>
              </w:rPr>
              <w:br/>
              <w:t xml:space="preserve"> i korka</w:t>
            </w:r>
          </w:p>
        </w:tc>
        <w:tc>
          <w:tcPr>
            <w:tcW w:w="1524" w:type="dxa"/>
            <w:tcBorders>
              <w:top w:val="nil"/>
              <w:left w:val="single" w:sz="4" w:space="0" w:color="auto"/>
              <w:bottom w:val="nil"/>
              <w:right w:val="single" w:sz="4" w:space="0" w:color="auto"/>
            </w:tcBorders>
            <w:vAlign w:val="center"/>
          </w:tcPr>
          <w:p w14:paraId="7C67BD00" w14:textId="77777777" w:rsidR="008C28AB" w:rsidRPr="00893D9E" w:rsidRDefault="008C28AB" w:rsidP="00B8745B">
            <w:pPr>
              <w:widowControl w:val="0"/>
              <w:suppressAutoHyphens/>
              <w:autoSpaceDE w:val="0"/>
              <w:rPr>
                <w:rFonts w:cs="Arial"/>
                <w:bCs/>
                <w:sz w:val="16"/>
                <w:szCs w:val="16"/>
                <w:lang w:eastAsia="en-US"/>
              </w:rPr>
            </w:pPr>
          </w:p>
        </w:tc>
        <w:tc>
          <w:tcPr>
            <w:tcW w:w="1419" w:type="dxa"/>
            <w:tcBorders>
              <w:left w:val="single" w:sz="4" w:space="0" w:color="auto"/>
            </w:tcBorders>
            <w:vAlign w:val="center"/>
          </w:tcPr>
          <w:p w14:paraId="32CAADD9" w14:textId="72D63BED" w:rsidR="008C28AB" w:rsidRPr="00893D9E" w:rsidRDefault="008C28AB" w:rsidP="00B8745B">
            <w:pPr>
              <w:widowControl w:val="0"/>
              <w:suppressAutoHyphens/>
              <w:autoSpaceDE w:val="0"/>
              <w:rPr>
                <w:rFonts w:cs="Arial"/>
                <w:bCs/>
                <w:sz w:val="16"/>
                <w:szCs w:val="16"/>
                <w:lang w:eastAsia="en-US"/>
              </w:rPr>
            </w:pPr>
            <w:r w:rsidRPr="00893D9E">
              <w:rPr>
                <w:rFonts w:cs="Arial"/>
                <w:bCs/>
                <w:sz w:val="16"/>
                <w:szCs w:val="16"/>
                <w:lang w:eastAsia="en-US"/>
              </w:rPr>
              <w:t>25</w:t>
            </w:r>
          </w:p>
        </w:tc>
        <w:tc>
          <w:tcPr>
            <w:tcW w:w="1416" w:type="dxa"/>
            <w:vAlign w:val="center"/>
          </w:tcPr>
          <w:p w14:paraId="247C399F" w14:textId="770BB0B1"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50 000</w:t>
            </w:r>
          </w:p>
        </w:tc>
        <w:tc>
          <w:tcPr>
            <w:tcW w:w="1843" w:type="dxa"/>
            <w:vAlign w:val="center"/>
          </w:tcPr>
          <w:p w14:paraId="4CBB4FCB" w14:textId="47E42B0C" w:rsidR="008C28AB" w:rsidRPr="00893D9E" w:rsidRDefault="008C28AB" w:rsidP="00B8745B">
            <w:pPr>
              <w:widowControl w:val="0"/>
              <w:suppressAutoHyphens/>
              <w:autoSpaceDE w:val="0"/>
              <w:ind w:right="-110"/>
              <w:rPr>
                <w:rFonts w:cs="Arial"/>
                <w:bCs/>
                <w:sz w:val="16"/>
                <w:szCs w:val="16"/>
              </w:rPr>
            </w:pPr>
            <w:r w:rsidRPr="00893D9E">
              <w:rPr>
                <w:rFonts w:cs="Arial"/>
                <w:bCs/>
                <w:sz w:val="16"/>
                <w:szCs w:val="16"/>
                <w:lang w:eastAsia="en-US"/>
              </w:rPr>
              <w:t>25</w:t>
            </w:r>
          </w:p>
        </w:tc>
      </w:tr>
      <w:tr w:rsidR="008C28AB" w:rsidRPr="00893D9E" w14:paraId="1DF8CB11" w14:textId="77777777" w:rsidTr="008C28AB">
        <w:tc>
          <w:tcPr>
            <w:tcW w:w="704" w:type="dxa"/>
            <w:vAlign w:val="center"/>
          </w:tcPr>
          <w:p w14:paraId="3461B83C" w14:textId="0EF4F0EF" w:rsidR="008C28AB" w:rsidRPr="00893D9E" w:rsidRDefault="008C28AB" w:rsidP="00B8745B">
            <w:pPr>
              <w:tabs>
                <w:tab w:val="left" w:pos="34"/>
              </w:tabs>
              <w:rPr>
                <w:rFonts w:cs="Arial"/>
                <w:bCs/>
                <w:sz w:val="16"/>
                <w:szCs w:val="16"/>
                <w:lang w:eastAsia="en-US"/>
              </w:rPr>
            </w:pPr>
            <w:r w:rsidRPr="00893D9E">
              <w:rPr>
                <w:rFonts w:cs="Arial"/>
                <w:bCs/>
                <w:sz w:val="16"/>
                <w:szCs w:val="16"/>
                <w:lang w:eastAsia="en-US"/>
              </w:rPr>
              <w:t>9.</w:t>
            </w:r>
          </w:p>
        </w:tc>
        <w:tc>
          <w:tcPr>
            <w:tcW w:w="851" w:type="dxa"/>
            <w:vAlign w:val="center"/>
          </w:tcPr>
          <w:p w14:paraId="4C8DD60E" w14:textId="77777777" w:rsidR="008C28AB" w:rsidRPr="00893D9E" w:rsidRDefault="008C28AB" w:rsidP="00B8745B">
            <w:pPr>
              <w:rPr>
                <w:rFonts w:cs="Arial"/>
                <w:bCs/>
                <w:sz w:val="16"/>
                <w:szCs w:val="16"/>
              </w:rPr>
            </w:pPr>
            <w:r w:rsidRPr="00893D9E">
              <w:rPr>
                <w:rFonts w:cs="Arial"/>
                <w:bCs/>
                <w:sz w:val="16"/>
                <w:szCs w:val="16"/>
              </w:rPr>
              <w:t>ex</w:t>
            </w:r>
          </w:p>
          <w:p w14:paraId="23E5B09D" w14:textId="7859B9B0" w:rsidR="008C28AB" w:rsidRPr="00893D9E" w:rsidRDefault="008C28AB" w:rsidP="00B8745B">
            <w:pPr>
              <w:rPr>
                <w:rFonts w:cs="Arial"/>
                <w:bCs/>
                <w:sz w:val="16"/>
                <w:szCs w:val="16"/>
              </w:rPr>
            </w:pPr>
            <w:r w:rsidRPr="00893D9E">
              <w:rPr>
                <w:rFonts w:cs="Arial"/>
                <w:bCs/>
                <w:sz w:val="16"/>
                <w:szCs w:val="16"/>
              </w:rPr>
              <w:t>03 01 05</w:t>
            </w:r>
          </w:p>
        </w:tc>
        <w:tc>
          <w:tcPr>
            <w:tcW w:w="1452" w:type="dxa"/>
            <w:tcBorders>
              <w:right w:val="single" w:sz="4" w:space="0" w:color="auto"/>
            </w:tcBorders>
            <w:vAlign w:val="center"/>
          </w:tcPr>
          <w:p w14:paraId="3DB53035" w14:textId="253596A4" w:rsidR="008C28AB" w:rsidRPr="00893D9E" w:rsidRDefault="008C28AB" w:rsidP="00B8745B">
            <w:pPr>
              <w:tabs>
                <w:tab w:val="left" w:pos="971"/>
              </w:tabs>
              <w:rPr>
                <w:rFonts w:cs="Arial"/>
                <w:bCs/>
                <w:sz w:val="16"/>
                <w:szCs w:val="16"/>
              </w:rPr>
            </w:pPr>
            <w:r w:rsidRPr="00893D9E">
              <w:rPr>
                <w:rFonts w:cs="Arial"/>
                <w:bCs/>
                <w:sz w:val="16"/>
                <w:szCs w:val="16"/>
              </w:rPr>
              <w:t>Trociny, wióry, ścinki, drewno</w:t>
            </w:r>
          </w:p>
        </w:tc>
        <w:tc>
          <w:tcPr>
            <w:tcW w:w="1524" w:type="dxa"/>
            <w:tcBorders>
              <w:top w:val="nil"/>
              <w:left w:val="single" w:sz="4" w:space="0" w:color="auto"/>
              <w:bottom w:val="nil"/>
              <w:right w:val="single" w:sz="4" w:space="0" w:color="auto"/>
            </w:tcBorders>
            <w:vAlign w:val="center"/>
          </w:tcPr>
          <w:p w14:paraId="6B072B6E" w14:textId="77777777" w:rsidR="008C28AB" w:rsidRPr="00893D9E" w:rsidRDefault="008C28AB" w:rsidP="00B8745B">
            <w:pPr>
              <w:widowControl w:val="0"/>
              <w:suppressAutoHyphens/>
              <w:autoSpaceDE w:val="0"/>
              <w:rPr>
                <w:rFonts w:cs="Arial"/>
                <w:bCs/>
                <w:sz w:val="16"/>
                <w:szCs w:val="16"/>
                <w:lang w:eastAsia="en-US"/>
              </w:rPr>
            </w:pPr>
          </w:p>
        </w:tc>
        <w:tc>
          <w:tcPr>
            <w:tcW w:w="1419" w:type="dxa"/>
            <w:tcBorders>
              <w:left w:val="single" w:sz="4" w:space="0" w:color="auto"/>
            </w:tcBorders>
            <w:vAlign w:val="center"/>
          </w:tcPr>
          <w:p w14:paraId="0D1A146C" w14:textId="1FC5EA9C" w:rsidR="008C28AB" w:rsidRPr="00893D9E" w:rsidRDefault="008C28AB" w:rsidP="00B8745B">
            <w:pPr>
              <w:widowControl w:val="0"/>
              <w:suppressAutoHyphens/>
              <w:autoSpaceDE w:val="0"/>
              <w:rPr>
                <w:rFonts w:cs="Arial"/>
                <w:bCs/>
                <w:sz w:val="16"/>
                <w:szCs w:val="16"/>
                <w:lang w:eastAsia="en-US"/>
              </w:rPr>
            </w:pPr>
            <w:r w:rsidRPr="00893D9E">
              <w:rPr>
                <w:rFonts w:cs="Arial"/>
                <w:bCs/>
                <w:sz w:val="16"/>
                <w:szCs w:val="16"/>
                <w:lang w:eastAsia="en-US"/>
              </w:rPr>
              <w:t>25</w:t>
            </w:r>
          </w:p>
        </w:tc>
        <w:tc>
          <w:tcPr>
            <w:tcW w:w="1416" w:type="dxa"/>
            <w:vAlign w:val="center"/>
          </w:tcPr>
          <w:p w14:paraId="3C8E37A5" w14:textId="16867289"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50 000</w:t>
            </w:r>
          </w:p>
        </w:tc>
        <w:tc>
          <w:tcPr>
            <w:tcW w:w="1843" w:type="dxa"/>
            <w:vAlign w:val="center"/>
          </w:tcPr>
          <w:p w14:paraId="36F98890" w14:textId="17544188" w:rsidR="008C28AB" w:rsidRPr="00893D9E" w:rsidRDefault="008C28AB" w:rsidP="00B8745B">
            <w:pPr>
              <w:widowControl w:val="0"/>
              <w:suppressAutoHyphens/>
              <w:autoSpaceDE w:val="0"/>
              <w:ind w:right="-110"/>
              <w:rPr>
                <w:rFonts w:cs="Arial"/>
                <w:bCs/>
                <w:sz w:val="16"/>
                <w:szCs w:val="16"/>
              </w:rPr>
            </w:pPr>
            <w:r w:rsidRPr="00893D9E">
              <w:rPr>
                <w:rFonts w:cs="Arial"/>
                <w:bCs/>
                <w:sz w:val="16"/>
                <w:szCs w:val="16"/>
                <w:lang w:eastAsia="en-US"/>
              </w:rPr>
              <w:t>25</w:t>
            </w:r>
          </w:p>
        </w:tc>
      </w:tr>
      <w:tr w:rsidR="008C28AB" w:rsidRPr="00893D9E" w14:paraId="087E24DA" w14:textId="77777777" w:rsidTr="008C28AB">
        <w:tc>
          <w:tcPr>
            <w:tcW w:w="704" w:type="dxa"/>
            <w:vAlign w:val="center"/>
          </w:tcPr>
          <w:p w14:paraId="66BE37EA" w14:textId="3772FC30" w:rsidR="008C28AB" w:rsidRPr="00893D9E" w:rsidRDefault="008C28AB" w:rsidP="00B8745B">
            <w:pPr>
              <w:tabs>
                <w:tab w:val="left" w:pos="34"/>
              </w:tabs>
              <w:rPr>
                <w:rFonts w:cs="Arial"/>
                <w:bCs/>
                <w:sz w:val="16"/>
                <w:szCs w:val="16"/>
                <w:lang w:eastAsia="en-US"/>
              </w:rPr>
            </w:pPr>
            <w:r w:rsidRPr="00893D9E">
              <w:rPr>
                <w:rFonts w:cs="Arial"/>
                <w:bCs/>
                <w:sz w:val="16"/>
                <w:szCs w:val="16"/>
                <w:lang w:eastAsia="en-US"/>
              </w:rPr>
              <w:t>10.</w:t>
            </w:r>
          </w:p>
        </w:tc>
        <w:tc>
          <w:tcPr>
            <w:tcW w:w="851" w:type="dxa"/>
            <w:vAlign w:val="center"/>
          </w:tcPr>
          <w:p w14:paraId="2A73F2A9" w14:textId="4563F4BD" w:rsidR="008C28AB" w:rsidRPr="00893D9E" w:rsidRDefault="008C28AB" w:rsidP="00B8745B">
            <w:pPr>
              <w:rPr>
                <w:rFonts w:cs="Arial"/>
                <w:bCs/>
                <w:sz w:val="16"/>
                <w:szCs w:val="16"/>
              </w:rPr>
            </w:pPr>
            <w:r w:rsidRPr="00893D9E">
              <w:rPr>
                <w:rFonts w:cs="Arial"/>
                <w:bCs/>
                <w:sz w:val="16"/>
                <w:szCs w:val="16"/>
              </w:rPr>
              <w:t>03 03 01</w:t>
            </w:r>
          </w:p>
        </w:tc>
        <w:tc>
          <w:tcPr>
            <w:tcW w:w="1452" w:type="dxa"/>
            <w:tcBorders>
              <w:right w:val="single" w:sz="4" w:space="0" w:color="auto"/>
            </w:tcBorders>
            <w:vAlign w:val="center"/>
          </w:tcPr>
          <w:p w14:paraId="3D311164" w14:textId="26B0D4FF" w:rsidR="008C28AB" w:rsidRPr="00893D9E" w:rsidRDefault="008C28AB" w:rsidP="00B8745B">
            <w:pPr>
              <w:tabs>
                <w:tab w:val="left" w:pos="971"/>
              </w:tabs>
              <w:rPr>
                <w:rFonts w:cs="Arial"/>
                <w:bCs/>
                <w:sz w:val="16"/>
                <w:szCs w:val="16"/>
              </w:rPr>
            </w:pPr>
            <w:r w:rsidRPr="00893D9E">
              <w:rPr>
                <w:rFonts w:cs="Arial"/>
                <w:bCs/>
                <w:sz w:val="16"/>
                <w:szCs w:val="16"/>
              </w:rPr>
              <w:t xml:space="preserve">Odpady z kory </w:t>
            </w:r>
            <w:r w:rsidRPr="00893D9E">
              <w:rPr>
                <w:rFonts w:cs="Arial"/>
                <w:bCs/>
                <w:sz w:val="16"/>
                <w:szCs w:val="16"/>
              </w:rPr>
              <w:br/>
              <w:t>i drewna</w:t>
            </w:r>
          </w:p>
        </w:tc>
        <w:tc>
          <w:tcPr>
            <w:tcW w:w="1524" w:type="dxa"/>
            <w:tcBorders>
              <w:top w:val="nil"/>
              <w:left w:val="single" w:sz="4" w:space="0" w:color="auto"/>
              <w:bottom w:val="nil"/>
              <w:right w:val="single" w:sz="4" w:space="0" w:color="auto"/>
            </w:tcBorders>
            <w:vAlign w:val="center"/>
          </w:tcPr>
          <w:p w14:paraId="1E74F48F" w14:textId="77777777" w:rsidR="008C28AB" w:rsidRPr="00893D9E" w:rsidRDefault="008C28AB" w:rsidP="00B8745B">
            <w:pPr>
              <w:widowControl w:val="0"/>
              <w:suppressAutoHyphens/>
              <w:autoSpaceDE w:val="0"/>
              <w:rPr>
                <w:rFonts w:cs="Arial"/>
                <w:bCs/>
                <w:sz w:val="16"/>
                <w:szCs w:val="16"/>
                <w:lang w:eastAsia="en-US"/>
              </w:rPr>
            </w:pPr>
          </w:p>
        </w:tc>
        <w:tc>
          <w:tcPr>
            <w:tcW w:w="1419" w:type="dxa"/>
            <w:tcBorders>
              <w:left w:val="single" w:sz="4" w:space="0" w:color="auto"/>
            </w:tcBorders>
            <w:vAlign w:val="center"/>
          </w:tcPr>
          <w:p w14:paraId="07D6D384" w14:textId="06C631BA" w:rsidR="008C28AB" w:rsidRPr="00893D9E" w:rsidRDefault="008C28AB" w:rsidP="00B8745B">
            <w:pPr>
              <w:widowControl w:val="0"/>
              <w:suppressAutoHyphens/>
              <w:autoSpaceDE w:val="0"/>
              <w:rPr>
                <w:rFonts w:cs="Arial"/>
                <w:bCs/>
                <w:sz w:val="16"/>
                <w:szCs w:val="16"/>
                <w:lang w:eastAsia="en-US"/>
              </w:rPr>
            </w:pPr>
            <w:r w:rsidRPr="00893D9E">
              <w:rPr>
                <w:rFonts w:cs="Arial"/>
                <w:bCs/>
                <w:sz w:val="16"/>
                <w:szCs w:val="16"/>
                <w:lang w:eastAsia="en-US"/>
              </w:rPr>
              <w:t>25</w:t>
            </w:r>
          </w:p>
        </w:tc>
        <w:tc>
          <w:tcPr>
            <w:tcW w:w="1416" w:type="dxa"/>
            <w:vAlign w:val="center"/>
          </w:tcPr>
          <w:p w14:paraId="577D1FF5" w14:textId="3EE4AB8A"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50 000</w:t>
            </w:r>
          </w:p>
        </w:tc>
        <w:tc>
          <w:tcPr>
            <w:tcW w:w="1843" w:type="dxa"/>
            <w:vAlign w:val="center"/>
          </w:tcPr>
          <w:p w14:paraId="763FCBE6" w14:textId="1662AD8A" w:rsidR="008C28AB" w:rsidRPr="00893D9E" w:rsidRDefault="008C28AB" w:rsidP="00B8745B">
            <w:pPr>
              <w:widowControl w:val="0"/>
              <w:suppressAutoHyphens/>
              <w:autoSpaceDE w:val="0"/>
              <w:ind w:right="-110"/>
              <w:rPr>
                <w:rFonts w:cs="Arial"/>
                <w:bCs/>
                <w:sz w:val="16"/>
                <w:szCs w:val="16"/>
              </w:rPr>
            </w:pPr>
            <w:r w:rsidRPr="00893D9E">
              <w:rPr>
                <w:rFonts w:cs="Arial"/>
                <w:bCs/>
                <w:sz w:val="16"/>
                <w:szCs w:val="16"/>
                <w:lang w:eastAsia="en-US"/>
              </w:rPr>
              <w:t>25</w:t>
            </w:r>
          </w:p>
        </w:tc>
      </w:tr>
      <w:tr w:rsidR="008C28AB" w:rsidRPr="00893D9E" w14:paraId="0BF3B94E" w14:textId="77777777" w:rsidTr="008C28AB">
        <w:tc>
          <w:tcPr>
            <w:tcW w:w="704" w:type="dxa"/>
            <w:vAlign w:val="center"/>
          </w:tcPr>
          <w:p w14:paraId="79AB82D3" w14:textId="4AC486DB" w:rsidR="008C28AB" w:rsidRPr="00893D9E" w:rsidRDefault="008C28AB" w:rsidP="00B8745B">
            <w:pPr>
              <w:tabs>
                <w:tab w:val="left" w:pos="34"/>
              </w:tabs>
              <w:rPr>
                <w:rFonts w:cs="Arial"/>
                <w:bCs/>
                <w:sz w:val="16"/>
                <w:szCs w:val="16"/>
                <w:lang w:eastAsia="en-US"/>
              </w:rPr>
            </w:pPr>
            <w:r w:rsidRPr="00893D9E">
              <w:rPr>
                <w:rFonts w:cs="Arial"/>
                <w:bCs/>
                <w:sz w:val="16"/>
                <w:szCs w:val="16"/>
                <w:lang w:eastAsia="en-US"/>
              </w:rPr>
              <w:t>11.</w:t>
            </w:r>
          </w:p>
        </w:tc>
        <w:tc>
          <w:tcPr>
            <w:tcW w:w="851" w:type="dxa"/>
            <w:vAlign w:val="center"/>
          </w:tcPr>
          <w:p w14:paraId="43C6C35A" w14:textId="0CE43954" w:rsidR="008C28AB" w:rsidRPr="00893D9E" w:rsidRDefault="008C28AB" w:rsidP="00B8745B">
            <w:pPr>
              <w:rPr>
                <w:rFonts w:cs="Arial"/>
                <w:bCs/>
                <w:sz w:val="16"/>
                <w:szCs w:val="16"/>
              </w:rPr>
            </w:pPr>
            <w:r w:rsidRPr="00893D9E">
              <w:rPr>
                <w:rFonts w:cs="Arial"/>
                <w:bCs/>
                <w:sz w:val="16"/>
                <w:szCs w:val="16"/>
              </w:rPr>
              <w:t>17 02 01</w:t>
            </w:r>
          </w:p>
        </w:tc>
        <w:tc>
          <w:tcPr>
            <w:tcW w:w="1452" w:type="dxa"/>
            <w:tcBorders>
              <w:right w:val="single" w:sz="4" w:space="0" w:color="auto"/>
            </w:tcBorders>
            <w:vAlign w:val="center"/>
          </w:tcPr>
          <w:p w14:paraId="628066B5" w14:textId="77777777" w:rsidR="008C28AB" w:rsidRPr="00893D9E" w:rsidRDefault="008C28AB" w:rsidP="00B8745B">
            <w:pPr>
              <w:tabs>
                <w:tab w:val="left" w:pos="971"/>
              </w:tabs>
              <w:rPr>
                <w:rFonts w:cs="Arial"/>
                <w:bCs/>
                <w:sz w:val="16"/>
                <w:szCs w:val="16"/>
              </w:rPr>
            </w:pPr>
          </w:p>
          <w:p w14:paraId="7D5E1E51" w14:textId="0E620C59" w:rsidR="008C28AB" w:rsidRPr="00893D9E" w:rsidRDefault="008C28AB" w:rsidP="00B8745B">
            <w:pPr>
              <w:tabs>
                <w:tab w:val="left" w:pos="971"/>
              </w:tabs>
              <w:rPr>
                <w:rFonts w:cs="Arial"/>
                <w:bCs/>
                <w:sz w:val="16"/>
                <w:szCs w:val="16"/>
              </w:rPr>
            </w:pPr>
            <w:r w:rsidRPr="00893D9E">
              <w:rPr>
                <w:rFonts w:cs="Arial"/>
                <w:bCs/>
                <w:sz w:val="16"/>
                <w:szCs w:val="16"/>
              </w:rPr>
              <w:t>Drewno niezanieczyszczone</w:t>
            </w:r>
          </w:p>
          <w:p w14:paraId="3B412059" w14:textId="2A7813D3" w:rsidR="008C28AB" w:rsidRPr="00893D9E" w:rsidRDefault="008C28AB" w:rsidP="00B8745B">
            <w:pPr>
              <w:tabs>
                <w:tab w:val="left" w:pos="971"/>
              </w:tabs>
              <w:rPr>
                <w:rFonts w:cs="Arial"/>
                <w:bCs/>
                <w:sz w:val="16"/>
                <w:szCs w:val="16"/>
              </w:rPr>
            </w:pPr>
          </w:p>
        </w:tc>
        <w:tc>
          <w:tcPr>
            <w:tcW w:w="1524" w:type="dxa"/>
            <w:tcBorders>
              <w:top w:val="nil"/>
              <w:left w:val="single" w:sz="4" w:space="0" w:color="auto"/>
              <w:bottom w:val="single" w:sz="4" w:space="0" w:color="auto"/>
              <w:right w:val="single" w:sz="4" w:space="0" w:color="auto"/>
            </w:tcBorders>
            <w:vAlign w:val="center"/>
          </w:tcPr>
          <w:p w14:paraId="4C82C934" w14:textId="77777777" w:rsidR="008C28AB" w:rsidRPr="00893D9E" w:rsidRDefault="008C28AB" w:rsidP="00B8745B">
            <w:pPr>
              <w:widowControl w:val="0"/>
              <w:suppressAutoHyphens/>
              <w:autoSpaceDE w:val="0"/>
              <w:rPr>
                <w:rFonts w:cs="Arial"/>
                <w:bCs/>
                <w:sz w:val="16"/>
                <w:szCs w:val="16"/>
                <w:lang w:eastAsia="en-US"/>
              </w:rPr>
            </w:pPr>
          </w:p>
        </w:tc>
        <w:tc>
          <w:tcPr>
            <w:tcW w:w="1419" w:type="dxa"/>
            <w:tcBorders>
              <w:left w:val="single" w:sz="4" w:space="0" w:color="auto"/>
            </w:tcBorders>
            <w:vAlign w:val="center"/>
          </w:tcPr>
          <w:p w14:paraId="506DA5AF" w14:textId="7C6E51E2" w:rsidR="008C28AB" w:rsidRPr="00893D9E" w:rsidRDefault="008C28AB" w:rsidP="00B8745B">
            <w:pPr>
              <w:widowControl w:val="0"/>
              <w:suppressAutoHyphens/>
              <w:autoSpaceDE w:val="0"/>
              <w:rPr>
                <w:rFonts w:cs="Arial"/>
                <w:bCs/>
                <w:sz w:val="16"/>
                <w:szCs w:val="16"/>
                <w:lang w:eastAsia="en-US"/>
              </w:rPr>
            </w:pPr>
            <w:r w:rsidRPr="00893D9E">
              <w:rPr>
                <w:rFonts w:cs="Arial"/>
                <w:bCs/>
                <w:sz w:val="16"/>
                <w:szCs w:val="16"/>
                <w:lang w:eastAsia="en-US"/>
              </w:rPr>
              <w:t>25</w:t>
            </w:r>
          </w:p>
        </w:tc>
        <w:tc>
          <w:tcPr>
            <w:tcW w:w="1416" w:type="dxa"/>
            <w:vAlign w:val="center"/>
          </w:tcPr>
          <w:p w14:paraId="197A0397" w14:textId="6595A8B1"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50 000</w:t>
            </w:r>
          </w:p>
        </w:tc>
        <w:tc>
          <w:tcPr>
            <w:tcW w:w="1843" w:type="dxa"/>
            <w:vAlign w:val="center"/>
          </w:tcPr>
          <w:p w14:paraId="78E88999" w14:textId="62A84446" w:rsidR="008C28AB" w:rsidRPr="00893D9E" w:rsidRDefault="008C28AB" w:rsidP="00B8745B">
            <w:pPr>
              <w:widowControl w:val="0"/>
              <w:suppressAutoHyphens/>
              <w:autoSpaceDE w:val="0"/>
              <w:ind w:right="-110"/>
              <w:rPr>
                <w:rFonts w:cs="Arial"/>
                <w:bCs/>
                <w:sz w:val="16"/>
                <w:szCs w:val="16"/>
              </w:rPr>
            </w:pPr>
            <w:r w:rsidRPr="00893D9E">
              <w:rPr>
                <w:rFonts w:cs="Arial"/>
                <w:bCs/>
                <w:sz w:val="16"/>
                <w:szCs w:val="16"/>
                <w:lang w:eastAsia="en-US"/>
              </w:rPr>
              <w:t>25</w:t>
            </w:r>
          </w:p>
        </w:tc>
      </w:tr>
    </w:tbl>
    <w:p w14:paraId="5A66AF17" w14:textId="77777777" w:rsidR="00F726E2" w:rsidRDefault="00F726E2"/>
    <w:p w14:paraId="393C4EC1" w14:textId="77777777" w:rsidR="00F726E2" w:rsidRDefault="00F726E2"/>
    <w:tbl>
      <w:tblPr>
        <w:tblStyle w:val="Tabela-Siatka1"/>
        <w:tblW w:w="9209" w:type="dxa"/>
        <w:tblLayout w:type="fixed"/>
        <w:tblLook w:val="04A0" w:firstRow="1" w:lastRow="0" w:firstColumn="1" w:lastColumn="0" w:noHBand="0" w:noVBand="1"/>
        <w:tblCaption w:val="Miejsce i sposób magazynowaia odpadów."/>
        <w:tblDescription w:val="Tabela zawiera kody i nazwęodpadów oraz podane dla każedego z kodów odpadów najwieksze masy odpadów nagazynowanych w danym czasie, w roku oraz masy maksymalne i całkowitą pojemnosc instalacji. Zawiera taksze opis miejsca i sposobu magazynowania odpadów. Tabela zawiera łaczone komórki."/>
      </w:tblPr>
      <w:tblGrid>
        <w:gridCol w:w="704"/>
        <w:gridCol w:w="851"/>
        <w:gridCol w:w="1452"/>
        <w:gridCol w:w="1524"/>
        <w:gridCol w:w="1419"/>
        <w:gridCol w:w="1416"/>
        <w:gridCol w:w="1843"/>
      </w:tblGrid>
      <w:tr w:rsidR="008C28AB" w:rsidRPr="00893D9E" w14:paraId="6653A992" w14:textId="77777777" w:rsidTr="008C28AB">
        <w:tc>
          <w:tcPr>
            <w:tcW w:w="704" w:type="dxa"/>
            <w:vAlign w:val="center"/>
          </w:tcPr>
          <w:p w14:paraId="7470F83F" w14:textId="086EF83E" w:rsidR="008C28AB" w:rsidRPr="00893D9E" w:rsidRDefault="008C28AB" w:rsidP="00B8745B">
            <w:pPr>
              <w:tabs>
                <w:tab w:val="left" w:pos="34"/>
              </w:tabs>
              <w:rPr>
                <w:rFonts w:cs="Arial"/>
                <w:bCs/>
                <w:sz w:val="16"/>
                <w:szCs w:val="16"/>
                <w:lang w:eastAsia="en-US"/>
              </w:rPr>
            </w:pPr>
            <w:r w:rsidRPr="00893D9E">
              <w:rPr>
                <w:rFonts w:cs="Arial"/>
                <w:bCs/>
                <w:sz w:val="16"/>
                <w:szCs w:val="16"/>
                <w:lang w:eastAsia="en-US"/>
              </w:rPr>
              <w:lastRenderedPageBreak/>
              <w:t>12.</w:t>
            </w:r>
          </w:p>
        </w:tc>
        <w:tc>
          <w:tcPr>
            <w:tcW w:w="851" w:type="dxa"/>
            <w:vAlign w:val="center"/>
          </w:tcPr>
          <w:p w14:paraId="2CF06F77" w14:textId="3108A6BF" w:rsidR="008C28AB" w:rsidRPr="00893D9E" w:rsidRDefault="008C28AB" w:rsidP="00B8745B">
            <w:pPr>
              <w:rPr>
                <w:rFonts w:cs="Arial"/>
                <w:bCs/>
                <w:sz w:val="16"/>
                <w:szCs w:val="16"/>
              </w:rPr>
            </w:pPr>
            <w:r w:rsidRPr="00893D9E">
              <w:rPr>
                <w:rFonts w:cs="Arial"/>
                <w:bCs/>
                <w:sz w:val="16"/>
                <w:szCs w:val="16"/>
              </w:rPr>
              <w:t>02 01 01</w:t>
            </w:r>
          </w:p>
        </w:tc>
        <w:tc>
          <w:tcPr>
            <w:tcW w:w="1452" w:type="dxa"/>
            <w:tcBorders>
              <w:right w:val="single" w:sz="4" w:space="0" w:color="auto"/>
            </w:tcBorders>
            <w:vAlign w:val="center"/>
          </w:tcPr>
          <w:p w14:paraId="1EF0F556" w14:textId="33F1B11F" w:rsidR="008C28AB" w:rsidRPr="00893D9E" w:rsidRDefault="008C28AB" w:rsidP="00B8745B">
            <w:pPr>
              <w:tabs>
                <w:tab w:val="left" w:pos="971"/>
              </w:tabs>
              <w:rPr>
                <w:rFonts w:cs="Arial"/>
                <w:bCs/>
                <w:sz w:val="16"/>
                <w:szCs w:val="16"/>
              </w:rPr>
            </w:pPr>
            <w:r w:rsidRPr="00893D9E">
              <w:rPr>
                <w:rFonts w:cs="Arial"/>
                <w:bCs/>
                <w:sz w:val="16"/>
                <w:szCs w:val="16"/>
              </w:rPr>
              <w:t xml:space="preserve">Osady z mycia </w:t>
            </w:r>
            <w:r w:rsidRPr="00893D9E">
              <w:rPr>
                <w:rFonts w:cs="Arial"/>
                <w:bCs/>
                <w:sz w:val="16"/>
                <w:szCs w:val="16"/>
              </w:rPr>
              <w:br/>
              <w:t>i czyszczenia</w:t>
            </w:r>
          </w:p>
        </w:tc>
        <w:tc>
          <w:tcPr>
            <w:tcW w:w="1524" w:type="dxa"/>
            <w:tcBorders>
              <w:top w:val="single" w:sz="4" w:space="0" w:color="auto"/>
              <w:left w:val="single" w:sz="4" w:space="0" w:color="auto"/>
              <w:bottom w:val="nil"/>
              <w:right w:val="single" w:sz="4" w:space="0" w:color="auto"/>
            </w:tcBorders>
            <w:vAlign w:val="center"/>
          </w:tcPr>
          <w:p w14:paraId="7CEA768E" w14:textId="77777777" w:rsidR="008C28AB" w:rsidRPr="00893D9E" w:rsidRDefault="008C28AB" w:rsidP="00B8745B">
            <w:pPr>
              <w:rPr>
                <w:rFonts w:cs="Arial"/>
                <w:bCs/>
                <w:sz w:val="16"/>
                <w:szCs w:val="16"/>
              </w:rPr>
            </w:pPr>
            <w:r w:rsidRPr="00893D9E">
              <w:rPr>
                <w:rFonts w:cs="Arial"/>
                <w:bCs/>
                <w:sz w:val="16"/>
                <w:szCs w:val="16"/>
              </w:rPr>
              <w:t>Strefa magazynowania osadów ściekowych</w:t>
            </w:r>
            <w:r w:rsidRPr="00893D9E">
              <w:rPr>
                <w:rFonts w:cs="Arial"/>
                <w:bCs/>
                <w:sz w:val="16"/>
                <w:szCs w:val="16"/>
              </w:rPr>
              <w:br/>
              <w:t>o pow. 327 m</w:t>
            </w:r>
            <w:r w:rsidRPr="00893D9E">
              <w:rPr>
                <w:rFonts w:cs="Arial"/>
                <w:bCs/>
                <w:sz w:val="16"/>
                <w:szCs w:val="16"/>
                <w:vertAlign w:val="superscript"/>
              </w:rPr>
              <w:t>2</w:t>
            </w:r>
            <w:r w:rsidRPr="00893D9E">
              <w:rPr>
                <w:rFonts w:cs="Arial"/>
                <w:bCs/>
                <w:sz w:val="16"/>
                <w:szCs w:val="16"/>
              </w:rPr>
              <w:t xml:space="preserve"> </w:t>
            </w:r>
            <w:r w:rsidRPr="00893D9E">
              <w:rPr>
                <w:rFonts w:cs="Arial"/>
                <w:bCs/>
                <w:sz w:val="16"/>
                <w:szCs w:val="16"/>
              </w:rPr>
              <w:br/>
              <w:t xml:space="preserve">zlokalizowana </w:t>
            </w:r>
            <w:r w:rsidRPr="00893D9E">
              <w:rPr>
                <w:rFonts w:cs="Arial"/>
                <w:bCs/>
                <w:sz w:val="16"/>
                <w:szCs w:val="16"/>
              </w:rPr>
              <w:br/>
              <w:t>w hali technologicznej.</w:t>
            </w:r>
          </w:p>
          <w:p w14:paraId="49D3226B" w14:textId="78938944" w:rsidR="008C28AB" w:rsidRPr="00893D9E" w:rsidRDefault="008C28AB" w:rsidP="00B8745B">
            <w:pPr>
              <w:widowControl w:val="0"/>
              <w:suppressAutoHyphens/>
              <w:autoSpaceDE w:val="0"/>
              <w:rPr>
                <w:rFonts w:cs="Arial"/>
                <w:bCs/>
                <w:sz w:val="16"/>
                <w:szCs w:val="16"/>
              </w:rPr>
            </w:pPr>
            <w:r w:rsidRPr="00893D9E">
              <w:rPr>
                <w:rFonts w:cs="Arial"/>
                <w:bCs/>
                <w:sz w:val="16"/>
                <w:szCs w:val="16"/>
              </w:rPr>
              <w:t xml:space="preserve">Odpady magazynowane będą maksymalnie do </w:t>
            </w:r>
            <w:r w:rsidRPr="00893D9E">
              <w:rPr>
                <w:rFonts w:cs="Arial"/>
                <w:bCs/>
                <w:sz w:val="16"/>
                <w:szCs w:val="16"/>
              </w:rPr>
              <w:br/>
              <w:t>wysokości 2 m.</w:t>
            </w:r>
          </w:p>
          <w:p w14:paraId="1D009433" w14:textId="43DC2E06" w:rsidR="008C28AB" w:rsidRPr="00893D9E" w:rsidRDefault="008C28AB" w:rsidP="00B8745B">
            <w:pPr>
              <w:widowControl w:val="0"/>
              <w:suppressAutoHyphens/>
              <w:autoSpaceDE w:val="0"/>
              <w:rPr>
                <w:rFonts w:cs="Arial"/>
                <w:bCs/>
                <w:sz w:val="16"/>
                <w:szCs w:val="16"/>
                <w:lang w:eastAsia="en-US"/>
              </w:rPr>
            </w:pPr>
            <w:r w:rsidRPr="00893D9E">
              <w:rPr>
                <w:rFonts w:cs="Arial"/>
                <w:bCs/>
                <w:sz w:val="16"/>
                <w:szCs w:val="16"/>
              </w:rPr>
              <w:t>Miejsce magazynowania będzie wydzielone i oznakowane co najmniej kodem magazynowanego odpadu.</w:t>
            </w:r>
          </w:p>
        </w:tc>
        <w:tc>
          <w:tcPr>
            <w:tcW w:w="1419" w:type="dxa"/>
            <w:tcBorders>
              <w:left w:val="single" w:sz="4" w:space="0" w:color="auto"/>
            </w:tcBorders>
            <w:vAlign w:val="center"/>
          </w:tcPr>
          <w:p w14:paraId="3A422598" w14:textId="1128C41C" w:rsidR="008C28AB" w:rsidRPr="00893D9E" w:rsidRDefault="008C28AB" w:rsidP="00B8745B">
            <w:pPr>
              <w:widowControl w:val="0"/>
              <w:suppressAutoHyphens/>
              <w:autoSpaceDE w:val="0"/>
              <w:rPr>
                <w:rFonts w:cs="Arial"/>
                <w:bCs/>
                <w:sz w:val="16"/>
                <w:szCs w:val="16"/>
                <w:lang w:eastAsia="en-US"/>
              </w:rPr>
            </w:pPr>
            <w:r w:rsidRPr="00893D9E">
              <w:rPr>
                <w:rFonts w:cs="Arial"/>
                <w:bCs/>
                <w:sz w:val="16"/>
                <w:szCs w:val="16"/>
                <w:lang w:eastAsia="en-US"/>
              </w:rPr>
              <w:t>25</w:t>
            </w:r>
          </w:p>
        </w:tc>
        <w:tc>
          <w:tcPr>
            <w:tcW w:w="1416" w:type="dxa"/>
            <w:vAlign w:val="center"/>
          </w:tcPr>
          <w:p w14:paraId="16A9137C" w14:textId="63F81EAA"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50 000</w:t>
            </w:r>
          </w:p>
        </w:tc>
        <w:tc>
          <w:tcPr>
            <w:tcW w:w="1843" w:type="dxa"/>
            <w:vAlign w:val="center"/>
          </w:tcPr>
          <w:p w14:paraId="6F5D38A9" w14:textId="40BD5E50"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rPr>
              <w:t>25</w:t>
            </w:r>
          </w:p>
        </w:tc>
      </w:tr>
      <w:tr w:rsidR="008C28AB" w:rsidRPr="00893D9E" w14:paraId="70A45EC5" w14:textId="77777777" w:rsidTr="008C28AB">
        <w:tc>
          <w:tcPr>
            <w:tcW w:w="704" w:type="dxa"/>
            <w:vAlign w:val="center"/>
          </w:tcPr>
          <w:p w14:paraId="7CA5EE94" w14:textId="0E5FCAAF" w:rsidR="008C28AB" w:rsidRPr="00893D9E" w:rsidRDefault="008C28AB" w:rsidP="00B8745B">
            <w:pPr>
              <w:tabs>
                <w:tab w:val="left" w:pos="34"/>
              </w:tabs>
              <w:rPr>
                <w:rFonts w:cs="Arial"/>
                <w:bCs/>
                <w:sz w:val="16"/>
                <w:szCs w:val="16"/>
                <w:lang w:eastAsia="en-US"/>
              </w:rPr>
            </w:pPr>
            <w:r w:rsidRPr="00893D9E">
              <w:rPr>
                <w:rFonts w:cs="Arial"/>
                <w:bCs/>
                <w:sz w:val="16"/>
                <w:szCs w:val="16"/>
                <w:lang w:eastAsia="en-US"/>
              </w:rPr>
              <w:t>13.</w:t>
            </w:r>
          </w:p>
        </w:tc>
        <w:tc>
          <w:tcPr>
            <w:tcW w:w="851" w:type="dxa"/>
            <w:vAlign w:val="center"/>
          </w:tcPr>
          <w:p w14:paraId="04BEAD57" w14:textId="0CB524D4" w:rsidR="008C28AB" w:rsidRPr="00893D9E" w:rsidRDefault="008C28AB" w:rsidP="00B8745B">
            <w:pPr>
              <w:rPr>
                <w:rFonts w:cs="Arial"/>
                <w:bCs/>
                <w:sz w:val="16"/>
                <w:szCs w:val="16"/>
              </w:rPr>
            </w:pPr>
            <w:r w:rsidRPr="00893D9E">
              <w:rPr>
                <w:rFonts w:cs="Arial"/>
                <w:bCs/>
                <w:sz w:val="16"/>
                <w:szCs w:val="16"/>
              </w:rPr>
              <w:t>02 03 05</w:t>
            </w:r>
          </w:p>
        </w:tc>
        <w:tc>
          <w:tcPr>
            <w:tcW w:w="1452" w:type="dxa"/>
            <w:tcBorders>
              <w:right w:val="single" w:sz="4" w:space="0" w:color="auto"/>
            </w:tcBorders>
            <w:vAlign w:val="center"/>
          </w:tcPr>
          <w:p w14:paraId="220C829A" w14:textId="1C528FA4" w:rsidR="008C28AB" w:rsidRPr="00893D9E" w:rsidRDefault="008C28AB" w:rsidP="00B8745B">
            <w:pPr>
              <w:tabs>
                <w:tab w:val="left" w:pos="971"/>
              </w:tabs>
              <w:rPr>
                <w:rFonts w:cs="Arial"/>
                <w:bCs/>
                <w:sz w:val="16"/>
                <w:szCs w:val="16"/>
              </w:rPr>
            </w:pPr>
            <w:r w:rsidRPr="00893D9E">
              <w:rPr>
                <w:rFonts w:cs="Arial"/>
                <w:bCs/>
                <w:sz w:val="16"/>
                <w:szCs w:val="16"/>
              </w:rPr>
              <w:t>Osady z zakładowych oczyszczalni ścieków</w:t>
            </w:r>
          </w:p>
        </w:tc>
        <w:tc>
          <w:tcPr>
            <w:tcW w:w="1524" w:type="dxa"/>
            <w:tcBorders>
              <w:top w:val="nil"/>
              <w:left w:val="single" w:sz="4" w:space="0" w:color="auto"/>
              <w:bottom w:val="nil"/>
              <w:right w:val="single" w:sz="4" w:space="0" w:color="auto"/>
            </w:tcBorders>
            <w:vAlign w:val="center"/>
          </w:tcPr>
          <w:p w14:paraId="54FB16ED" w14:textId="29960FD7" w:rsidR="008C28AB" w:rsidRPr="00893D9E" w:rsidRDefault="008C28AB" w:rsidP="00B8745B">
            <w:pPr>
              <w:widowControl w:val="0"/>
              <w:suppressAutoHyphens/>
              <w:autoSpaceDE w:val="0"/>
              <w:rPr>
                <w:rFonts w:cs="Arial"/>
                <w:bCs/>
                <w:sz w:val="16"/>
                <w:szCs w:val="16"/>
                <w:lang w:eastAsia="en-US"/>
              </w:rPr>
            </w:pPr>
          </w:p>
        </w:tc>
        <w:tc>
          <w:tcPr>
            <w:tcW w:w="1419" w:type="dxa"/>
            <w:tcBorders>
              <w:left w:val="single" w:sz="4" w:space="0" w:color="auto"/>
            </w:tcBorders>
            <w:vAlign w:val="center"/>
          </w:tcPr>
          <w:p w14:paraId="3FAB58CA" w14:textId="10CB8EB2" w:rsidR="008C28AB" w:rsidRPr="00893D9E" w:rsidRDefault="008C28AB" w:rsidP="00B8745B">
            <w:pPr>
              <w:widowControl w:val="0"/>
              <w:suppressAutoHyphens/>
              <w:autoSpaceDE w:val="0"/>
              <w:rPr>
                <w:rFonts w:cs="Arial"/>
                <w:bCs/>
                <w:sz w:val="16"/>
                <w:szCs w:val="16"/>
                <w:lang w:eastAsia="en-US"/>
              </w:rPr>
            </w:pPr>
            <w:r w:rsidRPr="00893D9E">
              <w:rPr>
                <w:rFonts w:cs="Arial"/>
                <w:bCs/>
                <w:sz w:val="16"/>
                <w:szCs w:val="16"/>
                <w:lang w:eastAsia="en-US"/>
              </w:rPr>
              <w:t>25</w:t>
            </w:r>
          </w:p>
        </w:tc>
        <w:tc>
          <w:tcPr>
            <w:tcW w:w="1416" w:type="dxa"/>
            <w:vAlign w:val="center"/>
          </w:tcPr>
          <w:p w14:paraId="2B7A1D4B" w14:textId="6C2DEE6B"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50 000</w:t>
            </w:r>
          </w:p>
        </w:tc>
        <w:tc>
          <w:tcPr>
            <w:tcW w:w="1843" w:type="dxa"/>
            <w:vAlign w:val="center"/>
          </w:tcPr>
          <w:p w14:paraId="06C28CE8" w14:textId="39208212" w:rsidR="008C28AB" w:rsidRPr="00893D9E" w:rsidRDefault="008C28AB" w:rsidP="00B8745B">
            <w:pPr>
              <w:widowControl w:val="0"/>
              <w:suppressAutoHyphens/>
              <w:autoSpaceDE w:val="0"/>
              <w:ind w:right="-110"/>
              <w:rPr>
                <w:rFonts w:cs="Arial"/>
                <w:bCs/>
                <w:sz w:val="16"/>
                <w:szCs w:val="16"/>
              </w:rPr>
            </w:pPr>
            <w:r w:rsidRPr="00893D9E">
              <w:rPr>
                <w:rFonts w:cs="Arial"/>
                <w:bCs/>
                <w:sz w:val="16"/>
                <w:szCs w:val="16"/>
                <w:lang w:eastAsia="en-US"/>
              </w:rPr>
              <w:t>25</w:t>
            </w:r>
          </w:p>
        </w:tc>
      </w:tr>
      <w:tr w:rsidR="008C28AB" w:rsidRPr="00893D9E" w14:paraId="006D20C8" w14:textId="77777777" w:rsidTr="008C28AB">
        <w:tc>
          <w:tcPr>
            <w:tcW w:w="704" w:type="dxa"/>
            <w:vAlign w:val="center"/>
          </w:tcPr>
          <w:p w14:paraId="5AE14C35" w14:textId="78AD6102" w:rsidR="008C28AB" w:rsidRPr="00893D9E" w:rsidRDefault="008C28AB" w:rsidP="00B8745B">
            <w:pPr>
              <w:tabs>
                <w:tab w:val="left" w:pos="34"/>
              </w:tabs>
              <w:rPr>
                <w:rFonts w:cs="Arial"/>
                <w:bCs/>
                <w:sz w:val="16"/>
                <w:szCs w:val="16"/>
                <w:lang w:eastAsia="en-US"/>
              </w:rPr>
            </w:pPr>
            <w:r w:rsidRPr="00893D9E">
              <w:rPr>
                <w:rFonts w:cs="Arial"/>
                <w:bCs/>
                <w:sz w:val="16"/>
                <w:szCs w:val="16"/>
                <w:lang w:eastAsia="en-US"/>
              </w:rPr>
              <w:t>14.</w:t>
            </w:r>
          </w:p>
        </w:tc>
        <w:tc>
          <w:tcPr>
            <w:tcW w:w="851" w:type="dxa"/>
            <w:vAlign w:val="center"/>
          </w:tcPr>
          <w:p w14:paraId="103581C5" w14:textId="4E096A56" w:rsidR="008C28AB" w:rsidRPr="00893D9E" w:rsidRDefault="008C28AB" w:rsidP="00B8745B">
            <w:pPr>
              <w:rPr>
                <w:rFonts w:cs="Arial"/>
                <w:bCs/>
                <w:sz w:val="16"/>
                <w:szCs w:val="16"/>
              </w:rPr>
            </w:pPr>
            <w:r w:rsidRPr="00893D9E">
              <w:rPr>
                <w:rFonts w:cs="Arial"/>
                <w:bCs/>
                <w:sz w:val="16"/>
                <w:szCs w:val="16"/>
              </w:rPr>
              <w:t>02 04 03</w:t>
            </w:r>
          </w:p>
        </w:tc>
        <w:tc>
          <w:tcPr>
            <w:tcW w:w="1452" w:type="dxa"/>
            <w:tcBorders>
              <w:right w:val="single" w:sz="4" w:space="0" w:color="auto"/>
            </w:tcBorders>
            <w:vAlign w:val="center"/>
          </w:tcPr>
          <w:p w14:paraId="6FC02759" w14:textId="5A41497F" w:rsidR="008C28AB" w:rsidRPr="00893D9E" w:rsidRDefault="008C28AB" w:rsidP="00B8745B">
            <w:pPr>
              <w:tabs>
                <w:tab w:val="left" w:pos="971"/>
              </w:tabs>
              <w:rPr>
                <w:rFonts w:cs="Arial"/>
                <w:bCs/>
                <w:sz w:val="16"/>
                <w:szCs w:val="16"/>
              </w:rPr>
            </w:pPr>
            <w:r w:rsidRPr="00893D9E">
              <w:rPr>
                <w:rFonts w:cs="Arial"/>
                <w:bCs/>
                <w:sz w:val="16"/>
                <w:szCs w:val="16"/>
              </w:rPr>
              <w:t>Osady z zakładowych oczyszczalni ścieków</w:t>
            </w:r>
          </w:p>
        </w:tc>
        <w:tc>
          <w:tcPr>
            <w:tcW w:w="1524" w:type="dxa"/>
            <w:tcBorders>
              <w:top w:val="nil"/>
              <w:left w:val="single" w:sz="4" w:space="0" w:color="auto"/>
              <w:bottom w:val="nil"/>
              <w:right w:val="single" w:sz="4" w:space="0" w:color="auto"/>
            </w:tcBorders>
            <w:vAlign w:val="center"/>
          </w:tcPr>
          <w:p w14:paraId="39B277CB" w14:textId="3FB86046" w:rsidR="008C28AB" w:rsidRPr="00893D9E" w:rsidRDefault="008C28AB" w:rsidP="00B8745B">
            <w:pPr>
              <w:widowControl w:val="0"/>
              <w:suppressAutoHyphens/>
              <w:autoSpaceDE w:val="0"/>
              <w:rPr>
                <w:rFonts w:cs="Arial"/>
                <w:bCs/>
                <w:sz w:val="16"/>
                <w:szCs w:val="16"/>
                <w:lang w:eastAsia="en-US"/>
              </w:rPr>
            </w:pPr>
          </w:p>
        </w:tc>
        <w:tc>
          <w:tcPr>
            <w:tcW w:w="1419" w:type="dxa"/>
            <w:tcBorders>
              <w:left w:val="single" w:sz="4" w:space="0" w:color="auto"/>
            </w:tcBorders>
            <w:vAlign w:val="center"/>
          </w:tcPr>
          <w:p w14:paraId="0EAA8755" w14:textId="35D11E54" w:rsidR="008C28AB" w:rsidRPr="00893D9E" w:rsidRDefault="008C28AB" w:rsidP="00B8745B">
            <w:pPr>
              <w:widowControl w:val="0"/>
              <w:suppressAutoHyphens/>
              <w:autoSpaceDE w:val="0"/>
              <w:rPr>
                <w:rFonts w:cs="Arial"/>
                <w:bCs/>
                <w:sz w:val="16"/>
                <w:szCs w:val="16"/>
                <w:lang w:eastAsia="en-US"/>
              </w:rPr>
            </w:pPr>
            <w:r w:rsidRPr="00893D9E">
              <w:rPr>
                <w:rFonts w:cs="Arial"/>
                <w:bCs/>
                <w:sz w:val="16"/>
                <w:szCs w:val="16"/>
                <w:lang w:eastAsia="en-US"/>
              </w:rPr>
              <w:t>25</w:t>
            </w:r>
          </w:p>
        </w:tc>
        <w:tc>
          <w:tcPr>
            <w:tcW w:w="1416" w:type="dxa"/>
            <w:vAlign w:val="center"/>
          </w:tcPr>
          <w:p w14:paraId="3F168086" w14:textId="32853B4F"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50 000</w:t>
            </w:r>
          </w:p>
        </w:tc>
        <w:tc>
          <w:tcPr>
            <w:tcW w:w="1843" w:type="dxa"/>
            <w:vAlign w:val="center"/>
          </w:tcPr>
          <w:p w14:paraId="5D4D7ACE" w14:textId="3C41016B"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25</w:t>
            </w:r>
          </w:p>
        </w:tc>
      </w:tr>
      <w:tr w:rsidR="008C28AB" w:rsidRPr="00893D9E" w14:paraId="22D30CA4" w14:textId="77777777" w:rsidTr="008C28AB">
        <w:tc>
          <w:tcPr>
            <w:tcW w:w="704" w:type="dxa"/>
            <w:vAlign w:val="center"/>
          </w:tcPr>
          <w:p w14:paraId="30B52F7D" w14:textId="3C921D25" w:rsidR="008C28AB" w:rsidRPr="00893D9E" w:rsidRDefault="008C28AB" w:rsidP="00B8745B">
            <w:pPr>
              <w:tabs>
                <w:tab w:val="left" w:pos="34"/>
              </w:tabs>
              <w:rPr>
                <w:rFonts w:cs="Arial"/>
                <w:bCs/>
                <w:sz w:val="16"/>
                <w:szCs w:val="16"/>
                <w:lang w:eastAsia="en-US"/>
              </w:rPr>
            </w:pPr>
            <w:r w:rsidRPr="00893D9E">
              <w:rPr>
                <w:rFonts w:cs="Arial"/>
                <w:bCs/>
                <w:sz w:val="16"/>
                <w:szCs w:val="16"/>
                <w:lang w:eastAsia="en-US"/>
              </w:rPr>
              <w:t>15.</w:t>
            </w:r>
          </w:p>
        </w:tc>
        <w:tc>
          <w:tcPr>
            <w:tcW w:w="851" w:type="dxa"/>
            <w:vAlign w:val="center"/>
          </w:tcPr>
          <w:p w14:paraId="31EB93F2" w14:textId="1A20300F" w:rsidR="008C28AB" w:rsidRPr="00893D9E" w:rsidRDefault="008C28AB" w:rsidP="00B8745B">
            <w:pPr>
              <w:rPr>
                <w:rFonts w:cs="Arial"/>
                <w:bCs/>
                <w:sz w:val="16"/>
                <w:szCs w:val="16"/>
              </w:rPr>
            </w:pPr>
            <w:r w:rsidRPr="00893D9E">
              <w:rPr>
                <w:rFonts w:cs="Arial"/>
                <w:bCs/>
                <w:sz w:val="16"/>
                <w:szCs w:val="16"/>
              </w:rPr>
              <w:t>02 05 02</w:t>
            </w:r>
          </w:p>
        </w:tc>
        <w:tc>
          <w:tcPr>
            <w:tcW w:w="1452" w:type="dxa"/>
            <w:tcBorders>
              <w:right w:val="single" w:sz="4" w:space="0" w:color="auto"/>
            </w:tcBorders>
            <w:vAlign w:val="center"/>
          </w:tcPr>
          <w:p w14:paraId="7D72DC02" w14:textId="77777777" w:rsidR="008C28AB" w:rsidRPr="00893D9E" w:rsidRDefault="008C28AB" w:rsidP="00B8745B">
            <w:pPr>
              <w:tabs>
                <w:tab w:val="left" w:pos="971"/>
              </w:tabs>
              <w:rPr>
                <w:rFonts w:cs="Arial"/>
                <w:bCs/>
                <w:sz w:val="16"/>
                <w:szCs w:val="16"/>
              </w:rPr>
            </w:pPr>
            <w:r w:rsidRPr="00893D9E">
              <w:rPr>
                <w:rFonts w:cs="Arial"/>
                <w:bCs/>
                <w:sz w:val="16"/>
                <w:szCs w:val="16"/>
              </w:rPr>
              <w:t>Osady z zakładowych oczyszczalni ścieków</w:t>
            </w:r>
          </w:p>
          <w:p w14:paraId="359773F8" w14:textId="5FE0768E" w:rsidR="008C28AB" w:rsidRPr="00893D9E" w:rsidRDefault="008C28AB" w:rsidP="00B8745B">
            <w:pPr>
              <w:tabs>
                <w:tab w:val="left" w:pos="971"/>
              </w:tabs>
              <w:rPr>
                <w:rFonts w:cs="Arial"/>
                <w:bCs/>
                <w:sz w:val="16"/>
                <w:szCs w:val="16"/>
              </w:rPr>
            </w:pPr>
          </w:p>
        </w:tc>
        <w:tc>
          <w:tcPr>
            <w:tcW w:w="1524" w:type="dxa"/>
            <w:tcBorders>
              <w:top w:val="nil"/>
              <w:left w:val="single" w:sz="4" w:space="0" w:color="auto"/>
              <w:bottom w:val="nil"/>
              <w:right w:val="single" w:sz="4" w:space="0" w:color="auto"/>
            </w:tcBorders>
            <w:vAlign w:val="center"/>
          </w:tcPr>
          <w:p w14:paraId="0E48CEC2" w14:textId="21D1CD9B" w:rsidR="008C28AB" w:rsidRPr="00893D9E" w:rsidRDefault="008C28AB" w:rsidP="00B8745B">
            <w:pPr>
              <w:widowControl w:val="0"/>
              <w:suppressAutoHyphens/>
              <w:autoSpaceDE w:val="0"/>
              <w:rPr>
                <w:rFonts w:cs="Arial"/>
                <w:bCs/>
                <w:sz w:val="16"/>
                <w:szCs w:val="16"/>
                <w:lang w:eastAsia="en-US"/>
              </w:rPr>
            </w:pPr>
          </w:p>
        </w:tc>
        <w:tc>
          <w:tcPr>
            <w:tcW w:w="1419" w:type="dxa"/>
            <w:tcBorders>
              <w:left w:val="single" w:sz="4" w:space="0" w:color="auto"/>
            </w:tcBorders>
            <w:vAlign w:val="center"/>
          </w:tcPr>
          <w:p w14:paraId="1A309DE7" w14:textId="4687AF65" w:rsidR="008C28AB" w:rsidRPr="00893D9E" w:rsidRDefault="008C28AB" w:rsidP="00B8745B">
            <w:pPr>
              <w:widowControl w:val="0"/>
              <w:suppressAutoHyphens/>
              <w:autoSpaceDE w:val="0"/>
              <w:rPr>
                <w:rFonts w:cs="Arial"/>
                <w:bCs/>
                <w:sz w:val="16"/>
                <w:szCs w:val="16"/>
                <w:lang w:eastAsia="en-US"/>
              </w:rPr>
            </w:pPr>
            <w:r w:rsidRPr="00893D9E">
              <w:rPr>
                <w:rFonts w:cs="Arial"/>
                <w:bCs/>
                <w:sz w:val="16"/>
                <w:szCs w:val="16"/>
                <w:lang w:eastAsia="en-US"/>
              </w:rPr>
              <w:t>25</w:t>
            </w:r>
          </w:p>
        </w:tc>
        <w:tc>
          <w:tcPr>
            <w:tcW w:w="1416" w:type="dxa"/>
            <w:vAlign w:val="center"/>
          </w:tcPr>
          <w:p w14:paraId="56266DF3" w14:textId="5E6087BD"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50 000</w:t>
            </w:r>
          </w:p>
        </w:tc>
        <w:tc>
          <w:tcPr>
            <w:tcW w:w="1843" w:type="dxa"/>
            <w:vAlign w:val="center"/>
          </w:tcPr>
          <w:p w14:paraId="1B54E49D" w14:textId="38443387"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25</w:t>
            </w:r>
          </w:p>
        </w:tc>
      </w:tr>
      <w:tr w:rsidR="008C28AB" w:rsidRPr="00893D9E" w14:paraId="4359A3BD" w14:textId="77777777" w:rsidTr="008C28AB">
        <w:tc>
          <w:tcPr>
            <w:tcW w:w="704" w:type="dxa"/>
            <w:vAlign w:val="center"/>
          </w:tcPr>
          <w:p w14:paraId="0390FBAB" w14:textId="1C475709" w:rsidR="008C28AB" w:rsidRPr="00893D9E" w:rsidRDefault="008C28AB" w:rsidP="00B8745B">
            <w:pPr>
              <w:tabs>
                <w:tab w:val="left" w:pos="34"/>
              </w:tabs>
              <w:rPr>
                <w:rFonts w:cs="Arial"/>
                <w:bCs/>
                <w:sz w:val="16"/>
                <w:szCs w:val="16"/>
                <w:lang w:eastAsia="en-US"/>
              </w:rPr>
            </w:pPr>
            <w:r w:rsidRPr="00893D9E">
              <w:rPr>
                <w:rFonts w:cs="Arial"/>
                <w:bCs/>
                <w:sz w:val="16"/>
                <w:szCs w:val="16"/>
                <w:lang w:eastAsia="en-US"/>
              </w:rPr>
              <w:t>16.</w:t>
            </w:r>
          </w:p>
        </w:tc>
        <w:tc>
          <w:tcPr>
            <w:tcW w:w="851" w:type="dxa"/>
            <w:vAlign w:val="center"/>
          </w:tcPr>
          <w:p w14:paraId="6C13867E" w14:textId="6F1C9540" w:rsidR="008C28AB" w:rsidRPr="00893D9E" w:rsidRDefault="008C28AB" w:rsidP="00B8745B">
            <w:pPr>
              <w:rPr>
                <w:rFonts w:cs="Arial"/>
                <w:bCs/>
                <w:sz w:val="16"/>
                <w:szCs w:val="16"/>
              </w:rPr>
            </w:pPr>
            <w:r w:rsidRPr="00893D9E">
              <w:rPr>
                <w:rFonts w:cs="Arial"/>
                <w:bCs/>
                <w:sz w:val="16"/>
                <w:szCs w:val="16"/>
              </w:rPr>
              <w:t>02 06 03</w:t>
            </w:r>
          </w:p>
        </w:tc>
        <w:tc>
          <w:tcPr>
            <w:tcW w:w="1452" w:type="dxa"/>
            <w:tcBorders>
              <w:right w:val="single" w:sz="4" w:space="0" w:color="auto"/>
            </w:tcBorders>
            <w:vAlign w:val="center"/>
          </w:tcPr>
          <w:p w14:paraId="441B7287" w14:textId="36969A2F" w:rsidR="008C28AB" w:rsidRPr="00893D9E" w:rsidRDefault="008C28AB" w:rsidP="00B8745B">
            <w:pPr>
              <w:tabs>
                <w:tab w:val="left" w:pos="971"/>
              </w:tabs>
              <w:rPr>
                <w:rFonts w:cs="Arial"/>
                <w:bCs/>
                <w:sz w:val="16"/>
                <w:szCs w:val="16"/>
              </w:rPr>
            </w:pPr>
            <w:r w:rsidRPr="00893D9E">
              <w:rPr>
                <w:rFonts w:cs="Arial"/>
                <w:bCs/>
                <w:sz w:val="16"/>
                <w:szCs w:val="16"/>
              </w:rPr>
              <w:t>Osady z zakładowych oczyszczalni ścieków</w:t>
            </w:r>
          </w:p>
        </w:tc>
        <w:tc>
          <w:tcPr>
            <w:tcW w:w="1524" w:type="dxa"/>
            <w:tcBorders>
              <w:top w:val="nil"/>
              <w:left w:val="single" w:sz="4" w:space="0" w:color="auto"/>
              <w:bottom w:val="nil"/>
              <w:right w:val="single" w:sz="4" w:space="0" w:color="auto"/>
            </w:tcBorders>
            <w:vAlign w:val="center"/>
          </w:tcPr>
          <w:p w14:paraId="6C058E77" w14:textId="587FBFCE" w:rsidR="008C28AB" w:rsidRPr="00893D9E" w:rsidRDefault="008C28AB" w:rsidP="00B8745B">
            <w:pPr>
              <w:widowControl w:val="0"/>
              <w:suppressAutoHyphens/>
              <w:autoSpaceDE w:val="0"/>
              <w:rPr>
                <w:rFonts w:cs="Arial"/>
                <w:bCs/>
                <w:sz w:val="16"/>
                <w:szCs w:val="16"/>
                <w:lang w:eastAsia="en-US"/>
              </w:rPr>
            </w:pPr>
          </w:p>
        </w:tc>
        <w:tc>
          <w:tcPr>
            <w:tcW w:w="1419" w:type="dxa"/>
            <w:tcBorders>
              <w:left w:val="single" w:sz="4" w:space="0" w:color="auto"/>
            </w:tcBorders>
            <w:vAlign w:val="center"/>
          </w:tcPr>
          <w:p w14:paraId="2C375AE0" w14:textId="6B6732CF" w:rsidR="008C28AB" w:rsidRPr="00893D9E" w:rsidRDefault="008C28AB" w:rsidP="00B8745B">
            <w:pPr>
              <w:widowControl w:val="0"/>
              <w:suppressAutoHyphens/>
              <w:autoSpaceDE w:val="0"/>
              <w:rPr>
                <w:rFonts w:cs="Arial"/>
                <w:bCs/>
                <w:sz w:val="16"/>
                <w:szCs w:val="16"/>
                <w:lang w:eastAsia="en-US"/>
              </w:rPr>
            </w:pPr>
            <w:r w:rsidRPr="00893D9E">
              <w:rPr>
                <w:rFonts w:cs="Arial"/>
                <w:bCs/>
                <w:sz w:val="16"/>
                <w:szCs w:val="16"/>
                <w:lang w:eastAsia="en-US"/>
              </w:rPr>
              <w:t>25</w:t>
            </w:r>
          </w:p>
        </w:tc>
        <w:tc>
          <w:tcPr>
            <w:tcW w:w="1416" w:type="dxa"/>
            <w:vAlign w:val="center"/>
          </w:tcPr>
          <w:p w14:paraId="62A60FBA" w14:textId="71151998"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50 000</w:t>
            </w:r>
          </w:p>
        </w:tc>
        <w:tc>
          <w:tcPr>
            <w:tcW w:w="1843" w:type="dxa"/>
            <w:vAlign w:val="center"/>
          </w:tcPr>
          <w:p w14:paraId="17B62FEF" w14:textId="5183D9B9"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25</w:t>
            </w:r>
          </w:p>
        </w:tc>
      </w:tr>
      <w:tr w:rsidR="008C28AB" w:rsidRPr="00893D9E" w14:paraId="564FA8D9" w14:textId="77777777" w:rsidTr="008C28AB">
        <w:tc>
          <w:tcPr>
            <w:tcW w:w="704" w:type="dxa"/>
            <w:vAlign w:val="center"/>
          </w:tcPr>
          <w:p w14:paraId="077EE08D" w14:textId="1183E1FF" w:rsidR="008C28AB" w:rsidRPr="00893D9E" w:rsidRDefault="008C28AB" w:rsidP="00B8745B">
            <w:pPr>
              <w:tabs>
                <w:tab w:val="left" w:pos="34"/>
              </w:tabs>
              <w:rPr>
                <w:rFonts w:cs="Arial"/>
                <w:bCs/>
                <w:sz w:val="16"/>
                <w:szCs w:val="16"/>
                <w:lang w:eastAsia="en-US"/>
              </w:rPr>
            </w:pPr>
            <w:r w:rsidRPr="00893D9E">
              <w:rPr>
                <w:rFonts w:cs="Arial"/>
                <w:bCs/>
                <w:sz w:val="16"/>
                <w:szCs w:val="16"/>
                <w:lang w:eastAsia="en-US"/>
              </w:rPr>
              <w:t>17.</w:t>
            </w:r>
          </w:p>
        </w:tc>
        <w:tc>
          <w:tcPr>
            <w:tcW w:w="851" w:type="dxa"/>
            <w:vAlign w:val="center"/>
          </w:tcPr>
          <w:p w14:paraId="29793A18" w14:textId="0A5F806A" w:rsidR="008C28AB" w:rsidRPr="00893D9E" w:rsidRDefault="008C28AB" w:rsidP="00B8745B">
            <w:pPr>
              <w:rPr>
                <w:rFonts w:cs="Arial"/>
                <w:bCs/>
                <w:sz w:val="16"/>
                <w:szCs w:val="16"/>
              </w:rPr>
            </w:pPr>
            <w:r w:rsidRPr="00893D9E">
              <w:rPr>
                <w:rFonts w:cs="Arial"/>
                <w:bCs/>
                <w:sz w:val="16"/>
                <w:szCs w:val="16"/>
              </w:rPr>
              <w:t>02 07 05</w:t>
            </w:r>
          </w:p>
        </w:tc>
        <w:tc>
          <w:tcPr>
            <w:tcW w:w="1452" w:type="dxa"/>
            <w:tcBorders>
              <w:right w:val="single" w:sz="4" w:space="0" w:color="auto"/>
            </w:tcBorders>
            <w:vAlign w:val="center"/>
          </w:tcPr>
          <w:p w14:paraId="2AB67F64" w14:textId="0CCE1876" w:rsidR="008C28AB" w:rsidRPr="00893D9E" w:rsidRDefault="008C28AB" w:rsidP="00B8745B">
            <w:pPr>
              <w:tabs>
                <w:tab w:val="left" w:pos="971"/>
              </w:tabs>
              <w:rPr>
                <w:rFonts w:cs="Arial"/>
                <w:bCs/>
                <w:sz w:val="16"/>
                <w:szCs w:val="16"/>
              </w:rPr>
            </w:pPr>
            <w:r w:rsidRPr="00893D9E">
              <w:rPr>
                <w:rFonts w:cs="Arial"/>
                <w:bCs/>
                <w:sz w:val="16"/>
                <w:szCs w:val="16"/>
              </w:rPr>
              <w:t>Osady z zakładowych oczyszczalni ścieków</w:t>
            </w:r>
          </w:p>
        </w:tc>
        <w:tc>
          <w:tcPr>
            <w:tcW w:w="1524" w:type="dxa"/>
            <w:tcBorders>
              <w:top w:val="nil"/>
              <w:left w:val="single" w:sz="4" w:space="0" w:color="auto"/>
              <w:bottom w:val="nil"/>
              <w:right w:val="single" w:sz="4" w:space="0" w:color="auto"/>
            </w:tcBorders>
            <w:vAlign w:val="center"/>
          </w:tcPr>
          <w:p w14:paraId="3641DC8C" w14:textId="401545C7" w:rsidR="008C28AB" w:rsidRPr="00893D9E" w:rsidRDefault="008C28AB" w:rsidP="00B8745B">
            <w:pPr>
              <w:widowControl w:val="0"/>
              <w:suppressAutoHyphens/>
              <w:autoSpaceDE w:val="0"/>
              <w:rPr>
                <w:rFonts w:cs="Arial"/>
                <w:bCs/>
                <w:sz w:val="16"/>
                <w:szCs w:val="16"/>
                <w:lang w:eastAsia="en-US"/>
              </w:rPr>
            </w:pPr>
          </w:p>
        </w:tc>
        <w:tc>
          <w:tcPr>
            <w:tcW w:w="1419" w:type="dxa"/>
            <w:tcBorders>
              <w:left w:val="single" w:sz="4" w:space="0" w:color="auto"/>
            </w:tcBorders>
            <w:vAlign w:val="center"/>
          </w:tcPr>
          <w:p w14:paraId="17B6A9B3" w14:textId="6D70B57C" w:rsidR="008C28AB" w:rsidRPr="00893D9E" w:rsidRDefault="008C28AB" w:rsidP="00B8745B">
            <w:pPr>
              <w:widowControl w:val="0"/>
              <w:suppressAutoHyphens/>
              <w:autoSpaceDE w:val="0"/>
              <w:rPr>
                <w:rFonts w:cs="Arial"/>
                <w:bCs/>
                <w:sz w:val="16"/>
                <w:szCs w:val="16"/>
                <w:lang w:eastAsia="en-US"/>
              </w:rPr>
            </w:pPr>
            <w:r w:rsidRPr="00893D9E">
              <w:rPr>
                <w:rFonts w:cs="Arial"/>
                <w:bCs/>
                <w:sz w:val="16"/>
                <w:szCs w:val="16"/>
                <w:lang w:eastAsia="en-US"/>
              </w:rPr>
              <w:t>25</w:t>
            </w:r>
          </w:p>
        </w:tc>
        <w:tc>
          <w:tcPr>
            <w:tcW w:w="1416" w:type="dxa"/>
            <w:vAlign w:val="center"/>
          </w:tcPr>
          <w:p w14:paraId="5598EC67" w14:textId="17EF4A30"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50 000</w:t>
            </w:r>
          </w:p>
        </w:tc>
        <w:tc>
          <w:tcPr>
            <w:tcW w:w="1843" w:type="dxa"/>
            <w:vAlign w:val="center"/>
          </w:tcPr>
          <w:p w14:paraId="66B203FB" w14:textId="51FDDBE4"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25</w:t>
            </w:r>
          </w:p>
        </w:tc>
      </w:tr>
      <w:tr w:rsidR="008C28AB" w:rsidRPr="00893D9E" w14:paraId="2D66C052" w14:textId="77777777" w:rsidTr="008C28AB">
        <w:tc>
          <w:tcPr>
            <w:tcW w:w="704" w:type="dxa"/>
            <w:vAlign w:val="center"/>
          </w:tcPr>
          <w:p w14:paraId="54B4944A" w14:textId="0D7997D3" w:rsidR="008C28AB" w:rsidRPr="00893D9E" w:rsidRDefault="008C28AB" w:rsidP="00B8745B">
            <w:pPr>
              <w:tabs>
                <w:tab w:val="left" w:pos="34"/>
              </w:tabs>
              <w:rPr>
                <w:rFonts w:cs="Arial"/>
                <w:bCs/>
                <w:sz w:val="16"/>
                <w:szCs w:val="16"/>
                <w:lang w:eastAsia="en-US"/>
              </w:rPr>
            </w:pPr>
            <w:r w:rsidRPr="00893D9E">
              <w:rPr>
                <w:rFonts w:cs="Arial"/>
                <w:bCs/>
                <w:sz w:val="16"/>
                <w:szCs w:val="16"/>
                <w:lang w:eastAsia="en-US"/>
              </w:rPr>
              <w:t>18.</w:t>
            </w:r>
          </w:p>
        </w:tc>
        <w:tc>
          <w:tcPr>
            <w:tcW w:w="851" w:type="dxa"/>
            <w:vAlign w:val="center"/>
          </w:tcPr>
          <w:p w14:paraId="2EA9B5B3" w14:textId="1B12AF0B" w:rsidR="008C28AB" w:rsidRPr="00893D9E" w:rsidRDefault="008C28AB" w:rsidP="00B8745B">
            <w:pPr>
              <w:rPr>
                <w:rFonts w:cs="Arial"/>
                <w:bCs/>
                <w:sz w:val="16"/>
                <w:szCs w:val="16"/>
              </w:rPr>
            </w:pPr>
            <w:r w:rsidRPr="00893D9E">
              <w:rPr>
                <w:rFonts w:cs="Arial"/>
                <w:bCs/>
                <w:sz w:val="16"/>
                <w:szCs w:val="16"/>
              </w:rPr>
              <w:t>19 08 05</w:t>
            </w:r>
          </w:p>
        </w:tc>
        <w:tc>
          <w:tcPr>
            <w:tcW w:w="1452" w:type="dxa"/>
            <w:tcBorders>
              <w:right w:val="single" w:sz="4" w:space="0" w:color="auto"/>
            </w:tcBorders>
            <w:vAlign w:val="center"/>
          </w:tcPr>
          <w:p w14:paraId="3FAC4D33" w14:textId="36D20A12" w:rsidR="008C28AB" w:rsidRPr="00893D9E" w:rsidRDefault="008C28AB" w:rsidP="00B8745B">
            <w:pPr>
              <w:tabs>
                <w:tab w:val="left" w:pos="971"/>
              </w:tabs>
              <w:rPr>
                <w:rFonts w:cs="Arial"/>
                <w:bCs/>
                <w:sz w:val="16"/>
                <w:szCs w:val="16"/>
              </w:rPr>
            </w:pPr>
            <w:r w:rsidRPr="00893D9E">
              <w:rPr>
                <w:rFonts w:cs="Arial"/>
                <w:bCs/>
                <w:sz w:val="16"/>
                <w:szCs w:val="16"/>
              </w:rPr>
              <w:t>Ustabilizowane komunalne osady ściekowe</w:t>
            </w:r>
          </w:p>
        </w:tc>
        <w:tc>
          <w:tcPr>
            <w:tcW w:w="1524" w:type="dxa"/>
            <w:tcBorders>
              <w:top w:val="nil"/>
              <w:left w:val="single" w:sz="4" w:space="0" w:color="auto"/>
              <w:bottom w:val="single" w:sz="4" w:space="0" w:color="auto"/>
              <w:right w:val="single" w:sz="4" w:space="0" w:color="auto"/>
            </w:tcBorders>
            <w:vAlign w:val="center"/>
          </w:tcPr>
          <w:p w14:paraId="501A67B5" w14:textId="1E4E3AB4" w:rsidR="008C28AB" w:rsidRPr="00893D9E" w:rsidRDefault="008C28AB" w:rsidP="00B8745B">
            <w:pPr>
              <w:widowControl w:val="0"/>
              <w:suppressAutoHyphens/>
              <w:autoSpaceDE w:val="0"/>
              <w:rPr>
                <w:rFonts w:cs="Arial"/>
                <w:bCs/>
                <w:sz w:val="16"/>
                <w:szCs w:val="16"/>
                <w:lang w:eastAsia="en-US"/>
              </w:rPr>
            </w:pPr>
          </w:p>
        </w:tc>
        <w:tc>
          <w:tcPr>
            <w:tcW w:w="1419" w:type="dxa"/>
            <w:tcBorders>
              <w:left w:val="single" w:sz="4" w:space="0" w:color="auto"/>
            </w:tcBorders>
            <w:vAlign w:val="center"/>
          </w:tcPr>
          <w:p w14:paraId="20095DDA" w14:textId="59DB5FAB" w:rsidR="008C28AB" w:rsidRPr="00893D9E" w:rsidRDefault="008C28AB" w:rsidP="00B8745B">
            <w:pPr>
              <w:widowControl w:val="0"/>
              <w:suppressAutoHyphens/>
              <w:autoSpaceDE w:val="0"/>
              <w:rPr>
                <w:rFonts w:cs="Arial"/>
                <w:bCs/>
                <w:sz w:val="16"/>
                <w:szCs w:val="16"/>
                <w:lang w:eastAsia="en-US"/>
              </w:rPr>
            </w:pPr>
            <w:r w:rsidRPr="00893D9E">
              <w:rPr>
                <w:rFonts w:cs="Arial"/>
                <w:bCs/>
                <w:sz w:val="16"/>
                <w:szCs w:val="16"/>
              </w:rPr>
              <w:t>641</w:t>
            </w:r>
          </w:p>
        </w:tc>
        <w:tc>
          <w:tcPr>
            <w:tcW w:w="1416" w:type="dxa"/>
            <w:vAlign w:val="center"/>
          </w:tcPr>
          <w:p w14:paraId="22623888" w14:textId="39758D28" w:rsidR="008C28AB" w:rsidRPr="00893D9E" w:rsidRDefault="008C28AB" w:rsidP="00B8745B">
            <w:pPr>
              <w:widowControl w:val="0"/>
              <w:suppressAutoHyphens/>
              <w:autoSpaceDE w:val="0"/>
              <w:ind w:right="-110"/>
              <w:rPr>
                <w:rFonts w:cs="Arial"/>
                <w:bCs/>
                <w:sz w:val="16"/>
                <w:szCs w:val="16"/>
                <w:lang w:eastAsia="en-US"/>
              </w:rPr>
            </w:pPr>
            <w:r w:rsidRPr="00893D9E">
              <w:rPr>
                <w:rFonts w:cs="Arial"/>
                <w:bCs/>
                <w:sz w:val="16"/>
                <w:szCs w:val="16"/>
                <w:lang w:eastAsia="en-US"/>
              </w:rPr>
              <w:t>50 000</w:t>
            </w:r>
          </w:p>
        </w:tc>
        <w:tc>
          <w:tcPr>
            <w:tcW w:w="1843" w:type="dxa"/>
            <w:vAlign w:val="center"/>
          </w:tcPr>
          <w:p w14:paraId="2D1F860F" w14:textId="7CF81707" w:rsidR="008C28AB" w:rsidRPr="00893D9E" w:rsidRDefault="008C28AB" w:rsidP="00B8745B">
            <w:pPr>
              <w:widowControl w:val="0"/>
              <w:suppressAutoHyphens/>
              <w:autoSpaceDE w:val="0"/>
              <w:ind w:right="-110"/>
              <w:rPr>
                <w:rFonts w:cs="Arial"/>
                <w:bCs/>
                <w:sz w:val="16"/>
                <w:szCs w:val="16"/>
              </w:rPr>
            </w:pPr>
            <w:r w:rsidRPr="00893D9E">
              <w:rPr>
                <w:rFonts w:cs="Arial"/>
                <w:bCs/>
                <w:sz w:val="16"/>
                <w:szCs w:val="16"/>
              </w:rPr>
              <w:t>641</w:t>
            </w:r>
          </w:p>
        </w:tc>
      </w:tr>
    </w:tbl>
    <w:p w14:paraId="628D2ACF" w14:textId="52FA6BB0" w:rsidR="008C28AB" w:rsidRPr="00893D9E" w:rsidRDefault="00025BD8" w:rsidP="00893D9E">
      <w:pPr>
        <w:rPr>
          <w:bCs/>
          <w:sz w:val="16"/>
          <w:szCs w:val="16"/>
        </w:rPr>
      </w:pPr>
      <w:r w:rsidRPr="00893D9E">
        <w:rPr>
          <w:rFonts w:cs="Arial"/>
          <w:bCs/>
          <w:sz w:val="16"/>
          <w:szCs w:val="16"/>
        </w:rPr>
        <w:t>Maksymalna łączna masa wszystkich rodzajów odpadów, które mogą być magazynowane w tym samym czasie</w:t>
      </w:r>
      <w:r w:rsidRPr="00893D9E">
        <w:rPr>
          <w:rFonts w:cs="Arial"/>
          <w:bCs/>
          <w:sz w:val="16"/>
          <w:szCs w:val="16"/>
        </w:rPr>
        <w:br/>
        <w:t xml:space="preserve"> w wyznaczonych miejscach magazynowania: 1 046  Mg</w:t>
      </w:r>
    </w:p>
    <w:p w14:paraId="0F897F46" w14:textId="6C022A28" w:rsidR="00025BD8" w:rsidRPr="00893D9E" w:rsidRDefault="00025BD8" w:rsidP="00893D9E">
      <w:pPr>
        <w:rPr>
          <w:bCs/>
          <w:sz w:val="16"/>
          <w:szCs w:val="16"/>
        </w:rPr>
      </w:pPr>
      <w:r w:rsidRPr="00893D9E">
        <w:rPr>
          <w:rFonts w:cs="Arial"/>
          <w:bCs/>
          <w:sz w:val="16"/>
          <w:szCs w:val="16"/>
        </w:rPr>
        <w:t xml:space="preserve">Maksymalna łączna masa wszystkich rodzajów odpadów, które mogą być magazynowane w okresie roku  </w:t>
      </w:r>
      <w:r w:rsidRPr="00893D9E">
        <w:rPr>
          <w:rFonts w:cs="Arial"/>
          <w:bCs/>
          <w:sz w:val="16"/>
          <w:szCs w:val="16"/>
        </w:rPr>
        <w:br/>
        <w:t>w wyznaczonych miejscach magazynowania: 50 000 Mg</w:t>
      </w:r>
    </w:p>
    <w:p w14:paraId="2F248106" w14:textId="6050DA0C" w:rsidR="00025BD8" w:rsidRPr="00893D9E" w:rsidRDefault="00025BD8" w:rsidP="00893D9E">
      <w:pPr>
        <w:rPr>
          <w:bCs/>
          <w:sz w:val="16"/>
          <w:szCs w:val="16"/>
        </w:rPr>
      </w:pPr>
      <w:r w:rsidRPr="00893D9E">
        <w:rPr>
          <w:rFonts w:cs="Arial"/>
          <w:bCs/>
          <w:sz w:val="16"/>
          <w:szCs w:val="16"/>
        </w:rPr>
        <w:t>Największa masa odpadów, które mogłyby być magazynowane w tym samym czasie w instalacji, obiekcie budowlanym lub jego części lub innym miejscu magazynowania odpadów, wynikającej z wymiarów instalacji, obiektu budowlanego lub jego części lub innego miejsca magazynowania odpadów: 1 073 Mg</w:t>
      </w:r>
    </w:p>
    <w:p w14:paraId="3A2F80F6" w14:textId="684FD7EC" w:rsidR="00025BD8" w:rsidRPr="00893D9E" w:rsidRDefault="00025BD8" w:rsidP="00893D9E">
      <w:pPr>
        <w:rPr>
          <w:bCs/>
          <w:sz w:val="16"/>
          <w:szCs w:val="16"/>
        </w:rPr>
      </w:pPr>
      <w:r w:rsidRPr="00893D9E">
        <w:rPr>
          <w:rFonts w:cs="Arial"/>
          <w:bCs/>
          <w:sz w:val="16"/>
          <w:szCs w:val="16"/>
        </w:rPr>
        <w:t>Całkowita pojemność instalacji, obiektu budowlanego lub jego części lub innego miejsca magazynowania dla odpadów przetwarzanych: 1 073 Mg</w:t>
      </w:r>
    </w:p>
    <w:p w14:paraId="3F2A5B08" w14:textId="5ED6D248" w:rsidR="00FE5F58" w:rsidRPr="00893D9E" w:rsidRDefault="0043362A" w:rsidP="00893D9E">
      <w:pPr>
        <w:pStyle w:val="Akapitzlist"/>
        <w:numPr>
          <w:ilvl w:val="0"/>
          <w:numId w:val="18"/>
        </w:numPr>
        <w:tabs>
          <w:tab w:val="left" w:pos="284"/>
        </w:tabs>
        <w:autoSpaceDN w:val="0"/>
        <w:spacing w:after="120" w:line="240" w:lineRule="auto"/>
        <w:ind w:left="284" w:hanging="284"/>
        <w:rPr>
          <w:rFonts w:ascii="Arial" w:hAnsi="Arial" w:cs="Arial"/>
          <w:bCs/>
          <w:sz w:val="18"/>
          <w:szCs w:val="18"/>
        </w:rPr>
      </w:pPr>
      <w:r w:rsidRPr="00893D9E">
        <w:rPr>
          <w:rFonts w:ascii="Arial" w:hAnsi="Arial" w:cs="Arial"/>
          <w:bCs/>
          <w:sz w:val="18"/>
          <w:szCs w:val="18"/>
        </w:rPr>
        <w:t>Dopuszcza się magazynowanie odpadów w celu konieczności</w:t>
      </w:r>
      <w:r w:rsidR="00FE5F58" w:rsidRPr="00893D9E">
        <w:rPr>
          <w:rFonts w:ascii="Arial" w:hAnsi="Arial" w:cs="Arial"/>
          <w:bCs/>
          <w:sz w:val="18"/>
          <w:szCs w:val="18"/>
        </w:rPr>
        <w:t xml:space="preserve"> zgromadzenia odpowiedniej ilości odpadów, niezbędnej do </w:t>
      </w:r>
      <w:r w:rsidR="00805B26" w:rsidRPr="00893D9E">
        <w:rPr>
          <w:rFonts w:ascii="Arial" w:hAnsi="Arial" w:cs="Arial"/>
          <w:bCs/>
          <w:sz w:val="18"/>
          <w:szCs w:val="18"/>
        </w:rPr>
        <w:t>wypełnienia bioreaktora</w:t>
      </w:r>
      <w:r w:rsidRPr="00893D9E">
        <w:rPr>
          <w:rFonts w:ascii="Arial" w:hAnsi="Arial" w:cs="Arial"/>
          <w:bCs/>
          <w:sz w:val="18"/>
          <w:szCs w:val="18"/>
        </w:rPr>
        <w:t>, przy czym</w:t>
      </w:r>
      <w:r w:rsidR="00FE5F58" w:rsidRPr="00893D9E">
        <w:rPr>
          <w:rFonts w:ascii="Arial" w:hAnsi="Arial" w:cs="Arial"/>
          <w:bCs/>
          <w:sz w:val="18"/>
          <w:szCs w:val="18"/>
        </w:rPr>
        <w:t xml:space="preserve"> </w:t>
      </w:r>
      <w:r w:rsidR="00DC7D6C" w:rsidRPr="00893D9E">
        <w:rPr>
          <w:rFonts w:ascii="Arial" w:hAnsi="Arial" w:cs="Arial"/>
          <w:bCs/>
          <w:sz w:val="18"/>
          <w:szCs w:val="18"/>
        </w:rPr>
        <w:t xml:space="preserve">czas magazynowania </w:t>
      </w:r>
      <w:r w:rsidR="00FE5F58" w:rsidRPr="00893D9E">
        <w:rPr>
          <w:rFonts w:ascii="Arial" w:hAnsi="Arial" w:cs="Arial"/>
          <w:bCs/>
          <w:sz w:val="18"/>
          <w:szCs w:val="18"/>
        </w:rPr>
        <w:t>odpad</w:t>
      </w:r>
      <w:r w:rsidR="00DC7D6C" w:rsidRPr="00893D9E">
        <w:rPr>
          <w:rFonts w:ascii="Arial" w:hAnsi="Arial" w:cs="Arial"/>
          <w:bCs/>
          <w:sz w:val="18"/>
          <w:szCs w:val="18"/>
        </w:rPr>
        <w:t xml:space="preserve">ów nie </w:t>
      </w:r>
      <w:r w:rsidR="00ED798A" w:rsidRPr="00893D9E">
        <w:rPr>
          <w:rFonts w:ascii="Arial" w:hAnsi="Arial" w:cs="Arial"/>
          <w:bCs/>
          <w:sz w:val="18"/>
          <w:szCs w:val="18"/>
        </w:rPr>
        <w:t>może przekroczyć</w:t>
      </w:r>
      <w:r w:rsidR="00DC7D6C" w:rsidRPr="00893D9E">
        <w:rPr>
          <w:rFonts w:ascii="Arial" w:hAnsi="Arial" w:cs="Arial"/>
          <w:bCs/>
          <w:sz w:val="18"/>
          <w:szCs w:val="18"/>
        </w:rPr>
        <w:t xml:space="preserve"> </w:t>
      </w:r>
      <w:r w:rsidRPr="00893D9E">
        <w:rPr>
          <w:rFonts w:ascii="Arial" w:hAnsi="Arial" w:cs="Arial"/>
          <w:bCs/>
          <w:sz w:val="18"/>
          <w:szCs w:val="18"/>
        </w:rPr>
        <w:br/>
      </w:r>
      <w:r w:rsidR="00D65BE4" w:rsidRPr="00893D9E">
        <w:rPr>
          <w:rFonts w:ascii="Arial" w:hAnsi="Arial" w:cs="Arial"/>
          <w:bCs/>
          <w:sz w:val="18"/>
          <w:szCs w:val="18"/>
        </w:rPr>
        <w:t>48</w:t>
      </w:r>
      <w:r w:rsidR="001F1426" w:rsidRPr="00893D9E">
        <w:rPr>
          <w:rFonts w:ascii="Arial" w:hAnsi="Arial" w:cs="Arial"/>
          <w:bCs/>
          <w:sz w:val="18"/>
          <w:szCs w:val="18"/>
        </w:rPr>
        <w:t xml:space="preserve"> godzin</w:t>
      </w:r>
      <w:r w:rsidRPr="00893D9E">
        <w:rPr>
          <w:rFonts w:ascii="Arial" w:hAnsi="Arial" w:cs="Arial"/>
          <w:bCs/>
          <w:sz w:val="18"/>
          <w:szCs w:val="18"/>
        </w:rPr>
        <w:t>.</w:t>
      </w:r>
      <w:r w:rsidR="000A73F8" w:rsidRPr="00893D9E">
        <w:rPr>
          <w:rFonts w:ascii="Arial" w:hAnsi="Arial" w:cs="Arial"/>
          <w:bCs/>
          <w:sz w:val="18"/>
          <w:szCs w:val="18"/>
        </w:rPr>
        <w:t xml:space="preserve"> </w:t>
      </w:r>
    </w:p>
    <w:p w14:paraId="6811A098" w14:textId="7BEF3CA4" w:rsidR="0004498A" w:rsidRPr="00437250" w:rsidRDefault="00115812" w:rsidP="00437250">
      <w:pPr>
        <w:pStyle w:val="Nagwek2"/>
      </w:pPr>
      <w:r w:rsidRPr="00437250">
        <w:lastRenderedPageBreak/>
        <w:t>I</w:t>
      </w:r>
      <w:r w:rsidR="0048192D" w:rsidRPr="00437250">
        <w:t>II</w:t>
      </w:r>
      <w:r w:rsidR="0004498A" w:rsidRPr="00437250">
        <w:t xml:space="preserve">. </w:t>
      </w:r>
      <w:r w:rsidR="00C95279" w:rsidRPr="00437250">
        <w:t xml:space="preserve">Wykorzystanie </w:t>
      </w:r>
      <w:r w:rsidR="0004498A" w:rsidRPr="00437250">
        <w:t>wody dla potrzeb własnych instalacji</w:t>
      </w:r>
    </w:p>
    <w:p w14:paraId="7E04DF72" w14:textId="358105F3" w:rsidR="00ED53D0" w:rsidRPr="00893D9E" w:rsidRDefault="00ED53D0" w:rsidP="00893D9E">
      <w:pPr>
        <w:pStyle w:val="Default"/>
        <w:rPr>
          <w:rFonts w:ascii="Arial" w:hAnsi="Arial" w:cs="Arial"/>
          <w:bCs/>
          <w:color w:val="auto"/>
        </w:rPr>
      </w:pPr>
      <w:r w:rsidRPr="00893D9E">
        <w:rPr>
          <w:rFonts w:ascii="Arial" w:hAnsi="Arial" w:cs="Arial"/>
          <w:bCs/>
        </w:rPr>
        <w:t>I</w:t>
      </w:r>
      <w:r w:rsidR="0048192D" w:rsidRPr="00893D9E">
        <w:rPr>
          <w:rFonts w:ascii="Arial" w:hAnsi="Arial" w:cs="Arial"/>
          <w:bCs/>
        </w:rPr>
        <w:t>II</w:t>
      </w:r>
      <w:r w:rsidRPr="00893D9E">
        <w:rPr>
          <w:rFonts w:ascii="Arial" w:hAnsi="Arial" w:cs="Arial"/>
          <w:bCs/>
        </w:rPr>
        <w:t xml:space="preserve">.1. </w:t>
      </w:r>
      <w:r w:rsidRPr="00893D9E">
        <w:rPr>
          <w:rFonts w:ascii="Arial" w:hAnsi="Arial" w:cs="Arial"/>
          <w:bCs/>
          <w:color w:val="auto"/>
        </w:rPr>
        <w:t xml:space="preserve">Zastosowane techniki w celu zoptymalizowania zużycia wody (Bat 11, </w:t>
      </w:r>
      <w:r w:rsidR="00D6356D" w:rsidRPr="00893D9E">
        <w:rPr>
          <w:rFonts w:ascii="Arial" w:hAnsi="Arial" w:cs="Arial"/>
          <w:bCs/>
          <w:color w:val="auto"/>
        </w:rPr>
        <w:br/>
      </w:r>
      <w:r w:rsidRPr="00893D9E">
        <w:rPr>
          <w:rFonts w:ascii="Arial" w:hAnsi="Arial" w:cs="Arial"/>
          <w:bCs/>
          <w:color w:val="auto"/>
        </w:rPr>
        <w:t>Bat 19, Bat 35):</w:t>
      </w:r>
    </w:p>
    <w:p w14:paraId="1BFD267B" w14:textId="48423725" w:rsidR="00ED53D0" w:rsidRPr="00893D9E" w:rsidRDefault="00D6356D" w:rsidP="00893D9E">
      <w:pPr>
        <w:pStyle w:val="Default"/>
        <w:rPr>
          <w:rFonts w:ascii="Arial" w:hAnsi="Arial" w:cs="Arial"/>
          <w:bCs/>
        </w:rPr>
      </w:pPr>
      <w:r w:rsidRPr="00893D9E">
        <w:rPr>
          <w:rFonts w:ascii="Arial" w:hAnsi="Arial" w:cs="Arial"/>
          <w:bCs/>
        </w:rPr>
        <w:t>I</w:t>
      </w:r>
      <w:r w:rsidR="0048192D" w:rsidRPr="00893D9E">
        <w:rPr>
          <w:rFonts w:ascii="Arial" w:hAnsi="Arial" w:cs="Arial"/>
          <w:bCs/>
        </w:rPr>
        <w:t>II</w:t>
      </w:r>
      <w:r w:rsidRPr="00893D9E">
        <w:rPr>
          <w:rFonts w:ascii="Arial" w:hAnsi="Arial" w:cs="Arial"/>
          <w:bCs/>
        </w:rPr>
        <w:t xml:space="preserve">.1.1. Prowadzenie </w:t>
      </w:r>
      <w:r w:rsidR="00ED53D0" w:rsidRPr="00893D9E">
        <w:rPr>
          <w:rFonts w:ascii="Arial" w:hAnsi="Arial" w:cs="Arial"/>
          <w:bCs/>
        </w:rPr>
        <w:t>gospodark</w:t>
      </w:r>
      <w:r w:rsidRPr="00893D9E">
        <w:rPr>
          <w:rFonts w:ascii="Arial" w:hAnsi="Arial" w:cs="Arial"/>
          <w:bCs/>
        </w:rPr>
        <w:t>i</w:t>
      </w:r>
      <w:r w:rsidR="00ED53D0" w:rsidRPr="00893D9E">
        <w:rPr>
          <w:rFonts w:ascii="Arial" w:hAnsi="Arial" w:cs="Arial"/>
          <w:bCs/>
        </w:rPr>
        <w:t xml:space="preserve"> wodn</w:t>
      </w:r>
      <w:r w:rsidRPr="00893D9E">
        <w:rPr>
          <w:rFonts w:ascii="Arial" w:hAnsi="Arial" w:cs="Arial"/>
          <w:bCs/>
        </w:rPr>
        <w:t>ej</w:t>
      </w:r>
      <w:r w:rsidR="00ED53D0" w:rsidRPr="00893D9E">
        <w:rPr>
          <w:rFonts w:ascii="Arial" w:hAnsi="Arial" w:cs="Arial"/>
          <w:bCs/>
        </w:rPr>
        <w:t xml:space="preserve"> w zakresie planowania i optymalizacji wykorzystania wody w procesach jak i celach porządkowych (Bat 19a)</w:t>
      </w:r>
      <w:r w:rsidRPr="00893D9E">
        <w:rPr>
          <w:rFonts w:ascii="Arial" w:hAnsi="Arial" w:cs="Arial"/>
          <w:bCs/>
        </w:rPr>
        <w:t>.</w:t>
      </w:r>
    </w:p>
    <w:p w14:paraId="59B9FF25" w14:textId="5D23C2E3" w:rsidR="00ED53D0" w:rsidRPr="00893D9E" w:rsidRDefault="00D6356D" w:rsidP="003C0101">
      <w:pPr>
        <w:pStyle w:val="Default"/>
        <w:rPr>
          <w:rFonts w:ascii="Arial" w:hAnsi="Arial" w:cs="Arial"/>
          <w:bCs/>
        </w:rPr>
      </w:pPr>
      <w:r w:rsidRPr="00893D9E">
        <w:rPr>
          <w:rFonts w:ascii="Arial" w:hAnsi="Arial" w:cs="Arial"/>
          <w:bCs/>
        </w:rPr>
        <w:t>I</w:t>
      </w:r>
      <w:r w:rsidR="0048192D" w:rsidRPr="00893D9E">
        <w:rPr>
          <w:rFonts w:ascii="Arial" w:hAnsi="Arial" w:cs="Arial"/>
          <w:bCs/>
        </w:rPr>
        <w:t>II</w:t>
      </w:r>
      <w:r w:rsidRPr="00893D9E">
        <w:rPr>
          <w:rFonts w:ascii="Arial" w:hAnsi="Arial" w:cs="Arial"/>
          <w:bCs/>
        </w:rPr>
        <w:t>.1.2. S</w:t>
      </w:r>
      <w:r w:rsidR="00ED53D0" w:rsidRPr="00893D9E">
        <w:rPr>
          <w:rFonts w:ascii="Arial" w:hAnsi="Arial" w:cs="Arial"/>
          <w:bCs/>
        </w:rPr>
        <w:t xml:space="preserve">egregacja </w:t>
      </w:r>
      <w:r w:rsidRPr="00893D9E">
        <w:rPr>
          <w:rFonts w:ascii="Arial" w:hAnsi="Arial" w:cs="Arial"/>
          <w:bCs/>
        </w:rPr>
        <w:t xml:space="preserve">strumieni </w:t>
      </w:r>
      <w:r w:rsidR="00ED53D0" w:rsidRPr="00893D9E">
        <w:rPr>
          <w:rFonts w:ascii="Arial" w:hAnsi="Arial" w:cs="Arial"/>
          <w:bCs/>
        </w:rPr>
        <w:t xml:space="preserve">ścieków i recyrkulacja </w:t>
      </w:r>
      <w:r w:rsidR="00E31FC3" w:rsidRPr="00893D9E">
        <w:rPr>
          <w:rFonts w:ascii="Arial" w:hAnsi="Arial" w:cs="Arial"/>
          <w:bCs/>
        </w:rPr>
        <w:t>ścieków</w:t>
      </w:r>
      <w:r w:rsidR="00ED53D0" w:rsidRPr="00893D9E">
        <w:rPr>
          <w:rFonts w:ascii="Arial" w:hAnsi="Arial" w:cs="Arial"/>
          <w:bCs/>
        </w:rPr>
        <w:t xml:space="preserve"> do </w:t>
      </w:r>
      <w:r w:rsidR="00E31FC3" w:rsidRPr="00893D9E">
        <w:rPr>
          <w:rFonts w:ascii="Arial" w:hAnsi="Arial" w:cs="Arial"/>
          <w:bCs/>
        </w:rPr>
        <w:t xml:space="preserve">I etapu </w:t>
      </w:r>
      <w:r w:rsidR="00ED53D0" w:rsidRPr="00893D9E">
        <w:rPr>
          <w:rFonts w:ascii="Arial" w:hAnsi="Arial" w:cs="Arial"/>
          <w:bCs/>
        </w:rPr>
        <w:t xml:space="preserve">procesu </w:t>
      </w:r>
      <w:r w:rsidR="00E31FC3" w:rsidRPr="00893D9E">
        <w:rPr>
          <w:rFonts w:ascii="Arial" w:hAnsi="Arial" w:cs="Arial"/>
          <w:bCs/>
        </w:rPr>
        <w:t>przetwarzania odpadów</w:t>
      </w:r>
      <w:r w:rsidRPr="00893D9E">
        <w:rPr>
          <w:rFonts w:ascii="Arial" w:hAnsi="Arial" w:cs="Arial"/>
          <w:bCs/>
        </w:rPr>
        <w:t xml:space="preserve"> </w:t>
      </w:r>
      <w:r w:rsidR="00ED53D0" w:rsidRPr="00893D9E">
        <w:rPr>
          <w:rFonts w:ascii="Arial" w:hAnsi="Arial" w:cs="Arial"/>
          <w:bCs/>
        </w:rPr>
        <w:t>(Bat 19b, Bat 35a, Bat 35b)</w:t>
      </w:r>
      <w:r w:rsidRPr="00893D9E">
        <w:rPr>
          <w:rFonts w:ascii="Arial" w:hAnsi="Arial" w:cs="Arial"/>
          <w:bCs/>
        </w:rPr>
        <w:t>.</w:t>
      </w:r>
    </w:p>
    <w:p w14:paraId="4F7E0CB3" w14:textId="5F8ED72B" w:rsidR="00ED53D0" w:rsidRPr="00893D9E" w:rsidRDefault="00D6356D" w:rsidP="003C0101">
      <w:pPr>
        <w:spacing w:before="0" w:after="0"/>
        <w:rPr>
          <w:rFonts w:cs="Arial"/>
          <w:bCs/>
        </w:rPr>
      </w:pPr>
      <w:r w:rsidRPr="00893D9E">
        <w:rPr>
          <w:rFonts w:cs="Arial"/>
          <w:bCs/>
        </w:rPr>
        <w:t>I</w:t>
      </w:r>
      <w:r w:rsidR="0048192D" w:rsidRPr="00893D9E">
        <w:rPr>
          <w:rFonts w:cs="Arial"/>
          <w:bCs/>
        </w:rPr>
        <w:t>II</w:t>
      </w:r>
      <w:r w:rsidRPr="00893D9E">
        <w:rPr>
          <w:rFonts w:cs="Arial"/>
          <w:bCs/>
        </w:rPr>
        <w:t>.1.3. O</w:t>
      </w:r>
      <w:r w:rsidR="00ED53D0" w:rsidRPr="00893D9E">
        <w:rPr>
          <w:rFonts w:cs="Arial"/>
          <w:bCs/>
        </w:rPr>
        <w:t xml:space="preserve">bsługa techniczna urządzeń, </w:t>
      </w:r>
      <w:r w:rsidRPr="00893D9E">
        <w:rPr>
          <w:rFonts w:cs="Arial"/>
          <w:bCs/>
        </w:rPr>
        <w:t xml:space="preserve">systematyczne przeglądy i ich </w:t>
      </w:r>
      <w:r w:rsidR="00ED53D0" w:rsidRPr="00893D9E">
        <w:rPr>
          <w:rFonts w:cs="Arial"/>
          <w:bCs/>
        </w:rPr>
        <w:t>naprawy</w:t>
      </w:r>
      <w:r w:rsidRPr="00893D9E">
        <w:rPr>
          <w:rFonts w:cs="Arial"/>
          <w:bCs/>
        </w:rPr>
        <w:t>.</w:t>
      </w:r>
    </w:p>
    <w:p w14:paraId="31BA1C33" w14:textId="5AAF19E3" w:rsidR="00ED53D0" w:rsidRPr="00893D9E" w:rsidRDefault="00D6356D" w:rsidP="003C0101">
      <w:pPr>
        <w:spacing w:before="0" w:after="0"/>
        <w:rPr>
          <w:rFonts w:cs="Arial"/>
          <w:bCs/>
        </w:rPr>
      </w:pPr>
      <w:r w:rsidRPr="00893D9E">
        <w:rPr>
          <w:rFonts w:cs="Arial"/>
          <w:bCs/>
        </w:rPr>
        <w:t>I</w:t>
      </w:r>
      <w:r w:rsidR="0048192D" w:rsidRPr="00893D9E">
        <w:rPr>
          <w:rFonts w:cs="Arial"/>
          <w:bCs/>
        </w:rPr>
        <w:t>II</w:t>
      </w:r>
      <w:r w:rsidRPr="00893D9E">
        <w:rPr>
          <w:rFonts w:cs="Arial"/>
          <w:bCs/>
        </w:rPr>
        <w:t>.1.4. R</w:t>
      </w:r>
      <w:r w:rsidR="00ED53D0" w:rsidRPr="00893D9E">
        <w:rPr>
          <w:rFonts w:cs="Arial"/>
          <w:bCs/>
        </w:rPr>
        <w:t>egularny monitoring zużycia</w:t>
      </w:r>
      <w:r w:rsidR="00E31FC3" w:rsidRPr="00893D9E">
        <w:rPr>
          <w:rFonts w:cs="Arial"/>
          <w:bCs/>
        </w:rPr>
        <w:t xml:space="preserve"> wody</w:t>
      </w:r>
      <w:r w:rsidR="00ED53D0" w:rsidRPr="00893D9E">
        <w:rPr>
          <w:rFonts w:cs="Arial"/>
          <w:bCs/>
        </w:rPr>
        <w:t xml:space="preserve"> (Bat 11).</w:t>
      </w:r>
    </w:p>
    <w:p w14:paraId="51167E8B" w14:textId="60D4DC80" w:rsidR="00D6356D" w:rsidRPr="00893D9E" w:rsidRDefault="00ED53D0" w:rsidP="00893D9E">
      <w:pPr>
        <w:pStyle w:val="StylTekstPierwszywiersz07cmInterlinia15wiersza"/>
        <w:widowControl w:val="0"/>
        <w:suppressAutoHyphens w:val="0"/>
        <w:ind w:firstLine="0"/>
        <w:jc w:val="left"/>
        <w:rPr>
          <w:rFonts w:cs="Arial"/>
          <w:bCs/>
          <w:szCs w:val="24"/>
        </w:rPr>
      </w:pPr>
      <w:r w:rsidRPr="00893D9E">
        <w:rPr>
          <w:rFonts w:cs="Arial"/>
          <w:bCs/>
          <w:szCs w:val="24"/>
        </w:rPr>
        <w:t>I</w:t>
      </w:r>
      <w:r w:rsidR="0048192D" w:rsidRPr="00893D9E">
        <w:rPr>
          <w:rFonts w:cs="Arial"/>
          <w:bCs/>
          <w:szCs w:val="24"/>
        </w:rPr>
        <w:t>II</w:t>
      </w:r>
      <w:r w:rsidRPr="00893D9E">
        <w:rPr>
          <w:rFonts w:cs="Arial"/>
          <w:bCs/>
          <w:szCs w:val="24"/>
        </w:rPr>
        <w:t xml:space="preserve">.2. </w:t>
      </w:r>
      <w:bookmarkStart w:id="26" w:name="_Hlk180571814"/>
      <w:r w:rsidR="00C95279" w:rsidRPr="00893D9E">
        <w:rPr>
          <w:rFonts w:cs="Arial"/>
          <w:bCs/>
          <w:szCs w:val="24"/>
        </w:rPr>
        <w:t>Ilość wykorzystywanej wody</w:t>
      </w:r>
      <w:r w:rsidR="00D6356D" w:rsidRPr="00893D9E">
        <w:rPr>
          <w:rFonts w:cs="Arial"/>
          <w:bCs/>
          <w:szCs w:val="24"/>
        </w:rPr>
        <w:t>:</w:t>
      </w:r>
    </w:p>
    <w:p w14:paraId="13D5A8B0" w14:textId="0740255A" w:rsidR="00DD6B63" w:rsidRPr="00893D9E" w:rsidRDefault="00D6356D" w:rsidP="003C0101">
      <w:pPr>
        <w:pStyle w:val="StylTekstPierwszywiersz07cmInterlinia15wiersza"/>
        <w:widowControl w:val="0"/>
        <w:suppressAutoHyphens w:val="0"/>
        <w:spacing w:before="0" w:after="0"/>
        <w:ind w:firstLine="0"/>
        <w:jc w:val="left"/>
        <w:rPr>
          <w:rFonts w:cs="Arial"/>
          <w:bCs/>
          <w:szCs w:val="24"/>
        </w:rPr>
      </w:pPr>
      <w:r w:rsidRPr="00893D9E">
        <w:rPr>
          <w:rFonts w:cs="Arial"/>
          <w:bCs/>
          <w:szCs w:val="24"/>
        </w:rPr>
        <w:t>I</w:t>
      </w:r>
      <w:r w:rsidR="0048192D" w:rsidRPr="00893D9E">
        <w:rPr>
          <w:rFonts w:cs="Arial"/>
          <w:bCs/>
          <w:szCs w:val="24"/>
        </w:rPr>
        <w:t>II</w:t>
      </w:r>
      <w:r w:rsidRPr="00893D9E">
        <w:rPr>
          <w:rFonts w:cs="Arial"/>
          <w:bCs/>
          <w:szCs w:val="24"/>
        </w:rPr>
        <w:t xml:space="preserve">.2.1. </w:t>
      </w:r>
      <w:r w:rsidR="0004498A" w:rsidRPr="00893D9E">
        <w:rPr>
          <w:rFonts w:cs="Arial"/>
          <w:bCs/>
          <w:szCs w:val="24"/>
        </w:rPr>
        <w:t xml:space="preserve">Instalacja zaopatrywana będzie w wodę przeznaczoną do celów bytowo-gospodarczych, technologicznych i przeciwpożarowych z sieci wodociągowej </w:t>
      </w:r>
      <w:r w:rsidR="0004498A" w:rsidRPr="00893D9E">
        <w:rPr>
          <w:rFonts w:cs="Arial"/>
          <w:bCs/>
          <w:szCs w:val="24"/>
        </w:rPr>
        <w:br/>
      </w:r>
      <w:bookmarkEnd w:id="26"/>
      <w:r w:rsidR="00DD6B63" w:rsidRPr="00893D9E">
        <w:rPr>
          <w:rFonts w:cs="Arial"/>
          <w:bCs/>
          <w:szCs w:val="24"/>
        </w:rPr>
        <w:t>będącej w zarządzie Gospodarki Komunalnej w Sieniawie.</w:t>
      </w:r>
    </w:p>
    <w:p w14:paraId="6DE88A37" w14:textId="77777777" w:rsidR="003C0101" w:rsidRDefault="00D6356D" w:rsidP="003C0101">
      <w:pPr>
        <w:spacing w:before="0" w:after="0"/>
        <w:rPr>
          <w:rFonts w:cs="Arial"/>
          <w:bCs/>
        </w:rPr>
      </w:pPr>
      <w:r w:rsidRPr="00893D9E">
        <w:rPr>
          <w:rFonts w:cs="Arial"/>
          <w:bCs/>
        </w:rPr>
        <w:t>I</w:t>
      </w:r>
      <w:r w:rsidR="0048192D" w:rsidRPr="00893D9E">
        <w:rPr>
          <w:rFonts w:cs="Arial"/>
          <w:bCs/>
        </w:rPr>
        <w:t>II</w:t>
      </w:r>
      <w:r w:rsidRPr="00893D9E">
        <w:rPr>
          <w:rFonts w:cs="Arial"/>
          <w:bCs/>
        </w:rPr>
        <w:t xml:space="preserve">.2.1. Ilość </w:t>
      </w:r>
      <w:r w:rsidR="00C95279" w:rsidRPr="00893D9E">
        <w:rPr>
          <w:rFonts w:cs="Arial"/>
          <w:bCs/>
        </w:rPr>
        <w:t>wykorzystywanej</w:t>
      </w:r>
      <w:r w:rsidRPr="00893D9E">
        <w:rPr>
          <w:rFonts w:cs="Arial"/>
          <w:bCs/>
        </w:rPr>
        <w:t xml:space="preserve"> wody dla potrzeb </w:t>
      </w:r>
      <w:r w:rsidR="00ED3429" w:rsidRPr="00893D9E">
        <w:rPr>
          <w:rFonts w:cs="Arial"/>
          <w:bCs/>
        </w:rPr>
        <w:t>technologicznych</w:t>
      </w:r>
      <w:r w:rsidRPr="00893D9E">
        <w:rPr>
          <w:rFonts w:cs="Arial"/>
          <w:bCs/>
        </w:rPr>
        <w:t xml:space="preserve"> </w:t>
      </w:r>
      <w:r w:rsidR="00ED3429" w:rsidRPr="00893D9E">
        <w:rPr>
          <w:rFonts w:cs="Arial"/>
          <w:bCs/>
        </w:rPr>
        <w:t xml:space="preserve">instalacji </w:t>
      </w:r>
      <w:r w:rsidRPr="00893D9E">
        <w:rPr>
          <w:rFonts w:cs="Arial"/>
          <w:bCs/>
        </w:rPr>
        <w:t>wynosi</w:t>
      </w:r>
      <w:r w:rsidR="00F549F7" w:rsidRPr="00893D9E">
        <w:rPr>
          <w:rFonts w:cs="Arial"/>
          <w:bCs/>
        </w:rPr>
        <w:t>ć</w:t>
      </w:r>
      <w:r w:rsidRPr="00893D9E">
        <w:rPr>
          <w:rFonts w:cs="Arial"/>
          <w:bCs/>
        </w:rPr>
        <w:t xml:space="preserve"> będzie</w:t>
      </w:r>
      <w:r w:rsidR="00C95279" w:rsidRPr="00893D9E">
        <w:rPr>
          <w:rFonts w:cs="Arial"/>
          <w:bCs/>
        </w:rPr>
        <w:t xml:space="preserve">: </w:t>
      </w:r>
      <w:r w:rsidRPr="00893D9E">
        <w:rPr>
          <w:rFonts w:cs="Arial"/>
          <w:bCs/>
        </w:rPr>
        <w:t xml:space="preserve"> </w:t>
      </w:r>
    </w:p>
    <w:p w14:paraId="3CDD8E84" w14:textId="3AE90261" w:rsidR="00ED3429" w:rsidRPr="00893D9E" w:rsidRDefault="00ED3429" w:rsidP="003C0101">
      <w:pPr>
        <w:spacing w:before="0" w:after="0"/>
        <w:rPr>
          <w:rFonts w:cs="Arial"/>
          <w:bCs/>
        </w:rPr>
      </w:pPr>
      <w:r w:rsidRPr="00893D9E">
        <w:rPr>
          <w:rFonts w:cs="Arial"/>
          <w:bCs/>
        </w:rPr>
        <w:t xml:space="preserve">           Q </w:t>
      </w:r>
      <w:r w:rsidRPr="00893D9E">
        <w:rPr>
          <w:rFonts w:cs="Arial"/>
          <w:bCs/>
          <w:vertAlign w:val="subscript"/>
        </w:rPr>
        <w:t xml:space="preserve">śrd </w:t>
      </w:r>
      <w:r w:rsidRPr="00893D9E">
        <w:rPr>
          <w:rFonts w:cs="Arial"/>
          <w:bCs/>
        </w:rPr>
        <w:t xml:space="preserve">   =  1,1 m</w:t>
      </w:r>
      <w:r w:rsidRPr="00893D9E">
        <w:rPr>
          <w:rFonts w:cs="Arial"/>
          <w:bCs/>
          <w:vertAlign w:val="superscript"/>
        </w:rPr>
        <w:t>3</w:t>
      </w:r>
      <w:r w:rsidRPr="00893D9E">
        <w:rPr>
          <w:rFonts w:cs="Arial"/>
          <w:bCs/>
        </w:rPr>
        <w:t>/d</w:t>
      </w:r>
    </w:p>
    <w:p w14:paraId="65576AA6" w14:textId="5E1DEB9E" w:rsidR="0004498A" w:rsidRPr="00893D9E" w:rsidRDefault="00ED3429" w:rsidP="00893D9E">
      <w:pPr>
        <w:rPr>
          <w:rFonts w:cs="Arial"/>
          <w:bCs/>
        </w:rPr>
      </w:pPr>
      <w:r w:rsidRPr="00893D9E">
        <w:rPr>
          <w:rFonts w:cs="Arial"/>
          <w:bCs/>
        </w:rPr>
        <w:t xml:space="preserve">           </w:t>
      </w:r>
      <w:r w:rsidR="0004498A" w:rsidRPr="00893D9E">
        <w:rPr>
          <w:rFonts w:cs="Arial"/>
          <w:bCs/>
        </w:rPr>
        <w:t xml:space="preserve">Q </w:t>
      </w:r>
      <w:r w:rsidR="0004498A" w:rsidRPr="00893D9E">
        <w:rPr>
          <w:rFonts w:cs="Arial"/>
          <w:bCs/>
          <w:vertAlign w:val="subscript"/>
        </w:rPr>
        <w:t>maxr</w:t>
      </w:r>
      <w:r w:rsidR="0004498A" w:rsidRPr="00893D9E">
        <w:rPr>
          <w:rFonts w:cs="Arial"/>
          <w:bCs/>
        </w:rPr>
        <w:t xml:space="preserve">  =   </w:t>
      </w:r>
      <w:r w:rsidR="000231FE" w:rsidRPr="00893D9E">
        <w:rPr>
          <w:rFonts w:cs="Arial"/>
          <w:bCs/>
        </w:rPr>
        <w:t xml:space="preserve">282 </w:t>
      </w:r>
      <w:r w:rsidR="0004498A" w:rsidRPr="00893D9E">
        <w:rPr>
          <w:rFonts w:cs="Arial"/>
          <w:bCs/>
        </w:rPr>
        <w:t>m</w:t>
      </w:r>
      <w:r w:rsidR="0004498A" w:rsidRPr="00893D9E">
        <w:rPr>
          <w:rFonts w:cs="Arial"/>
          <w:bCs/>
          <w:vertAlign w:val="superscript"/>
        </w:rPr>
        <w:t>3</w:t>
      </w:r>
      <w:r w:rsidR="0004498A" w:rsidRPr="00893D9E">
        <w:rPr>
          <w:rFonts w:cs="Arial"/>
          <w:bCs/>
        </w:rPr>
        <w:t>/rok</w:t>
      </w:r>
      <w:r w:rsidRPr="00893D9E">
        <w:rPr>
          <w:rFonts w:cs="Arial"/>
          <w:bCs/>
        </w:rPr>
        <w:t>.</w:t>
      </w:r>
    </w:p>
    <w:p w14:paraId="2ECBFCD5" w14:textId="0F98952A" w:rsidR="0004498A" w:rsidRPr="00893D9E" w:rsidRDefault="0048192D" w:rsidP="00437250">
      <w:pPr>
        <w:pStyle w:val="Nagwek2"/>
      </w:pPr>
      <w:r w:rsidRPr="00893D9E">
        <w:t>I</w:t>
      </w:r>
      <w:r w:rsidR="00836617" w:rsidRPr="00893D9E">
        <w:t>V</w:t>
      </w:r>
      <w:r w:rsidR="0004498A" w:rsidRPr="00893D9E">
        <w:t xml:space="preserve">. </w:t>
      </w:r>
      <w:r w:rsidR="00836617" w:rsidRPr="00893D9E">
        <w:t xml:space="preserve">Ustalam </w:t>
      </w:r>
      <w:r w:rsidR="00045995" w:rsidRPr="00893D9E">
        <w:t>m</w:t>
      </w:r>
      <w:r w:rsidR="0004498A" w:rsidRPr="00893D9E">
        <w:t>aksymaln</w:t>
      </w:r>
      <w:r w:rsidR="00045995" w:rsidRPr="00893D9E">
        <w:t>ą</w:t>
      </w:r>
      <w:r w:rsidR="0004498A" w:rsidRPr="00893D9E">
        <w:t xml:space="preserve"> dopuszczaln</w:t>
      </w:r>
      <w:r w:rsidR="00045995" w:rsidRPr="00893D9E">
        <w:t>ą</w:t>
      </w:r>
      <w:r w:rsidR="0004498A" w:rsidRPr="00893D9E">
        <w:t xml:space="preserve"> emisj</w:t>
      </w:r>
      <w:r w:rsidR="00045995" w:rsidRPr="00893D9E">
        <w:t>ę</w:t>
      </w:r>
      <w:r w:rsidR="0004498A" w:rsidRPr="00893D9E">
        <w:t xml:space="preserve"> w warunkach normalnego funkcjonowania instalacji </w:t>
      </w:r>
    </w:p>
    <w:p w14:paraId="75EC1B24" w14:textId="3E1386F0" w:rsidR="0004498A" w:rsidRPr="00893D9E" w:rsidRDefault="0048192D" w:rsidP="00437250">
      <w:pPr>
        <w:pStyle w:val="Nagwek3"/>
      </w:pPr>
      <w:r w:rsidRPr="00893D9E">
        <w:t>I</w:t>
      </w:r>
      <w:r w:rsidR="00045995" w:rsidRPr="00893D9E">
        <w:t>V</w:t>
      </w:r>
      <w:r w:rsidR="0004498A" w:rsidRPr="00893D9E">
        <w:t xml:space="preserve">.1. </w:t>
      </w:r>
      <w:r w:rsidR="00045995" w:rsidRPr="00893D9E">
        <w:t>Dopuszczalne rodzaje i ilości odpadów wytwarzanych</w:t>
      </w:r>
    </w:p>
    <w:p w14:paraId="69BC2972" w14:textId="235C08DB" w:rsidR="0004498A" w:rsidRPr="00893D9E" w:rsidRDefault="0004498A" w:rsidP="00893D9E">
      <w:pPr>
        <w:pStyle w:val="Default"/>
        <w:rPr>
          <w:rFonts w:ascii="Arial" w:hAnsi="Arial" w:cs="Arial"/>
          <w:bCs/>
          <w:sz w:val="18"/>
          <w:szCs w:val="18"/>
        </w:rPr>
      </w:pPr>
      <w:r w:rsidRPr="00893D9E">
        <w:rPr>
          <w:rFonts w:ascii="Arial" w:hAnsi="Arial" w:cs="Arial"/>
          <w:bCs/>
          <w:sz w:val="18"/>
          <w:szCs w:val="18"/>
        </w:rPr>
        <w:t xml:space="preserve">Tabela nr  </w:t>
      </w:r>
      <w:r w:rsidR="000231FE" w:rsidRPr="00893D9E">
        <w:rPr>
          <w:rFonts w:ascii="Arial" w:hAnsi="Arial" w:cs="Arial"/>
          <w:bCs/>
          <w:sz w:val="18"/>
          <w:szCs w:val="18"/>
        </w:rPr>
        <w:t>4</w:t>
      </w:r>
    </w:p>
    <w:tbl>
      <w:tblPr>
        <w:tblStyle w:val="Tabela-Siatka1"/>
        <w:tblW w:w="9923" w:type="dxa"/>
        <w:tblInd w:w="-289" w:type="dxa"/>
        <w:tblLayout w:type="fixed"/>
        <w:tblLook w:val="04A0" w:firstRow="1" w:lastRow="0" w:firstColumn="1" w:lastColumn="0" w:noHBand="0" w:noVBand="1"/>
        <w:tblCaption w:val="Odpady wytwarzane w instalacji."/>
        <w:tblDescription w:val="Tabela zawiera wykaz odpadów wytwarzanych z podaniem kodu i ich nazwy, okreśła sposób i miejsac magazynowania tych odpadów, okreśła podstawowy skład i włąsciwości, a także wskazuje dalszy sposób zagospodarowania odpadów."/>
      </w:tblPr>
      <w:tblGrid>
        <w:gridCol w:w="568"/>
        <w:gridCol w:w="992"/>
        <w:gridCol w:w="1418"/>
        <w:gridCol w:w="1417"/>
        <w:gridCol w:w="1276"/>
        <w:gridCol w:w="715"/>
        <w:gridCol w:w="1978"/>
        <w:gridCol w:w="1559"/>
      </w:tblGrid>
      <w:tr w:rsidR="00A15643" w:rsidRPr="00893D9E" w14:paraId="14B89FE5" w14:textId="072A749F" w:rsidTr="008C28AB">
        <w:trPr>
          <w:trHeight w:val="210"/>
          <w:tblHeader/>
        </w:trPr>
        <w:tc>
          <w:tcPr>
            <w:tcW w:w="568" w:type="dxa"/>
            <w:tcBorders>
              <w:bottom w:val="single" w:sz="4" w:space="0" w:color="auto"/>
            </w:tcBorders>
            <w:vAlign w:val="center"/>
          </w:tcPr>
          <w:p w14:paraId="656EA6D9" w14:textId="2D5F56E9" w:rsidR="00A15643" w:rsidRPr="00893D9E" w:rsidRDefault="00A15643" w:rsidP="0022423B">
            <w:pPr>
              <w:spacing w:before="0" w:after="0"/>
              <w:rPr>
                <w:rFonts w:cs="Arial"/>
                <w:bCs/>
                <w:sz w:val="14"/>
                <w:szCs w:val="14"/>
              </w:rPr>
            </w:pPr>
            <w:bookmarkStart w:id="27" w:name="_Hlk50465782"/>
            <w:r w:rsidRPr="00893D9E">
              <w:rPr>
                <w:rFonts w:cs="Arial"/>
                <w:bCs/>
                <w:sz w:val="14"/>
                <w:szCs w:val="14"/>
              </w:rPr>
              <w:t>Lp.</w:t>
            </w:r>
          </w:p>
        </w:tc>
        <w:tc>
          <w:tcPr>
            <w:tcW w:w="992" w:type="dxa"/>
            <w:tcBorders>
              <w:bottom w:val="single" w:sz="4" w:space="0" w:color="auto"/>
            </w:tcBorders>
            <w:vAlign w:val="center"/>
          </w:tcPr>
          <w:p w14:paraId="6103C938" w14:textId="0A2EAA40" w:rsidR="00A15643" w:rsidRPr="00893D9E" w:rsidRDefault="00A15643" w:rsidP="0022423B">
            <w:pPr>
              <w:spacing w:before="0" w:after="0"/>
              <w:rPr>
                <w:rFonts w:cs="Arial"/>
                <w:bCs/>
                <w:sz w:val="14"/>
                <w:szCs w:val="14"/>
              </w:rPr>
            </w:pPr>
            <w:r w:rsidRPr="00893D9E">
              <w:rPr>
                <w:rFonts w:cs="Arial"/>
                <w:bCs/>
                <w:sz w:val="14"/>
                <w:szCs w:val="14"/>
              </w:rPr>
              <w:t>Kod odpadu</w:t>
            </w:r>
          </w:p>
        </w:tc>
        <w:tc>
          <w:tcPr>
            <w:tcW w:w="1418" w:type="dxa"/>
            <w:tcBorders>
              <w:bottom w:val="single" w:sz="4" w:space="0" w:color="auto"/>
            </w:tcBorders>
            <w:vAlign w:val="center"/>
          </w:tcPr>
          <w:p w14:paraId="694B42E2" w14:textId="7D4AE25B" w:rsidR="00A15643" w:rsidRPr="00893D9E" w:rsidRDefault="00A15643" w:rsidP="0022423B">
            <w:pPr>
              <w:spacing w:before="0" w:after="0"/>
              <w:rPr>
                <w:rFonts w:cs="Arial"/>
                <w:bCs/>
                <w:sz w:val="14"/>
                <w:szCs w:val="14"/>
              </w:rPr>
            </w:pPr>
            <w:r w:rsidRPr="00893D9E">
              <w:rPr>
                <w:rFonts w:cs="Arial"/>
                <w:bCs/>
                <w:sz w:val="14"/>
                <w:szCs w:val="14"/>
              </w:rPr>
              <w:t>Nazwa odpadu</w:t>
            </w:r>
          </w:p>
        </w:tc>
        <w:tc>
          <w:tcPr>
            <w:tcW w:w="1417" w:type="dxa"/>
            <w:tcBorders>
              <w:bottom w:val="single" w:sz="4" w:space="0" w:color="auto"/>
            </w:tcBorders>
            <w:vAlign w:val="center"/>
          </w:tcPr>
          <w:p w14:paraId="17BDCADF" w14:textId="77777777" w:rsidR="00A15643" w:rsidRPr="00893D9E" w:rsidRDefault="00A15643" w:rsidP="0022423B">
            <w:pPr>
              <w:spacing w:before="0" w:after="0"/>
              <w:rPr>
                <w:rFonts w:cs="Arial"/>
                <w:bCs/>
                <w:sz w:val="14"/>
                <w:szCs w:val="14"/>
              </w:rPr>
            </w:pPr>
            <w:r w:rsidRPr="00893D9E">
              <w:rPr>
                <w:rFonts w:cs="Arial"/>
                <w:bCs/>
                <w:sz w:val="14"/>
                <w:szCs w:val="14"/>
              </w:rPr>
              <w:t>Sposób</w:t>
            </w:r>
            <w:r w:rsidR="00397F8C" w:rsidRPr="00893D9E">
              <w:rPr>
                <w:rFonts w:cs="Arial"/>
                <w:bCs/>
                <w:sz w:val="14"/>
                <w:szCs w:val="14"/>
              </w:rPr>
              <w:t xml:space="preserve"> </w:t>
            </w:r>
            <w:r w:rsidRPr="00893D9E">
              <w:rPr>
                <w:rFonts w:cs="Arial"/>
                <w:bCs/>
                <w:sz w:val="14"/>
                <w:szCs w:val="14"/>
              </w:rPr>
              <w:t xml:space="preserve"> i miejsce magazynowania</w:t>
            </w:r>
          </w:p>
          <w:p w14:paraId="0751B444" w14:textId="4F00A479" w:rsidR="00397F8C" w:rsidRPr="00893D9E" w:rsidRDefault="00397F8C" w:rsidP="0022423B">
            <w:pPr>
              <w:spacing w:before="0" w:after="0"/>
              <w:rPr>
                <w:rFonts w:cs="Arial"/>
                <w:bCs/>
                <w:sz w:val="14"/>
                <w:szCs w:val="14"/>
              </w:rPr>
            </w:pPr>
            <w:r w:rsidRPr="00893D9E">
              <w:rPr>
                <w:rFonts w:cs="Arial"/>
                <w:bCs/>
                <w:sz w:val="14"/>
                <w:szCs w:val="14"/>
              </w:rPr>
              <w:t>1)</w:t>
            </w:r>
          </w:p>
        </w:tc>
        <w:tc>
          <w:tcPr>
            <w:tcW w:w="1276" w:type="dxa"/>
            <w:tcBorders>
              <w:bottom w:val="single" w:sz="4" w:space="0" w:color="auto"/>
            </w:tcBorders>
            <w:vAlign w:val="center"/>
          </w:tcPr>
          <w:p w14:paraId="6A5044E1" w14:textId="77777777" w:rsidR="00A15643" w:rsidRPr="00893D9E" w:rsidRDefault="00A15643" w:rsidP="0022423B">
            <w:pPr>
              <w:spacing w:before="0" w:after="0"/>
              <w:rPr>
                <w:rFonts w:cs="Arial"/>
                <w:bCs/>
                <w:sz w:val="14"/>
                <w:szCs w:val="14"/>
              </w:rPr>
            </w:pPr>
            <w:r w:rsidRPr="00893D9E">
              <w:rPr>
                <w:rFonts w:cs="Arial"/>
                <w:bCs/>
                <w:sz w:val="14"/>
                <w:szCs w:val="14"/>
              </w:rPr>
              <w:t>Pochodzenie odpadu</w:t>
            </w:r>
          </w:p>
          <w:p w14:paraId="647D5836" w14:textId="59952494" w:rsidR="00A15643" w:rsidRPr="00893D9E" w:rsidRDefault="00A15643" w:rsidP="0022423B">
            <w:pPr>
              <w:spacing w:before="0" w:after="0"/>
              <w:rPr>
                <w:rFonts w:cs="Arial"/>
                <w:bCs/>
                <w:sz w:val="14"/>
                <w:szCs w:val="14"/>
              </w:rPr>
            </w:pPr>
            <w:r w:rsidRPr="00893D9E">
              <w:rPr>
                <w:rFonts w:cs="Arial"/>
                <w:bCs/>
                <w:sz w:val="14"/>
                <w:szCs w:val="14"/>
              </w:rPr>
              <w:t>źródło, miejsce wytwarzania</w:t>
            </w:r>
          </w:p>
        </w:tc>
        <w:tc>
          <w:tcPr>
            <w:tcW w:w="715" w:type="dxa"/>
            <w:tcBorders>
              <w:bottom w:val="single" w:sz="4" w:space="0" w:color="auto"/>
            </w:tcBorders>
            <w:vAlign w:val="center"/>
          </w:tcPr>
          <w:p w14:paraId="26E1A6CF" w14:textId="77777777" w:rsidR="00A15643" w:rsidRPr="00893D9E" w:rsidRDefault="00A15643" w:rsidP="0022423B">
            <w:pPr>
              <w:spacing w:before="0" w:after="0"/>
              <w:rPr>
                <w:rFonts w:cs="Arial"/>
                <w:bCs/>
                <w:sz w:val="14"/>
                <w:szCs w:val="14"/>
              </w:rPr>
            </w:pPr>
            <w:r w:rsidRPr="00893D9E">
              <w:rPr>
                <w:rFonts w:cs="Arial"/>
                <w:bCs/>
                <w:sz w:val="14"/>
                <w:szCs w:val="14"/>
              </w:rPr>
              <w:t>Masa odpadów</w:t>
            </w:r>
          </w:p>
          <w:p w14:paraId="29AAB398" w14:textId="71EEC7A9" w:rsidR="00A15643" w:rsidRPr="00893D9E" w:rsidRDefault="00A15643" w:rsidP="0022423B">
            <w:pPr>
              <w:spacing w:before="0" w:after="0"/>
              <w:rPr>
                <w:rFonts w:cs="Arial"/>
                <w:bCs/>
                <w:sz w:val="14"/>
                <w:szCs w:val="14"/>
              </w:rPr>
            </w:pPr>
            <w:r w:rsidRPr="00893D9E">
              <w:rPr>
                <w:rFonts w:cs="Arial"/>
                <w:bCs/>
                <w:sz w:val="14"/>
                <w:szCs w:val="14"/>
              </w:rPr>
              <w:t xml:space="preserve">Mg/rok </w:t>
            </w:r>
          </w:p>
        </w:tc>
        <w:tc>
          <w:tcPr>
            <w:tcW w:w="1978" w:type="dxa"/>
            <w:tcBorders>
              <w:bottom w:val="single" w:sz="4" w:space="0" w:color="auto"/>
            </w:tcBorders>
            <w:vAlign w:val="center"/>
          </w:tcPr>
          <w:p w14:paraId="2F5C689A" w14:textId="3CDAAAC1" w:rsidR="00A15643" w:rsidRPr="00893D9E" w:rsidRDefault="00A15643" w:rsidP="0022423B">
            <w:pPr>
              <w:spacing w:before="0" w:after="0"/>
              <w:rPr>
                <w:rFonts w:eastAsia="Calibri" w:cs="Arial"/>
                <w:bCs/>
                <w:sz w:val="14"/>
                <w:szCs w:val="14"/>
              </w:rPr>
            </w:pPr>
            <w:r w:rsidRPr="00893D9E">
              <w:rPr>
                <w:rFonts w:eastAsia="Calibri" w:cs="Arial"/>
                <w:bCs/>
                <w:sz w:val="14"/>
                <w:szCs w:val="14"/>
                <w:lang w:eastAsia="en-US"/>
              </w:rPr>
              <w:t>Podstawowy skład chemiczny</w:t>
            </w:r>
            <w:r w:rsidRPr="00893D9E">
              <w:rPr>
                <w:rFonts w:eastAsia="Calibri" w:cs="Arial"/>
                <w:bCs/>
                <w:sz w:val="14"/>
                <w:szCs w:val="14"/>
                <w:lang w:eastAsia="en-US"/>
              </w:rPr>
              <w:br/>
              <w:t>i właściwości odpadów wytwarzanych</w:t>
            </w:r>
          </w:p>
        </w:tc>
        <w:tc>
          <w:tcPr>
            <w:tcW w:w="1559" w:type="dxa"/>
            <w:tcBorders>
              <w:bottom w:val="single" w:sz="4" w:space="0" w:color="auto"/>
            </w:tcBorders>
            <w:vAlign w:val="center"/>
          </w:tcPr>
          <w:p w14:paraId="4390BBF4" w14:textId="2BD584F5" w:rsidR="00D6356D" w:rsidRPr="00893D9E" w:rsidRDefault="00A15643" w:rsidP="0022423B">
            <w:pPr>
              <w:spacing w:before="0" w:after="0"/>
              <w:rPr>
                <w:rFonts w:eastAsia="Calibri" w:cs="Arial"/>
                <w:bCs/>
                <w:sz w:val="14"/>
                <w:szCs w:val="14"/>
              </w:rPr>
            </w:pPr>
            <w:r w:rsidRPr="00893D9E">
              <w:rPr>
                <w:rFonts w:eastAsia="Calibri" w:cs="Arial"/>
                <w:bCs/>
                <w:sz w:val="14"/>
                <w:szCs w:val="14"/>
              </w:rPr>
              <w:t>Dalszy sposób zagospodarowania</w:t>
            </w:r>
          </w:p>
          <w:p w14:paraId="64714721" w14:textId="00BBE6C5" w:rsidR="00A15643" w:rsidRPr="00893D9E" w:rsidRDefault="00A15643" w:rsidP="0022423B">
            <w:pPr>
              <w:spacing w:before="0" w:after="0"/>
              <w:rPr>
                <w:rFonts w:eastAsia="Calibri" w:cs="Arial"/>
                <w:bCs/>
                <w:sz w:val="14"/>
                <w:szCs w:val="14"/>
              </w:rPr>
            </w:pPr>
            <w:r w:rsidRPr="00893D9E">
              <w:rPr>
                <w:rFonts w:eastAsia="Calibri" w:cs="Arial"/>
                <w:bCs/>
                <w:sz w:val="14"/>
                <w:szCs w:val="14"/>
              </w:rPr>
              <w:t>odpadów</w:t>
            </w:r>
          </w:p>
        </w:tc>
      </w:tr>
      <w:tr w:rsidR="008C28AB" w:rsidRPr="00893D9E" w14:paraId="4AB952B2" w14:textId="77777777" w:rsidTr="008C28AB">
        <w:trPr>
          <w:trHeight w:val="210"/>
          <w:tblHeader/>
        </w:trPr>
        <w:tc>
          <w:tcPr>
            <w:tcW w:w="568" w:type="dxa"/>
            <w:tcBorders>
              <w:top w:val="single" w:sz="4" w:space="0" w:color="auto"/>
              <w:left w:val="single" w:sz="4" w:space="0" w:color="auto"/>
              <w:bottom w:val="single" w:sz="4" w:space="0" w:color="auto"/>
              <w:right w:val="nil"/>
            </w:tcBorders>
            <w:vAlign w:val="center"/>
          </w:tcPr>
          <w:p w14:paraId="46E22075" w14:textId="77777777" w:rsidR="008C28AB" w:rsidRPr="00893D9E" w:rsidRDefault="008C28AB" w:rsidP="0022423B">
            <w:pPr>
              <w:spacing w:before="0" w:after="0"/>
              <w:rPr>
                <w:rFonts w:cs="Arial"/>
                <w:bCs/>
                <w:sz w:val="14"/>
                <w:szCs w:val="14"/>
              </w:rPr>
            </w:pPr>
          </w:p>
        </w:tc>
        <w:tc>
          <w:tcPr>
            <w:tcW w:w="992" w:type="dxa"/>
            <w:tcBorders>
              <w:top w:val="single" w:sz="4" w:space="0" w:color="auto"/>
              <w:left w:val="nil"/>
              <w:bottom w:val="single" w:sz="4" w:space="0" w:color="auto"/>
              <w:right w:val="nil"/>
            </w:tcBorders>
            <w:vAlign w:val="center"/>
          </w:tcPr>
          <w:p w14:paraId="6C04094F" w14:textId="77777777" w:rsidR="008C28AB" w:rsidRPr="00893D9E" w:rsidRDefault="008C28AB" w:rsidP="0022423B">
            <w:pPr>
              <w:spacing w:before="0" w:after="0"/>
              <w:rPr>
                <w:rFonts w:cs="Arial"/>
                <w:bCs/>
                <w:sz w:val="14"/>
                <w:szCs w:val="14"/>
              </w:rPr>
            </w:pPr>
          </w:p>
        </w:tc>
        <w:tc>
          <w:tcPr>
            <w:tcW w:w="1418" w:type="dxa"/>
            <w:tcBorders>
              <w:top w:val="single" w:sz="4" w:space="0" w:color="auto"/>
              <w:left w:val="nil"/>
              <w:bottom w:val="single" w:sz="4" w:space="0" w:color="auto"/>
              <w:right w:val="nil"/>
            </w:tcBorders>
            <w:vAlign w:val="center"/>
          </w:tcPr>
          <w:p w14:paraId="71E60F9C" w14:textId="77777777" w:rsidR="008C28AB" w:rsidRPr="00893D9E" w:rsidRDefault="008C28AB" w:rsidP="0022423B">
            <w:pPr>
              <w:spacing w:before="0" w:after="0"/>
              <w:rPr>
                <w:rFonts w:cs="Arial"/>
                <w:bCs/>
                <w:sz w:val="14"/>
                <w:szCs w:val="14"/>
              </w:rPr>
            </w:pPr>
          </w:p>
        </w:tc>
        <w:tc>
          <w:tcPr>
            <w:tcW w:w="1417" w:type="dxa"/>
            <w:tcBorders>
              <w:top w:val="single" w:sz="4" w:space="0" w:color="auto"/>
              <w:left w:val="nil"/>
              <w:bottom w:val="single" w:sz="4" w:space="0" w:color="auto"/>
              <w:right w:val="nil"/>
            </w:tcBorders>
            <w:vAlign w:val="center"/>
          </w:tcPr>
          <w:p w14:paraId="21F1D3E0" w14:textId="1FE197B1" w:rsidR="008C28AB" w:rsidRPr="00893D9E" w:rsidRDefault="008C28AB" w:rsidP="0022423B">
            <w:pPr>
              <w:spacing w:before="0" w:after="0"/>
              <w:rPr>
                <w:rFonts w:cs="Arial"/>
                <w:bCs/>
                <w:sz w:val="14"/>
                <w:szCs w:val="14"/>
              </w:rPr>
            </w:pPr>
            <w:r w:rsidRPr="00893D9E">
              <w:rPr>
                <w:rFonts w:eastAsia="Calibri" w:cs="Arial"/>
                <w:bCs/>
                <w:sz w:val="16"/>
                <w:szCs w:val="16"/>
              </w:rPr>
              <w:t>Odpady inne niż niebezpieczne</w:t>
            </w:r>
          </w:p>
        </w:tc>
        <w:tc>
          <w:tcPr>
            <w:tcW w:w="1276" w:type="dxa"/>
            <w:tcBorders>
              <w:top w:val="single" w:sz="4" w:space="0" w:color="auto"/>
              <w:left w:val="nil"/>
              <w:bottom w:val="single" w:sz="4" w:space="0" w:color="auto"/>
              <w:right w:val="nil"/>
            </w:tcBorders>
            <w:vAlign w:val="center"/>
          </w:tcPr>
          <w:p w14:paraId="555A0A1F" w14:textId="77777777" w:rsidR="008C28AB" w:rsidRPr="00893D9E" w:rsidRDefault="008C28AB" w:rsidP="0022423B">
            <w:pPr>
              <w:spacing w:before="0" w:after="0"/>
              <w:rPr>
                <w:rFonts w:cs="Arial"/>
                <w:bCs/>
                <w:sz w:val="14"/>
                <w:szCs w:val="14"/>
              </w:rPr>
            </w:pPr>
          </w:p>
        </w:tc>
        <w:tc>
          <w:tcPr>
            <w:tcW w:w="715" w:type="dxa"/>
            <w:tcBorders>
              <w:top w:val="single" w:sz="4" w:space="0" w:color="auto"/>
              <w:left w:val="nil"/>
              <w:bottom w:val="single" w:sz="4" w:space="0" w:color="auto"/>
              <w:right w:val="nil"/>
            </w:tcBorders>
            <w:vAlign w:val="center"/>
          </w:tcPr>
          <w:p w14:paraId="7A43279E" w14:textId="77777777" w:rsidR="008C28AB" w:rsidRPr="00893D9E" w:rsidRDefault="008C28AB" w:rsidP="0022423B">
            <w:pPr>
              <w:spacing w:before="0" w:after="0"/>
              <w:rPr>
                <w:rFonts w:cs="Arial"/>
                <w:bCs/>
                <w:sz w:val="14"/>
                <w:szCs w:val="14"/>
              </w:rPr>
            </w:pPr>
          </w:p>
        </w:tc>
        <w:tc>
          <w:tcPr>
            <w:tcW w:w="1978" w:type="dxa"/>
            <w:tcBorders>
              <w:top w:val="single" w:sz="4" w:space="0" w:color="auto"/>
              <w:left w:val="nil"/>
              <w:bottom w:val="single" w:sz="4" w:space="0" w:color="auto"/>
              <w:right w:val="nil"/>
            </w:tcBorders>
            <w:vAlign w:val="center"/>
          </w:tcPr>
          <w:p w14:paraId="7D53C8DD" w14:textId="77777777" w:rsidR="008C28AB" w:rsidRPr="00893D9E" w:rsidRDefault="008C28AB" w:rsidP="0022423B">
            <w:pPr>
              <w:spacing w:before="0" w:after="0"/>
              <w:rPr>
                <w:rFonts w:eastAsia="Calibri" w:cs="Arial"/>
                <w:bCs/>
                <w:sz w:val="14"/>
                <w:szCs w:val="14"/>
                <w:lang w:eastAsia="en-US"/>
              </w:rPr>
            </w:pPr>
          </w:p>
        </w:tc>
        <w:tc>
          <w:tcPr>
            <w:tcW w:w="1559" w:type="dxa"/>
            <w:tcBorders>
              <w:top w:val="single" w:sz="4" w:space="0" w:color="auto"/>
              <w:left w:val="nil"/>
              <w:bottom w:val="single" w:sz="4" w:space="0" w:color="auto"/>
              <w:right w:val="single" w:sz="4" w:space="0" w:color="auto"/>
            </w:tcBorders>
            <w:vAlign w:val="center"/>
          </w:tcPr>
          <w:p w14:paraId="124DB8DB" w14:textId="77777777" w:rsidR="008C28AB" w:rsidRPr="00893D9E" w:rsidRDefault="008C28AB" w:rsidP="0022423B">
            <w:pPr>
              <w:spacing w:before="0" w:after="0"/>
              <w:rPr>
                <w:rFonts w:eastAsia="Calibri" w:cs="Arial"/>
                <w:bCs/>
                <w:sz w:val="14"/>
                <w:szCs w:val="14"/>
              </w:rPr>
            </w:pPr>
          </w:p>
        </w:tc>
      </w:tr>
      <w:tr w:rsidR="00A15643" w:rsidRPr="00893D9E" w14:paraId="09331BC6" w14:textId="77777777" w:rsidTr="00AA789D">
        <w:trPr>
          <w:trHeight w:val="210"/>
        </w:trPr>
        <w:tc>
          <w:tcPr>
            <w:tcW w:w="568" w:type="dxa"/>
            <w:vAlign w:val="center"/>
          </w:tcPr>
          <w:p w14:paraId="28CA22CD" w14:textId="15F4C046" w:rsidR="00A15643" w:rsidRPr="00893D9E" w:rsidRDefault="00A15643" w:rsidP="0022423B">
            <w:pPr>
              <w:spacing w:before="0" w:after="0"/>
              <w:rPr>
                <w:rFonts w:cs="Arial"/>
                <w:bCs/>
                <w:sz w:val="16"/>
                <w:szCs w:val="16"/>
              </w:rPr>
            </w:pPr>
            <w:r w:rsidRPr="00893D9E">
              <w:rPr>
                <w:rFonts w:cs="Arial"/>
                <w:bCs/>
                <w:sz w:val="16"/>
                <w:szCs w:val="16"/>
              </w:rPr>
              <w:t>1</w:t>
            </w:r>
            <w:r w:rsidR="00FF11F4" w:rsidRPr="00893D9E">
              <w:rPr>
                <w:rFonts w:cs="Arial"/>
                <w:bCs/>
                <w:sz w:val="16"/>
                <w:szCs w:val="16"/>
              </w:rPr>
              <w:t>.</w:t>
            </w:r>
          </w:p>
        </w:tc>
        <w:tc>
          <w:tcPr>
            <w:tcW w:w="992" w:type="dxa"/>
            <w:vAlign w:val="center"/>
          </w:tcPr>
          <w:p w14:paraId="6DA5D109" w14:textId="5F53BC68" w:rsidR="00A15643" w:rsidRPr="00893D9E" w:rsidRDefault="00A15643" w:rsidP="0022423B">
            <w:pPr>
              <w:spacing w:before="0" w:after="0"/>
              <w:rPr>
                <w:rFonts w:eastAsia="Calibri" w:cs="Arial"/>
                <w:bCs/>
                <w:sz w:val="16"/>
                <w:szCs w:val="16"/>
              </w:rPr>
            </w:pPr>
            <w:r w:rsidRPr="00893D9E">
              <w:rPr>
                <w:rFonts w:eastAsia="Calibri" w:cs="Arial"/>
                <w:bCs/>
                <w:sz w:val="16"/>
                <w:szCs w:val="16"/>
              </w:rPr>
              <w:t>15 01 01</w:t>
            </w:r>
          </w:p>
        </w:tc>
        <w:tc>
          <w:tcPr>
            <w:tcW w:w="1418" w:type="dxa"/>
            <w:vAlign w:val="center"/>
          </w:tcPr>
          <w:p w14:paraId="0D5139D0" w14:textId="5627986D" w:rsidR="00A15643" w:rsidRPr="00893D9E" w:rsidRDefault="00A15643" w:rsidP="0022423B">
            <w:pPr>
              <w:spacing w:before="0" w:after="0"/>
              <w:rPr>
                <w:rFonts w:eastAsia="Calibri" w:cs="Arial"/>
                <w:bCs/>
                <w:sz w:val="16"/>
                <w:szCs w:val="16"/>
              </w:rPr>
            </w:pPr>
            <w:r w:rsidRPr="00893D9E">
              <w:rPr>
                <w:rFonts w:eastAsia="Calibri" w:cs="Arial"/>
                <w:bCs/>
                <w:sz w:val="16"/>
                <w:szCs w:val="16"/>
              </w:rPr>
              <w:t xml:space="preserve">Opakowania </w:t>
            </w:r>
            <w:r w:rsidR="00187415" w:rsidRPr="00893D9E">
              <w:rPr>
                <w:rFonts w:eastAsia="Calibri" w:cs="Arial"/>
                <w:bCs/>
                <w:sz w:val="16"/>
                <w:szCs w:val="16"/>
              </w:rPr>
              <w:br/>
            </w:r>
            <w:r w:rsidRPr="00893D9E">
              <w:rPr>
                <w:rFonts w:eastAsia="Calibri" w:cs="Arial"/>
                <w:bCs/>
                <w:sz w:val="16"/>
                <w:szCs w:val="16"/>
              </w:rPr>
              <w:t>z papieru</w:t>
            </w:r>
            <w:r w:rsidR="00187415" w:rsidRPr="00893D9E">
              <w:rPr>
                <w:rFonts w:eastAsia="Calibri" w:cs="Arial"/>
                <w:bCs/>
                <w:sz w:val="16"/>
                <w:szCs w:val="16"/>
              </w:rPr>
              <w:br/>
            </w:r>
            <w:r w:rsidRPr="00893D9E">
              <w:rPr>
                <w:rFonts w:eastAsia="Calibri" w:cs="Arial"/>
                <w:bCs/>
                <w:sz w:val="16"/>
                <w:szCs w:val="16"/>
              </w:rPr>
              <w:t xml:space="preserve"> i tektury</w:t>
            </w:r>
          </w:p>
        </w:tc>
        <w:tc>
          <w:tcPr>
            <w:tcW w:w="1417" w:type="dxa"/>
            <w:vAlign w:val="center"/>
          </w:tcPr>
          <w:p w14:paraId="7B94F007" w14:textId="2885B62A" w:rsidR="00187415" w:rsidRPr="00893D9E" w:rsidRDefault="00FF11F4" w:rsidP="0022423B">
            <w:pPr>
              <w:pStyle w:val="Default"/>
              <w:rPr>
                <w:rFonts w:ascii="Arial" w:hAnsi="Arial" w:cs="Arial"/>
                <w:bCs/>
                <w:sz w:val="16"/>
                <w:szCs w:val="16"/>
              </w:rPr>
            </w:pPr>
            <w:r w:rsidRPr="00893D9E">
              <w:rPr>
                <w:rFonts w:ascii="Arial" w:hAnsi="Arial" w:cs="Arial"/>
                <w:bCs/>
                <w:sz w:val="16"/>
                <w:szCs w:val="16"/>
              </w:rPr>
              <w:t xml:space="preserve">Selektywnie </w:t>
            </w:r>
            <w:r w:rsidRPr="00893D9E">
              <w:rPr>
                <w:rFonts w:ascii="Arial" w:hAnsi="Arial" w:cs="Arial"/>
                <w:bCs/>
                <w:sz w:val="16"/>
                <w:szCs w:val="16"/>
              </w:rPr>
              <w:br/>
              <w:t>w</w:t>
            </w:r>
            <w:r w:rsidR="00187415" w:rsidRPr="00893D9E">
              <w:rPr>
                <w:rFonts w:ascii="Arial" w:hAnsi="Arial" w:cs="Arial"/>
                <w:bCs/>
                <w:sz w:val="16"/>
                <w:szCs w:val="16"/>
              </w:rPr>
              <w:t xml:space="preserve"> budynku administracyjno – socjalnym, </w:t>
            </w:r>
            <w:r w:rsidRPr="00893D9E">
              <w:rPr>
                <w:rFonts w:ascii="Arial" w:hAnsi="Arial" w:cs="Arial"/>
                <w:bCs/>
                <w:sz w:val="16"/>
                <w:szCs w:val="16"/>
              </w:rPr>
              <w:br/>
            </w:r>
            <w:r w:rsidR="00187415" w:rsidRPr="00893D9E">
              <w:rPr>
                <w:rFonts w:ascii="Arial" w:hAnsi="Arial" w:cs="Arial"/>
                <w:bCs/>
                <w:sz w:val="16"/>
                <w:szCs w:val="16"/>
              </w:rPr>
              <w:t>w workach</w:t>
            </w:r>
          </w:p>
          <w:p w14:paraId="002397A4" w14:textId="5DE6E3D3" w:rsidR="00A15643" w:rsidRPr="00893D9E" w:rsidRDefault="00187415" w:rsidP="0022423B">
            <w:pPr>
              <w:spacing w:before="0" w:after="0"/>
              <w:rPr>
                <w:rFonts w:cs="Arial"/>
                <w:bCs/>
                <w:sz w:val="16"/>
                <w:szCs w:val="16"/>
              </w:rPr>
            </w:pPr>
            <w:r w:rsidRPr="00893D9E">
              <w:rPr>
                <w:rFonts w:cs="Arial"/>
                <w:bCs/>
                <w:sz w:val="16"/>
                <w:szCs w:val="16"/>
              </w:rPr>
              <w:t>opisanych kodem i nazwą odpadu.</w:t>
            </w:r>
          </w:p>
        </w:tc>
        <w:tc>
          <w:tcPr>
            <w:tcW w:w="1276" w:type="dxa"/>
            <w:vAlign w:val="center"/>
          </w:tcPr>
          <w:p w14:paraId="5BFCC274" w14:textId="77777777" w:rsidR="00A15643" w:rsidRPr="00893D9E" w:rsidRDefault="00B47A55" w:rsidP="0022423B">
            <w:pPr>
              <w:tabs>
                <w:tab w:val="left" w:pos="360"/>
                <w:tab w:val="left" w:pos="720"/>
              </w:tabs>
              <w:spacing w:before="0" w:after="0"/>
              <w:rPr>
                <w:rFonts w:cs="Arial"/>
                <w:bCs/>
                <w:sz w:val="16"/>
                <w:szCs w:val="16"/>
              </w:rPr>
            </w:pPr>
            <w:r w:rsidRPr="00893D9E">
              <w:rPr>
                <w:rFonts w:cs="Arial"/>
                <w:bCs/>
                <w:sz w:val="16"/>
                <w:szCs w:val="16"/>
              </w:rPr>
              <w:t xml:space="preserve">Zużyte opakowania po dostarczanych produktach, częściach, </w:t>
            </w:r>
            <w:r w:rsidRPr="00893D9E">
              <w:rPr>
                <w:rFonts w:cs="Arial"/>
                <w:bCs/>
                <w:sz w:val="16"/>
                <w:szCs w:val="16"/>
              </w:rPr>
              <w:br/>
              <w:t xml:space="preserve"> urządzeniach.</w:t>
            </w:r>
          </w:p>
          <w:p w14:paraId="707D0F18" w14:textId="6AA5CB59" w:rsidR="003067CE" w:rsidRPr="00893D9E" w:rsidRDefault="003067CE" w:rsidP="0022423B">
            <w:pPr>
              <w:tabs>
                <w:tab w:val="left" w:pos="360"/>
                <w:tab w:val="left" w:pos="720"/>
              </w:tabs>
              <w:spacing w:before="0" w:after="0"/>
              <w:rPr>
                <w:rFonts w:cs="Arial"/>
                <w:bCs/>
                <w:sz w:val="16"/>
                <w:szCs w:val="16"/>
              </w:rPr>
            </w:pPr>
          </w:p>
        </w:tc>
        <w:tc>
          <w:tcPr>
            <w:tcW w:w="715" w:type="dxa"/>
            <w:vAlign w:val="center"/>
          </w:tcPr>
          <w:p w14:paraId="08B9057B" w14:textId="11B627F8" w:rsidR="00A15643" w:rsidRPr="00893D9E" w:rsidRDefault="00A15643" w:rsidP="0022423B">
            <w:pPr>
              <w:spacing w:before="0" w:after="0"/>
              <w:rPr>
                <w:rFonts w:eastAsia="Calibri" w:cs="Arial"/>
                <w:bCs/>
                <w:sz w:val="16"/>
                <w:szCs w:val="16"/>
              </w:rPr>
            </w:pPr>
            <w:r w:rsidRPr="00893D9E">
              <w:rPr>
                <w:rFonts w:eastAsia="Calibri" w:cs="Arial"/>
                <w:bCs/>
                <w:sz w:val="16"/>
                <w:szCs w:val="16"/>
              </w:rPr>
              <w:t>0,1</w:t>
            </w:r>
          </w:p>
        </w:tc>
        <w:tc>
          <w:tcPr>
            <w:tcW w:w="1978" w:type="dxa"/>
            <w:vAlign w:val="center"/>
          </w:tcPr>
          <w:p w14:paraId="3D1407FD" w14:textId="0B368A9C" w:rsidR="00A15643" w:rsidRPr="00893D9E" w:rsidRDefault="00187415" w:rsidP="0022423B">
            <w:pPr>
              <w:pStyle w:val="Default"/>
              <w:rPr>
                <w:rFonts w:ascii="Arial" w:hAnsi="Arial" w:cs="Arial"/>
                <w:bCs/>
                <w:sz w:val="16"/>
                <w:szCs w:val="16"/>
              </w:rPr>
            </w:pPr>
            <w:r w:rsidRPr="00893D9E">
              <w:rPr>
                <w:rFonts w:ascii="Arial" w:hAnsi="Arial" w:cs="Arial"/>
                <w:bCs/>
                <w:sz w:val="16"/>
                <w:szCs w:val="16"/>
              </w:rPr>
              <w:t xml:space="preserve">Odpady zawierają </w:t>
            </w:r>
            <w:r w:rsidR="00FF11F4" w:rsidRPr="00893D9E">
              <w:rPr>
                <w:rFonts w:ascii="Arial" w:hAnsi="Arial" w:cs="Arial"/>
                <w:bCs/>
                <w:sz w:val="16"/>
                <w:szCs w:val="16"/>
              </w:rPr>
              <w:br/>
            </w:r>
            <w:r w:rsidRPr="00893D9E">
              <w:rPr>
                <w:rFonts w:ascii="Arial" w:hAnsi="Arial" w:cs="Arial"/>
                <w:bCs/>
                <w:sz w:val="16"/>
                <w:szCs w:val="16"/>
              </w:rPr>
              <w:t>w swoim składzie włókna organiczne lub roślinne oraz substancje niewłókniste – wypełniacze organiczne (skrobia ziemniac</w:t>
            </w:r>
            <w:r w:rsidR="00FF11F4" w:rsidRPr="00893D9E">
              <w:rPr>
                <w:rFonts w:ascii="Arial" w:hAnsi="Arial" w:cs="Arial"/>
                <w:bCs/>
                <w:sz w:val="16"/>
                <w:szCs w:val="16"/>
              </w:rPr>
              <w:t>z</w:t>
            </w:r>
            <w:r w:rsidRPr="00893D9E">
              <w:rPr>
                <w:rFonts w:ascii="Arial" w:hAnsi="Arial" w:cs="Arial"/>
                <w:bCs/>
                <w:sz w:val="16"/>
                <w:szCs w:val="16"/>
              </w:rPr>
              <w:t>ana)</w:t>
            </w:r>
            <w:r w:rsidR="00FF11F4" w:rsidRPr="00893D9E">
              <w:rPr>
                <w:rFonts w:ascii="Arial" w:hAnsi="Arial" w:cs="Arial"/>
                <w:bCs/>
                <w:sz w:val="16"/>
                <w:szCs w:val="16"/>
              </w:rPr>
              <w:t xml:space="preserve"> </w:t>
            </w:r>
            <w:r w:rsidRPr="00893D9E">
              <w:rPr>
                <w:rFonts w:ascii="Arial" w:hAnsi="Arial" w:cs="Arial"/>
                <w:bCs/>
                <w:sz w:val="16"/>
                <w:szCs w:val="16"/>
              </w:rPr>
              <w:t xml:space="preserve"> </w:t>
            </w:r>
            <w:r w:rsidR="00FF11F4" w:rsidRPr="00893D9E">
              <w:rPr>
                <w:rFonts w:ascii="Arial" w:hAnsi="Arial" w:cs="Arial"/>
                <w:bCs/>
                <w:sz w:val="16"/>
                <w:szCs w:val="16"/>
              </w:rPr>
              <w:br/>
            </w:r>
            <w:r w:rsidRPr="00893D9E">
              <w:rPr>
                <w:rFonts w:ascii="Arial" w:hAnsi="Arial" w:cs="Arial"/>
                <w:bCs/>
                <w:sz w:val="16"/>
                <w:szCs w:val="16"/>
              </w:rPr>
              <w:t xml:space="preserve">i wypełniacze nieorganiczne – mineralne (kaolin, talk, gips, kreda) niekiedy substancje chemiczne typu hydrosulfit oraz barwniki. Odpad palny, biodegradowalny. Odpad suchy, w postaci papieru, torebek, kartonów </w:t>
            </w:r>
            <w:r w:rsidR="00FF11F4" w:rsidRPr="00893D9E">
              <w:rPr>
                <w:rFonts w:ascii="Arial" w:hAnsi="Arial" w:cs="Arial"/>
                <w:bCs/>
                <w:sz w:val="16"/>
                <w:szCs w:val="16"/>
              </w:rPr>
              <w:t>itp.</w:t>
            </w:r>
          </w:p>
        </w:tc>
        <w:tc>
          <w:tcPr>
            <w:tcW w:w="1559" w:type="dxa"/>
            <w:vAlign w:val="center"/>
          </w:tcPr>
          <w:p w14:paraId="4483599D" w14:textId="59ACDE67" w:rsidR="00A15643" w:rsidRPr="00893D9E" w:rsidRDefault="00187415" w:rsidP="0022423B">
            <w:pPr>
              <w:spacing w:before="0" w:after="0"/>
              <w:rPr>
                <w:rFonts w:eastAsia="Calibri" w:cs="Arial"/>
                <w:bCs/>
                <w:sz w:val="16"/>
                <w:szCs w:val="16"/>
              </w:rPr>
            </w:pPr>
            <w:r w:rsidRPr="00893D9E">
              <w:rPr>
                <w:rFonts w:eastAsia="Calibri" w:cs="Arial"/>
                <w:bCs/>
                <w:sz w:val="16"/>
                <w:szCs w:val="16"/>
              </w:rPr>
              <w:t>Odpady przekazywane będą uprawnionym podmiotom do zagospodarowania w procesach odzysku.</w:t>
            </w:r>
          </w:p>
        </w:tc>
      </w:tr>
      <w:tr w:rsidR="00B47A55" w:rsidRPr="00893D9E" w14:paraId="10E8AFCA" w14:textId="64EB7106" w:rsidTr="00AA789D">
        <w:trPr>
          <w:trHeight w:val="196"/>
        </w:trPr>
        <w:tc>
          <w:tcPr>
            <w:tcW w:w="568" w:type="dxa"/>
            <w:vAlign w:val="center"/>
          </w:tcPr>
          <w:p w14:paraId="09DAC739" w14:textId="27B0254F" w:rsidR="00B47A55" w:rsidRPr="00893D9E" w:rsidRDefault="00B47A55" w:rsidP="0022423B">
            <w:pPr>
              <w:spacing w:before="0" w:after="0"/>
              <w:rPr>
                <w:rFonts w:cs="Arial"/>
                <w:bCs/>
                <w:sz w:val="16"/>
                <w:szCs w:val="16"/>
              </w:rPr>
            </w:pPr>
            <w:r w:rsidRPr="00893D9E">
              <w:rPr>
                <w:rFonts w:cs="Arial"/>
                <w:bCs/>
                <w:sz w:val="16"/>
                <w:szCs w:val="16"/>
              </w:rPr>
              <w:t>2.</w:t>
            </w:r>
          </w:p>
        </w:tc>
        <w:tc>
          <w:tcPr>
            <w:tcW w:w="992" w:type="dxa"/>
            <w:vAlign w:val="center"/>
          </w:tcPr>
          <w:p w14:paraId="29197D92" w14:textId="77777777" w:rsidR="00B47A55" w:rsidRPr="00893D9E" w:rsidRDefault="00B47A55" w:rsidP="0022423B">
            <w:pPr>
              <w:spacing w:before="0" w:after="0"/>
              <w:rPr>
                <w:rFonts w:cs="Arial"/>
                <w:bCs/>
                <w:sz w:val="16"/>
                <w:szCs w:val="16"/>
              </w:rPr>
            </w:pPr>
            <w:r w:rsidRPr="00893D9E">
              <w:rPr>
                <w:rFonts w:eastAsia="Calibri" w:cs="Arial"/>
                <w:bCs/>
                <w:sz w:val="16"/>
                <w:szCs w:val="16"/>
              </w:rPr>
              <w:t>15 01 02</w:t>
            </w:r>
          </w:p>
        </w:tc>
        <w:tc>
          <w:tcPr>
            <w:tcW w:w="1418" w:type="dxa"/>
            <w:vAlign w:val="center"/>
          </w:tcPr>
          <w:p w14:paraId="51F315CA" w14:textId="0D09F323" w:rsidR="00B47A55" w:rsidRPr="00893D9E" w:rsidRDefault="00B47A55" w:rsidP="0022423B">
            <w:pPr>
              <w:spacing w:before="0" w:after="0"/>
              <w:rPr>
                <w:rFonts w:cs="Arial"/>
                <w:bCs/>
                <w:sz w:val="16"/>
                <w:szCs w:val="16"/>
              </w:rPr>
            </w:pPr>
            <w:r w:rsidRPr="00893D9E">
              <w:rPr>
                <w:rFonts w:eastAsia="Calibri" w:cs="Arial"/>
                <w:bCs/>
                <w:sz w:val="16"/>
                <w:szCs w:val="16"/>
              </w:rPr>
              <w:t xml:space="preserve">Opakowania </w:t>
            </w:r>
            <w:r w:rsidRPr="00893D9E">
              <w:rPr>
                <w:rFonts w:eastAsia="Calibri" w:cs="Arial"/>
                <w:bCs/>
                <w:sz w:val="16"/>
                <w:szCs w:val="16"/>
              </w:rPr>
              <w:br/>
              <w:t>z tworzyw sztucznych</w:t>
            </w:r>
          </w:p>
        </w:tc>
        <w:tc>
          <w:tcPr>
            <w:tcW w:w="1417" w:type="dxa"/>
            <w:vAlign w:val="center"/>
          </w:tcPr>
          <w:p w14:paraId="02A04A44" w14:textId="77777777" w:rsidR="00B47A55" w:rsidRPr="00893D9E" w:rsidRDefault="00B47A55" w:rsidP="0022423B">
            <w:pPr>
              <w:pStyle w:val="Default"/>
              <w:rPr>
                <w:rFonts w:ascii="Arial" w:hAnsi="Arial" w:cs="Arial"/>
                <w:bCs/>
                <w:sz w:val="16"/>
                <w:szCs w:val="16"/>
              </w:rPr>
            </w:pPr>
            <w:r w:rsidRPr="00893D9E">
              <w:rPr>
                <w:rFonts w:ascii="Arial" w:hAnsi="Arial" w:cs="Arial"/>
                <w:bCs/>
                <w:sz w:val="16"/>
                <w:szCs w:val="16"/>
              </w:rPr>
              <w:t xml:space="preserve">Selektywnie </w:t>
            </w:r>
            <w:r w:rsidRPr="00893D9E">
              <w:rPr>
                <w:rFonts w:ascii="Arial" w:hAnsi="Arial" w:cs="Arial"/>
                <w:bCs/>
                <w:sz w:val="16"/>
                <w:szCs w:val="16"/>
              </w:rPr>
              <w:br/>
              <w:t xml:space="preserve">w budynku administracyjno – socjalnym, </w:t>
            </w:r>
            <w:r w:rsidRPr="00893D9E">
              <w:rPr>
                <w:rFonts w:ascii="Arial" w:hAnsi="Arial" w:cs="Arial"/>
                <w:bCs/>
                <w:sz w:val="16"/>
                <w:szCs w:val="16"/>
              </w:rPr>
              <w:br/>
              <w:t>w workach</w:t>
            </w:r>
          </w:p>
          <w:p w14:paraId="7597D8B8" w14:textId="5A4DD158" w:rsidR="00B47A55" w:rsidRPr="00893D9E" w:rsidRDefault="00B47A55" w:rsidP="0022423B">
            <w:pPr>
              <w:spacing w:before="0" w:after="0"/>
              <w:rPr>
                <w:rFonts w:cs="Arial"/>
                <w:bCs/>
                <w:sz w:val="16"/>
                <w:szCs w:val="16"/>
              </w:rPr>
            </w:pPr>
            <w:r w:rsidRPr="00893D9E">
              <w:rPr>
                <w:rFonts w:cs="Arial"/>
                <w:bCs/>
                <w:sz w:val="16"/>
                <w:szCs w:val="16"/>
              </w:rPr>
              <w:t>opisanych kodem i nazwą odpadu.</w:t>
            </w:r>
          </w:p>
        </w:tc>
        <w:tc>
          <w:tcPr>
            <w:tcW w:w="1276" w:type="dxa"/>
            <w:vAlign w:val="center"/>
          </w:tcPr>
          <w:p w14:paraId="5D621216" w14:textId="56758CFF" w:rsidR="00B47A55" w:rsidRPr="00893D9E" w:rsidRDefault="00B47A55" w:rsidP="0022423B">
            <w:pPr>
              <w:spacing w:before="0" w:after="0"/>
              <w:rPr>
                <w:rFonts w:cs="Arial"/>
                <w:bCs/>
                <w:sz w:val="16"/>
                <w:szCs w:val="16"/>
              </w:rPr>
            </w:pPr>
            <w:r w:rsidRPr="00893D9E">
              <w:rPr>
                <w:rFonts w:cs="Arial"/>
                <w:bCs/>
                <w:sz w:val="16"/>
                <w:szCs w:val="16"/>
              </w:rPr>
              <w:t xml:space="preserve">Zużyte opakowania po dostarczanych produktach, częściach, </w:t>
            </w:r>
            <w:r w:rsidRPr="00893D9E">
              <w:rPr>
                <w:rFonts w:cs="Arial"/>
                <w:bCs/>
                <w:sz w:val="16"/>
                <w:szCs w:val="16"/>
              </w:rPr>
              <w:br/>
              <w:t xml:space="preserve"> urządzeniach.</w:t>
            </w:r>
          </w:p>
        </w:tc>
        <w:tc>
          <w:tcPr>
            <w:tcW w:w="715" w:type="dxa"/>
            <w:vAlign w:val="center"/>
          </w:tcPr>
          <w:p w14:paraId="01C8D6E5" w14:textId="4837A86C" w:rsidR="00B47A55" w:rsidRPr="00893D9E" w:rsidRDefault="00B47A55" w:rsidP="0022423B">
            <w:pPr>
              <w:spacing w:before="0" w:after="0"/>
              <w:rPr>
                <w:rFonts w:cs="Arial"/>
                <w:bCs/>
                <w:sz w:val="16"/>
                <w:szCs w:val="16"/>
              </w:rPr>
            </w:pPr>
            <w:r w:rsidRPr="00893D9E">
              <w:rPr>
                <w:rFonts w:eastAsia="Calibri" w:cs="Arial"/>
                <w:bCs/>
                <w:sz w:val="16"/>
                <w:szCs w:val="16"/>
              </w:rPr>
              <w:t>0,2</w:t>
            </w:r>
          </w:p>
        </w:tc>
        <w:tc>
          <w:tcPr>
            <w:tcW w:w="1978" w:type="dxa"/>
            <w:vAlign w:val="center"/>
          </w:tcPr>
          <w:p w14:paraId="48F5DD25" w14:textId="029BB865" w:rsidR="006F4222" w:rsidRPr="00893D9E" w:rsidRDefault="00B47A55" w:rsidP="0022423B">
            <w:pPr>
              <w:pStyle w:val="Default"/>
              <w:rPr>
                <w:rFonts w:ascii="Arial" w:hAnsi="Arial" w:cs="Arial"/>
                <w:bCs/>
                <w:sz w:val="16"/>
                <w:szCs w:val="16"/>
              </w:rPr>
            </w:pPr>
            <w:r w:rsidRPr="00893D9E">
              <w:rPr>
                <w:rFonts w:ascii="Arial" w:hAnsi="Arial" w:cs="Arial"/>
                <w:bCs/>
                <w:sz w:val="16"/>
                <w:szCs w:val="16"/>
              </w:rPr>
              <w:t xml:space="preserve">Odpady zawierają </w:t>
            </w:r>
            <w:r w:rsidRPr="00893D9E">
              <w:rPr>
                <w:rFonts w:ascii="Arial" w:hAnsi="Arial" w:cs="Arial"/>
                <w:bCs/>
                <w:sz w:val="16"/>
                <w:szCs w:val="16"/>
              </w:rPr>
              <w:br/>
              <w:t>w swoim składzie materiały składające się z polimerów syntetycznych (wytworzonych sztucznie) lub zmodyfikowanych polimerów naturalnych oraz dodatków modyfikujących. Odpad suchy, w postaci opakowań typu PET, PE-HD, PE-LD, PVC, PP i PS. Odpad palny.</w:t>
            </w:r>
          </w:p>
        </w:tc>
        <w:tc>
          <w:tcPr>
            <w:tcW w:w="1559" w:type="dxa"/>
            <w:vAlign w:val="center"/>
          </w:tcPr>
          <w:p w14:paraId="0D014A9A" w14:textId="7855183C" w:rsidR="00B47A55" w:rsidRPr="00893D9E" w:rsidRDefault="00B47A55" w:rsidP="0022423B">
            <w:pPr>
              <w:spacing w:before="0" w:after="0"/>
              <w:rPr>
                <w:rFonts w:eastAsia="Calibri" w:cs="Arial"/>
                <w:bCs/>
                <w:sz w:val="16"/>
                <w:szCs w:val="16"/>
              </w:rPr>
            </w:pPr>
            <w:r w:rsidRPr="00893D9E">
              <w:rPr>
                <w:rFonts w:eastAsia="Calibri" w:cs="Arial"/>
                <w:bCs/>
                <w:sz w:val="16"/>
                <w:szCs w:val="16"/>
              </w:rPr>
              <w:t>Odpady przekazywane będą uprawnionym podmiotom do zagospodarowania w procesach odzysku.</w:t>
            </w:r>
          </w:p>
        </w:tc>
      </w:tr>
      <w:tr w:rsidR="00B47A55" w:rsidRPr="00893D9E" w14:paraId="58BE5F7B" w14:textId="5A2B0697" w:rsidTr="00AA789D">
        <w:trPr>
          <w:trHeight w:val="214"/>
        </w:trPr>
        <w:tc>
          <w:tcPr>
            <w:tcW w:w="568" w:type="dxa"/>
            <w:vAlign w:val="center"/>
          </w:tcPr>
          <w:p w14:paraId="49AC8C63" w14:textId="31BFE037" w:rsidR="00B47A55" w:rsidRPr="00893D9E" w:rsidRDefault="00B47A55" w:rsidP="0022423B">
            <w:pPr>
              <w:spacing w:before="0" w:after="0"/>
              <w:rPr>
                <w:rFonts w:cs="Arial"/>
                <w:bCs/>
                <w:sz w:val="16"/>
                <w:szCs w:val="16"/>
              </w:rPr>
            </w:pPr>
            <w:r w:rsidRPr="00893D9E">
              <w:rPr>
                <w:rFonts w:cs="Arial"/>
                <w:bCs/>
                <w:sz w:val="16"/>
                <w:szCs w:val="16"/>
              </w:rPr>
              <w:lastRenderedPageBreak/>
              <w:t>3.</w:t>
            </w:r>
          </w:p>
        </w:tc>
        <w:tc>
          <w:tcPr>
            <w:tcW w:w="992" w:type="dxa"/>
            <w:vAlign w:val="center"/>
          </w:tcPr>
          <w:p w14:paraId="7B927EB0" w14:textId="77777777" w:rsidR="00B47A55" w:rsidRPr="00893D9E" w:rsidRDefault="00B47A55" w:rsidP="0022423B">
            <w:pPr>
              <w:spacing w:before="0" w:after="0"/>
              <w:rPr>
                <w:rFonts w:cs="Arial"/>
                <w:bCs/>
                <w:sz w:val="16"/>
                <w:szCs w:val="16"/>
              </w:rPr>
            </w:pPr>
            <w:r w:rsidRPr="00893D9E">
              <w:rPr>
                <w:rFonts w:eastAsia="Calibri" w:cs="Arial"/>
                <w:bCs/>
                <w:sz w:val="16"/>
                <w:szCs w:val="16"/>
              </w:rPr>
              <w:t>15 01 03</w:t>
            </w:r>
          </w:p>
        </w:tc>
        <w:tc>
          <w:tcPr>
            <w:tcW w:w="1418" w:type="dxa"/>
            <w:vAlign w:val="center"/>
          </w:tcPr>
          <w:p w14:paraId="3E132624" w14:textId="39298E7B" w:rsidR="00B47A55" w:rsidRPr="00893D9E" w:rsidRDefault="00B47A55" w:rsidP="0022423B">
            <w:pPr>
              <w:spacing w:before="0" w:after="0"/>
              <w:rPr>
                <w:rFonts w:cs="Arial"/>
                <w:bCs/>
                <w:sz w:val="16"/>
                <w:szCs w:val="16"/>
              </w:rPr>
            </w:pPr>
            <w:r w:rsidRPr="00893D9E">
              <w:rPr>
                <w:rFonts w:eastAsia="Calibri" w:cs="Arial"/>
                <w:bCs/>
                <w:sz w:val="16"/>
                <w:szCs w:val="16"/>
              </w:rPr>
              <w:t xml:space="preserve">Opakowania </w:t>
            </w:r>
            <w:r w:rsidRPr="00893D9E">
              <w:rPr>
                <w:rFonts w:eastAsia="Calibri" w:cs="Arial"/>
                <w:bCs/>
                <w:sz w:val="16"/>
                <w:szCs w:val="16"/>
              </w:rPr>
              <w:br/>
              <w:t>z drewna</w:t>
            </w:r>
          </w:p>
        </w:tc>
        <w:tc>
          <w:tcPr>
            <w:tcW w:w="1417" w:type="dxa"/>
            <w:vAlign w:val="center"/>
          </w:tcPr>
          <w:p w14:paraId="1982D5B5" w14:textId="77777777" w:rsidR="00B47A55" w:rsidRPr="00893D9E" w:rsidRDefault="00B47A55" w:rsidP="0022423B">
            <w:pPr>
              <w:pStyle w:val="Default"/>
              <w:rPr>
                <w:rFonts w:ascii="Arial" w:hAnsi="Arial" w:cs="Arial"/>
                <w:bCs/>
                <w:sz w:val="16"/>
                <w:szCs w:val="16"/>
              </w:rPr>
            </w:pPr>
            <w:r w:rsidRPr="00893D9E">
              <w:rPr>
                <w:rFonts w:ascii="Arial" w:hAnsi="Arial" w:cs="Arial"/>
                <w:bCs/>
                <w:sz w:val="16"/>
                <w:szCs w:val="16"/>
              </w:rPr>
              <w:t xml:space="preserve">Selektywnie </w:t>
            </w:r>
            <w:r w:rsidRPr="00893D9E">
              <w:rPr>
                <w:rFonts w:ascii="Arial" w:hAnsi="Arial" w:cs="Arial"/>
                <w:bCs/>
                <w:sz w:val="16"/>
                <w:szCs w:val="16"/>
              </w:rPr>
              <w:br/>
              <w:t xml:space="preserve">w budynku administracyjno – socjalnym, </w:t>
            </w:r>
            <w:r w:rsidRPr="00893D9E">
              <w:rPr>
                <w:rFonts w:ascii="Arial" w:hAnsi="Arial" w:cs="Arial"/>
                <w:bCs/>
                <w:sz w:val="16"/>
                <w:szCs w:val="16"/>
              </w:rPr>
              <w:br/>
              <w:t>w workach</w:t>
            </w:r>
          </w:p>
          <w:p w14:paraId="7FAB04D2" w14:textId="4B4D3115" w:rsidR="00B47A55" w:rsidRPr="00893D9E" w:rsidRDefault="00B47A55" w:rsidP="0022423B">
            <w:pPr>
              <w:spacing w:before="0" w:after="0"/>
              <w:rPr>
                <w:rFonts w:cs="Arial"/>
                <w:bCs/>
                <w:sz w:val="16"/>
                <w:szCs w:val="16"/>
              </w:rPr>
            </w:pPr>
            <w:r w:rsidRPr="00893D9E">
              <w:rPr>
                <w:rFonts w:cs="Arial"/>
                <w:bCs/>
                <w:sz w:val="16"/>
                <w:szCs w:val="16"/>
              </w:rPr>
              <w:t>opisanych kodem i nazwą odpadu.</w:t>
            </w:r>
          </w:p>
        </w:tc>
        <w:tc>
          <w:tcPr>
            <w:tcW w:w="1276" w:type="dxa"/>
            <w:vAlign w:val="center"/>
          </w:tcPr>
          <w:p w14:paraId="5EE4F302" w14:textId="2FCF94B3" w:rsidR="00B47A55" w:rsidRPr="00893D9E" w:rsidRDefault="00B47A55" w:rsidP="0022423B">
            <w:pPr>
              <w:spacing w:before="0" w:after="0"/>
              <w:rPr>
                <w:rFonts w:cs="Arial"/>
                <w:bCs/>
                <w:sz w:val="16"/>
                <w:szCs w:val="16"/>
                <w:highlight w:val="yellow"/>
              </w:rPr>
            </w:pPr>
            <w:r w:rsidRPr="00893D9E">
              <w:rPr>
                <w:rFonts w:cs="Arial"/>
                <w:bCs/>
                <w:sz w:val="16"/>
                <w:szCs w:val="16"/>
              </w:rPr>
              <w:t xml:space="preserve">Zużyte opakowania po dostarczanych produktach, częściach, </w:t>
            </w:r>
            <w:r w:rsidRPr="00893D9E">
              <w:rPr>
                <w:rFonts w:cs="Arial"/>
                <w:bCs/>
                <w:sz w:val="16"/>
                <w:szCs w:val="16"/>
              </w:rPr>
              <w:br/>
              <w:t xml:space="preserve"> urządzeniach.</w:t>
            </w:r>
          </w:p>
        </w:tc>
        <w:tc>
          <w:tcPr>
            <w:tcW w:w="715" w:type="dxa"/>
            <w:vAlign w:val="center"/>
          </w:tcPr>
          <w:p w14:paraId="3C20FE08" w14:textId="0B51AD96" w:rsidR="00B47A55" w:rsidRPr="00893D9E" w:rsidRDefault="00B47A55" w:rsidP="0022423B">
            <w:pPr>
              <w:spacing w:before="0" w:after="0"/>
              <w:rPr>
                <w:rFonts w:cs="Arial"/>
                <w:bCs/>
                <w:sz w:val="16"/>
                <w:szCs w:val="16"/>
              </w:rPr>
            </w:pPr>
            <w:r w:rsidRPr="00893D9E">
              <w:rPr>
                <w:rFonts w:eastAsia="Calibri" w:cs="Arial"/>
                <w:bCs/>
                <w:sz w:val="16"/>
                <w:szCs w:val="16"/>
              </w:rPr>
              <w:t>0,1</w:t>
            </w:r>
          </w:p>
        </w:tc>
        <w:tc>
          <w:tcPr>
            <w:tcW w:w="1978" w:type="dxa"/>
            <w:vAlign w:val="center"/>
          </w:tcPr>
          <w:p w14:paraId="5C708C65" w14:textId="3223BD68" w:rsidR="00B47A55" w:rsidRPr="00893D9E" w:rsidRDefault="00B47A55" w:rsidP="0022423B">
            <w:pPr>
              <w:pStyle w:val="Default"/>
              <w:rPr>
                <w:rFonts w:ascii="Arial" w:hAnsi="Arial" w:cs="Arial"/>
                <w:bCs/>
                <w:sz w:val="16"/>
                <w:szCs w:val="16"/>
              </w:rPr>
            </w:pPr>
            <w:r w:rsidRPr="00893D9E">
              <w:rPr>
                <w:rFonts w:ascii="Arial" w:hAnsi="Arial" w:cs="Arial"/>
                <w:bCs/>
                <w:sz w:val="16"/>
                <w:szCs w:val="16"/>
              </w:rPr>
              <w:t xml:space="preserve">Odpady zawierają </w:t>
            </w:r>
            <w:r w:rsidRPr="00893D9E">
              <w:rPr>
                <w:rFonts w:ascii="Arial" w:hAnsi="Arial" w:cs="Arial"/>
                <w:bCs/>
                <w:sz w:val="16"/>
                <w:szCs w:val="16"/>
              </w:rPr>
              <w:br/>
              <w:t xml:space="preserve">w swoim składzie celulozę, </w:t>
            </w:r>
            <w:r w:rsidRPr="00893D9E">
              <w:rPr>
                <w:rFonts w:ascii="Arial" w:hAnsi="Arial" w:cs="Arial"/>
                <w:bCs/>
                <w:color w:val="auto"/>
                <w:sz w:val="16"/>
                <w:szCs w:val="16"/>
              </w:rPr>
              <w:t xml:space="preserve">ligninę i </w:t>
            </w:r>
            <w:r w:rsidR="00464436" w:rsidRPr="00893D9E">
              <w:rPr>
                <w:rFonts w:ascii="Arial" w:hAnsi="Arial" w:cs="Arial"/>
                <w:bCs/>
                <w:color w:val="auto"/>
                <w:sz w:val="16"/>
                <w:szCs w:val="16"/>
              </w:rPr>
              <w:t xml:space="preserve">chemii  </w:t>
            </w:r>
            <w:r w:rsidRPr="00893D9E">
              <w:rPr>
                <w:rFonts w:ascii="Arial" w:hAnsi="Arial" w:cs="Arial"/>
                <w:bCs/>
                <w:color w:val="auto"/>
                <w:sz w:val="16"/>
                <w:szCs w:val="16"/>
              </w:rPr>
              <w:t xml:space="preserve"> </w:t>
            </w:r>
            <w:r w:rsidRPr="00893D9E">
              <w:rPr>
                <w:rFonts w:ascii="Arial" w:hAnsi="Arial" w:cs="Arial"/>
                <w:bCs/>
                <w:sz w:val="16"/>
                <w:szCs w:val="16"/>
              </w:rPr>
              <w:t xml:space="preserve">– celulozę, stanowiące </w:t>
            </w:r>
            <w:r w:rsidRPr="00893D9E">
              <w:rPr>
                <w:rFonts w:ascii="Arial" w:hAnsi="Arial" w:cs="Arial"/>
                <w:bCs/>
                <w:sz w:val="16"/>
                <w:szCs w:val="16"/>
              </w:rPr>
              <w:br/>
              <w:t>≈ 90 % masy drewna, żywice, gumy, garbniki, olejki eteryczne. Odpad suchy, w postaci palet, skrzyń, itp. Odpad palny, biodegradowalny.</w:t>
            </w:r>
          </w:p>
        </w:tc>
        <w:tc>
          <w:tcPr>
            <w:tcW w:w="1559" w:type="dxa"/>
            <w:vAlign w:val="center"/>
          </w:tcPr>
          <w:p w14:paraId="29CC3D8F" w14:textId="738FA25D" w:rsidR="00B47A55" w:rsidRPr="00893D9E" w:rsidRDefault="00B47A55" w:rsidP="0022423B">
            <w:pPr>
              <w:spacing w:before="0" w:after="0"/>
              <w:rPr>
                <w:rFonts w:eastAsia="Calibri" w:cs="Arial"/>
                <w:bCs/>
                <w:sz w:val="16"/>
                <w:szCs w:val="16"/>
              </w:rPr>
            </w:pPr>
            <w:r w:rsidRPr="00893D9E">
              <w:rPr>
                <w:rFonts w:eastAsia="Calibri" w:cs="Arial"/>
                <w:bCs/>
                <w:sz w:val="16"/>
                <w:szCs w:val="16"/>
              </w:rPr>
              <w:t>Odpady przekazywane będą uprawnionym podmiotom do zagospodarowania w procesach odzysku.</w:t>
            </w:r>
          </w:p>
        </w:tc>
      </w:tr>
      <w:tr w:rsidR="00B47A55" w:rsidRPr="00893D9E" w14:paraId="66A5902D" w14:textId="46B54B4F" w:rsidTr="00AA789D">
        <w:trPr>
          <w:trHeight w:val="1662"/>
        </w:trPr>
        <w:tc>
          <w:tcPr>
            <w:tcW w:w="568" w:type="dxa"/>
            <w:vAlign w:val="center"/>
          </w:tcPr>
          <w:p w14:paraId="1A61E513" w14:textId="29096FE1" w:rsidR="00B47A55" w:rsidRPr="00893D9E" w:rsidRDefault="00B47A55" w:rsidP="0022423B">
            <w:pPr>
              <w:spacing w:before="0" w:after="0"/>
              <w:rPr>
                <w:rFonts w:cs="Arial"/>
                <w:bCs/>
                <w:sz w:val="16"/>
                <w:szCs w:val="16"/>
              </w:rPr>
            </w:pPr>
            <w:r w:rsidRPr="00893D9E">
              <w:rPr>
                <w:rFonts w:cs="Arial"/>
                <w:bCs/>
                <w:sz w:val="16"/>
                <w:szCs w:val="16"/>
              </w:rPr>
              <w:t>4.</w:t>
            </w:r>
          </w:p>
        </w:tc>
        <w:tc>
          <w:tcPr>
            <w:tcW w:w="992" w:type="dxa"/>
            <w:vAlign w:val="center"/>
          </w:tcPr>
          <w:p w14:paraId="389DD941" w14:textId="77777777" w:rsidR="00B47A55" w:rsidRPr="00893D9E" w:rsidRDefault="00B47A55" w:rsidP="0022423B">
            <w:pPr>
              <w:spacing w:before="0" w:after="0"/>
              <w:rPr>
                <w:rFonts w:cs="Arial"/>
                <w:bCs/>
                <w:sz w:val="16"/>
                <w:szCs w:val="16"/>
              </w:rPr>
            </w:pPr>
            <w:r w:rsidRPr="00893D9E">
              <w:rPr>
                <w:rFonts w:eastAsia="Calibri" w:cs="Arial"/>
                <w:bCs/>
                <w:sz w:val="16"/>
                <w:szCs w:val="16"/>
              </w:rPr>
              <w:t>15 01 04</w:t>
            </w:r>
          </w:p>
        </w:tc>
        <w:tc>
          <w:tcPr>
            <w:tcW w:w="1418" w:type="dxa"/>
            <w:vAlign w:val="center"/>
          </w:tcPr>
          <w:p w14:paraId="1AA453CE" w14:textId="0A4BC6D9" w:rsidR="00B47A55" w:rsidRPr="00893D9E" w:rsidRDefault="00B47A55" w:rsidP="0022423B">
            <w:pPr>
              <w:spacing w:before="0" w:after="0"/>
              <w:rPr>
                <w:rFonts w:cs="Arial"/>
                <w:bCs/>
                <w:sz w:val="16"/>
                <w:szCs w:val="16"/>
              </w:rPr>
            </w:pPr>
            <w:r w:rsidRPr="00893D9E">
              <w:rPr>
                <w:rFonts w:eastAsia="Calibri" w:cs="Arial"/>
                <w:bCs/>
                <w:sz w:val="16"/>
                <w:szCs w:val="16"/>
              </w:rPr>
              <w:t xml:space="preserve">Opakowania </w:t>
            </w:r>
            <w:r w:rsidRPr="00893D9E">
              <w:rPr>
                <w:rFonts w:eastAsia="Calibri" w:cs="Arial"/>
                <w:bCs/>
                <w:sz w:val="16"/>
                <w:szCs w:val="16"/>
              </w:rPr>
              <w:br/>
              <w:t>z metali</w:t>
            </w:r>
          </w:p>
        </w:tc>
        <w:tc>
          <w:tcPr>
            <w:tcW w:w="1417" w:type="dxa"/>
            <w:vAlign w:val="center"/>
          </w:tcPr>
          <w:p w14:paraId="7C79BEC9" w14:textId="77777777" w:rsidR="00B47A55" w:rsidRPr="00893D9E" w:rsidRDefault="00B47A55" w:rsidP="0022423B">
            <w:pPr>
              <w:pStyle w:val="Default"/>
              <w:rPr>
                <w:rFonts w:ascii="Arial" w:hAnsi="Arial" w:cs="Arial"/>
                <w:bCs/>
                <w:sz w:val="16"/>
                <w:szCs w:val="16"/>
              </w:rPr>
            </w:pPr>
            <w:r w:rsidRPr="00893D9E">
              <w:rPr>
                <w:rFonts w:ascii="Arial" w:hAnsi="Arial" w:cs="Arial"/>
                <w:bCs/>
                <w:sz w:val="16"/>
                <w:szCs w:val="16"/>
              </w:rPr>
              <w:t xml:space="preserve">Selektywnie </w:t>
            </w:r>
            <w:r w:rsidRPr="00893D9E">
              <w:rPr>
                <w:rFonts w:ascii="Arial" w:hAnsi="Arial" w:cs="Arial"/>
                <w:bCs/>
                <w:sz w:val="16"/>
                <w:szCs w:val="16"/>
              </w:rPr>
              <w:br/>
              <w:t xml:space="preserve">w budynku administracyjno – socjalnym, </w:t>
            </w:r>
            <w:r w:rsidRPr="00893D9E">
              <w:rPr>
                <w:rFonts w:ascii="Arial" w:hAnsi="Arial" w:cs="Arial"/>
                <w:bCs/>
                <w:sz w:val="16"/>
                <w:szCs w:val="16"/>
              </w:rPr>
              <w:br/>
              <w:t>w workach</w:t>
            </w:r>
          </w:p>
          <w:p w14:paraId="2D2FBA5D" w14:textId="6599304F" w:rsidR="00B47A55" w:rsidRPr="00893D9E" w:rsidRDefault="00B47A55" w:rsidP="0022423B">
            <w:pPr>
              <w:spacing w:before="0" w:after="0"/>
              <w:rPr>
                <w:rFonts w:cs="Arial"/>
                <w:bCs/>
                <w:sz w:val="16"/>
                <w:szCs w:val="16"/>
              </w:rPr>
            </w:pPr>
            <w:r w:rsidRPr="00893D9E">
              <w:rPr>
                <w:rFonts w:cs="Arial"/>
                <w:bCs/>
                <w:sz w:val="16"/>
                <w:szCs w:val="16"/>
              </w:rPr>
              <w:t>opisanych kodem i nazwą odpadu.</w:t>
            </w:r>
          </w:p>
        </w:tc>
        <w:tc>
          <w:tcPr>
            <w:tcW w:w="1276" w:type="dxa"/>
            <w:vAlign w:val="center"/>
          </w:tcPr>
          <w:p w14:paraId="1B0D41ED" w14:textId="11E04C04" w:rsidR="00B47A55" w:rsidRPr="00893D9E" w:rsidRDefault="00B47A55" w:rsidP="0022423B">
            <w:pPr>
              <w:spacing w:before="0" w:after="0"/>
              <w:rPr>
                <w:rFonts w:cs="Arial"/>
                <w:bCs/>
                <w:sz w:val="16"/>
                <w:szCs w:val="16"/>
                <w:highlight w:val="yellow"/>
              </w:rPr>
            </w:pPr>
            <w:r w:rsidRPr="00893D9E">
              <w:rPr>
                <w:rFonts w:cs="Arial"/>
                <w:bCs/>
                <w:sz w:val="16"/>
                <w:szCs w:val="16"/>
              </w:rPr>
              <w:t xml:space="preserve">Zużyte opakowania po dostarczanych produktach, częściach, </w:t>
            </w:r>
            <w:r w:rsidRPr="00893D9E">
              <w:rPr>
                <w:rFonts w:cs="Arial"/>
                <w:bCs/>
                <w:sz w:val="16"/>
                <w:szCs w:val="16"/>
              </w:rPr>
              <w:br/>
              <w:t xml:space="preserve"> urządzeniach.</w:t>
            </w:r>
          </w:p>
        </w:tc>
        <w:tc>
          <w:tcPr>
            <w:tcW w:w="715" w:type="dxa"/>
            <w:vAlign w:val="center"/>
          </w:tcPr>
          <w:p w14:paraId="2BFEBD01" w14:textId="577D13A1" w:rsidR="00B47A55" w:rsidRPr="00893D9E" w:rsidRDefault="00B47A55" w:rsidP="0022423B">
            <w:pPr>
              <w:spacing w:before="0" w:after="0"/>
              <w:rPr>
                <w:rFonts w:cs="Arial"/>
                <w:bCs/>
                <w:sz w:val="16"/>
                <w:szCs w:val="16"/>
              </w:rPr>
            </w:pPr>
            <w:r w:rsidRPr="00893D9E">
              <w:rPr>
                <w:rFonts w:eastAsia="Calibri" w:cs="Arial"/>
                <w:bCs/>
                <w:sz w:val="16"/>
                <w:szCs w:val="16"/>
              </w:rPr>
              <w:t>0,05</w:t>
            </w:r>
          </w:p>
        </w:tc>
        <w:tc>
          <w:tcPr>
            <w:tcW w:w="1978" w:type="dxa"/>
            <w:vAlign w:val="center"/>
          </w:tcPr>
          <w:p w14:paraId="3E2B0B86" w14:textId="301AA522" w:rsidR="00FA65BA" w:rsidRPr="00893D9E" w:rsidRDefault="00B47A55" w:rsidP="0022423B">
            <w:pPr>
              <w:pStyle w:val="Default"/>
              <w:rPr>
                <w:rFonts w:ascii="Arial" w:hAnsi="Arial" w:cs="Arial"/>
                <w:bCs/>
                <w:sz w:val="16"/>
                <w:szCs w:val="16"/>
              </w:rPr>
            </w:pPr>
            <w:r w:rsidRPr="00893D9E">
              <w:rPr>
                <w:rFonts w:ascii="Arial" w:hAnsi="Arial" w:cs="Arial"/>
                <w:bCs/>
                <w:sz w:val="16"/>
                <w:szCs w:val="16"/>
              </w:rPr>
              <w:t xml:space="preserve">Odpady zawierają </w:t>
            </w:r>
            <w:r w:rsidRPr="00893D9E">
              <w:rPr>
                <w:rFonts w:ascii="Arial" w:hAnsi="Arial" w:cs="Arial"/>
                <w:bCs/>
                <w:sz w:val="16"/>
                <w:szCs w:val="16"/>
              </w:rPr>
              <w:br/>
              <w:t xml:space="preserve">w  swoim składzie: stopy żelaza, aluminium, miedzi. Odpad suchy, </w:t>
            </w:r>
            <w:r w:rsidRPr="00893D9E">
              <w:rPr>
                <w:rFonts w:ascii="Arial" w:hAnsi="Arial" w:cs="Arial"/>
                <w:bCs/>
                <w:sz w:val="16"/>
                <w:szCs w:val="16"/>
              </w:rPr>
              <w:br/>
              <w:t xml:space="preserve">w postaci puszek, skrzynek itp. Odpad podlega utlenianiu. Odpad </w:t>
            </w:r>
            <w:r w:rsidRPr="00893D9E">
              <w:rPr>
                <w:rFonts w:ascii="Arial" w:hAnsi="Arial" w:cs="Arial"/>
                <w:bCs/>
                <w:sz w:val="16"/>
                <w:szCs w:val="16"/>
              </w:rPr>
              <w:br/>
              <w:t>niebiodegradowalny.</w:t>
            </w:r>
          </w:p>
        </w:tc>
        <w:tc>
          <w:tcPr>
            <w:tcW w:w="1559" w:type="dxa"/>
            <w:vAlign w:val="center"/>
          </w:tcPr>
          <w:p w14:paraId="2785A9F9" w14:textId="6854D1A1" w:rsidR="00B47A55" w:rsidRPr="00893D9E" w:rsidRDefault="00B47A55" w:rsidP="0022423B">
            <w:pPr>
              <w:spacing w:before="0" w:after="0"/>
              <w:rPr>
                <w:rFonts w:eastAsia="Calibri" w:cs="Arial"/>
                <w:bCs/>
                <w:sz w:val="16"/>
                <w:szCs w:val="16"/>
              </w:rPr>
            </w:pPr>
            <w:r w:rsidRPr="00893D9E">
              <w:rPr>
                <w:rFonts w:eastAsia="Calibri" w:cs="Arial"/>
                <w:bCs/>
                <w:sz w:val="16"/>
                <w:szCs w:val="16"/>
              </w:rPr>
              <w:t>Odpady przekazywane będą uprawnionym podmiotom do zagospodarowania w procesach odzysku.</w:t>
            </w:r>
          </w:p>
        </w:tc>
      </w:tr>
      <w:tr w:rsidR="00B47A55" w:rsidRPr="00893D9E" w14:paraId="6144808F" w14:textId="6C471174" w:rsidTr="00AA789D">
        <w:trPr>
          <w:trHeight w:val="98"/>
        </w:trPr>
        <w:tc>
          <w:tcPr>
            <w:tcW w:w="568" w:type="dxa"/>
            <w:vAlign w:val="center"/>
          </w:tcPr>
          <w:p w14:paraId="7898ECC1" w14:textId="6A15D2AB" w:rsidR="00B47A55" w:rsidRPr="00893D9E" w:rsidRDefault="00B47A55" w:rsidP="0022423B">
            <w:pPr>
              <w:spacing w:before="0" w:after="0"/>
              <w:rPr>
                <w:rFonts w:cs="Arial"/>
                <w:bCs/>
                <w:sz w:val="16"/>
                <w:szCs w:val="16"/>
              </w:rPr>
            </w:pPr>
            <w:r w:rsidRPr="00893D9E">
              <w:rPr>
                <w:rFonts w:cs="Arial"/>
                <w:bCs/>
                <w:sz w:val="16"/>
                <w:szCs w:val="16"/>
              </w:rPr>
              <w:t>5.</w:t>
            </w:r>
          </w:p>
        </w:tc>
        <w:tc>
          <w:tcPr>
            <w:tcW w:w="992" w:type="dxa"/>
            <w:vAlign w:val="center"/>
          </w:tcPr>
          <w:p w14:paraId="1DBFA339" w14:textId="77777777" w:rsidR="00B47A55" w:rsidRPr="00893D9E" w:rsidRDefault="00B47A55" w:rsidP="0022423B">
            <w:pPr>
              <w:spacing w:before="0" w:after="0"/>
              <w:rPr>
                <w:rFonts w:cs="Arial"/>
                <w:bCs/>
                <w:sz w:val="16"/>
                <w:szCs w:val="16"/>
              </w:rPr>
            </w:pPr>
            <w:r w:rsidRPr="00893D9E">
              <w:rPr>
                <w:rFonts w:eastAsia="Calibri" w:cs="Arial"/>
                <w:bCs/>
                <w:sz w:val="16"/>
                <w:szCs w:val="16"/>
              </w:rPr>
              <w:t>15 01 07</w:t>
            </w:r>
          </w:p>
        </w:tc>
        <w:tc>
          <w:tcPr>
            <w:tcW w:w="1418" w:type="dxa"/>
            <w:vAlign w:val="center"/>
          </w:tcPr>
          <w:p w14:paraId="5BE585F7" w14:textId="77777777" w:rsidR="00B47A55" w:rsidRPr="00893D9E" w:rsidRDefault="00B47A55" w:rsidP="0022423B">
            <w:pPr>
              <w:spacing w:before="0" w:after="0"/>
              <w:rPr>
                <w:rFonts w:cs="Arial"/>
                <w:bCs/>
                <w:sz w:val="16"/>
                <w:szCs w:val="16"/>
              </w:rPr>
            </w:pPr>
            <w:r w:rsidRPr="00893D9E">
              <w:rPr>
                <w:rFonts w:eastAsia="Calibri" w:cs="Arial"/>
                <w:bCs/>
                <w:sz w:val="16"/>
                <w:szCs w:val="16"/>
              </w:rPr>
              <w:t>Opakowania ze szkła</w:t>
            </w:r>
          </w:p>
        </w:tc>
        <w:tc>
          <w:tcPr>
            <w:tcW w:w="1417" w:type="dxa"/>
            <w:vAlign w:val="center"/>
          </w:tcPr>
          <w:p w14:paraId="4ECCF351" w14:textId="77777777" w:rsidR="00B47A55" w:rsidRPr="00893D9E" w:rsidRDefault="00B47A55" w:rsidP="0022423B">
            <w:pPr>
              <w:pStyle w:val="Default"/>
              <w:rPr>
                <w:rFonts w:ascii="Arial" w:hAnsi="Arial" w:cs="Arial"/>
                <w:bCs/>
                <w:sz w:val="16"/>
                <w:szCs w:val="16"/>
              </w:rPr>
            </w:pPr>
            <w:r w:rsidRPr="00893D9E">
              <w:rPr>
                <w:rFonts w:ascii="Arial" w:hAnsi="Arial" w:cs="Arial"/>
                <w:bCs/>
                <w:sz w:val="16"/>
                <w:szCs w:val="16"/>
              </w:rPr>
              <w:t xml:space="preserve">Selektywnie </w:t>
            </w:r>
            <w:r w:rsidRPr="00893D9E">
              <w:rPr>
                <w:rFonts w:ascii="Arial" w:hAnsi="Arial" w:cs="Arial"/>
                <w:bCs/>
                <w:sz w:val="16"/>
                <w:szCs w:val="16"/>
              </w:rPr>
              <w:br/>
              <w:t xml:space="preserve">w budynku administracyjno – socjalnym, </w:t>
            </w:r>
            <w:r w:rsidRPr="00893D9E">
              <w:rPr>
                <w:rFonts w:ascii="Arial" w:hAnsi="Arial" w:cs="Arial"/>
                <w:bCs/>
                <w:sz w:val="16"/>
                <w:szCs w:val="16"/>
              </w:rPr>
              <w:br/>
              <w:t>w workach</w:t>
            </w:r>
          </w:p>
          <w:p w14:paraId="0F5140C8" w14:textId="279F459E" w:rsidR="00B47A55" w:rsidRPr="00893D9E" w:rsidRDefault="00B47A55" w:rsidP="0022423B">
            <w:pPr>
              <w:spacing w:before="0" w:after="0"/>
              <w:rPr>
                <w:rFonts w:cs="Arial"/>
                <w:bCs/>
                <w:sz w:val="16"/>
                <w:szCs w:val="16"/>
              </w:rPr>
            </w:pPr>
            <w:r w:rsidRPr="00893D9E">
              <w:rPr>
                <w:rFonts w:cs="Arial"/>
                <w:bCs/>
                <w:sz w:val="16"/>
                <w:szCs w:val="16"/>
              </w:rPr>
              <w:t>opisanych kodem i nazwą odpadu.</w:t>
            </w:r>
          </w:p>
        </w:tc>
        <w:tc>
          <w:tcPr>
            <w:tcW w:w="1276" w:type="dxa"/>
            <w:vAlign w:val="center"/>
          </w:tcPr>
          <w:p w14:paraId="3B2EE949" w14:textId="453CC1B4" w:rsidR="00B47A55" w:rsidRPr="00893D9E" w:rsidRDefault="00B47A55" w:rsidP="0022423B">
            <w:pPr>
              <w:spacing w:before="0" w:after="0"/>
              <w:rPr>
                <w:rFonts w:cs="Arial"/>
                <w:bCs/>
                <w:sz w:val="16"/>
                <w:szCs w:val="16"/>
                <w:highlight w:val="yellow"/>
              </w:rPr>
            </w:pPr>
            <w:r w:rsidRPr="00893D9E">
              <w:rPr>
                <w:rFonts w:cs="Arial"/>
                <w:bCs/>
                <w:sz w:val="16"/>
                <w:szCs w:val="16"/>
              </w:rPr>
              <w:t xml:space="preserve">Zużyte opakowania po dostarczanych produktach, </w:t>
            </w:r>
            <w:r w:rsidRPr="00893D9E">
              <w:rPr>
                <w:rFonts w:cs="Arial"/>
                <w:bCs/>
                <w:sz w:val="16"/>
                <w:szCs w:val="16"/>
              </w:rPr>
              <w:br/>
              <w:t xml:space="preserve"> urządzeniach.</w:t>
            </w:r>
          </w:p>
        </w:tc>
        <w:tc>
          <w:tcPr>
            <w:tcW w:w="715" w:type="dxa"/>
            <w:vAlign w:val="center"/>
          </w:tcPr>
          <w:p w14:paraId="6AEB55B9" w14:textId="2887FE9F" w:rsidR="00B47A55" w:rsidRPr="00893D9E" w:rsidRDefault="00B47A55" w:rsidP="0022423B">
            <w:pPr>
              <w:spacing w:before="0" w:after="0"/>
              <w:rPr>
                <w:rFonts w:cs="Arial"/>
                <w:bCs/>
                <w:sz w:val="16"/>
                <w:szCs w:val="16"/>
              </w:rPr>
            </w:pPr>
            <w:r w:rsidRPr="00893D9E">
              <w:rPr>
                <w:rFonts w:eastAsia="Calibri" w:cs="Arial"/>
                <w:bCs/>
                <w:sz w:val="16"/>
                <w:szCs w:val="16"/>
              </w:rPr>
              <w:t>0,3</w:t>
            </w:r>
          </w:p>
        </w:tc>
        <w:tc>
          <w:tcPr>
            <w:tcW w:w="1978" w:type="dxa"/>
            <w:vAlign w:val="center"/>
          </w:tcPr>
          <w:p w14:paraId="240E27BC" w14:textId="238138E0" w:rsidR="00B47A55" w:rsidRPr="00893D9E" w:rsidRDefault="00B47A55" w:rsidP="0022423B">
            <w:pPr>
              <w:spacing w:before="0" w:after="0"/>
              <w:rPr>
                <w:rFonts w:cs="Arial"/>
                <w:bCs/>
                <w:sz w:val="16"/>
                <w:szCs w:val="16"/>
              </w:rPr>
            </w:pPr>
            <w:r w:rsidRPr="00893D9E">
              <w:rPr>
                <w:rFonts w:cs="Arial"/>
                <w:bCs/>
                <w:sz w:val="16"/>
                <w:szCs w:val="16"/>
              </w:rPr>
              <w:t xml:space="preserve">Odpady zawierają </w:t>
            </w:r>
            <w:r w:rsidRPr="00893D9E">
              <w:rPr>
                <w:rFonts w:cs="Arial"/>
                <w:bCs/>
                <w:sz w:val="16"/>
                <w:szCs w:val="16"/>
              </w:rPr>
              <w:br/>
              <w:t>w swoim składzie piasek kwarcowy oraz dodatki tj.; węglan sodu (Na2CO3) i węglan wapnia (CaCO3), topniki: tlenek boru (B2O3) i tlenek ołowiu (II) (PbO), pigmenty. Odpad suchy, w postaci butelek, słoików, itp. Odpad nieszkodliwy, niebiodegradowalny.</w:t>
            </w:r>
          </w:p>
        </w:tc>
        <w:tc>
          <w:tcPr>
            <w:tcW w:w="1559" w:type="dxa"/>
            <w:vAlign w:val="center"/>
          </w:tcPr>
          <w:p w14:paraId="3B38A8CD" w14:textId="18FAF378" w:rsidR="00B47A55" w:rsidRPr="00893D9E" w:rsidRDefault="00B47A55" w:rsidP="0022423B">
            <w:pPr>
              <w:spacing w:before="0" w:after="0"/>
              <w:rPr>
                <w:rFonts w:eastAsia="Calibri" w:cs="Arial"/>
                <w:bCs/>
                <w:sz w:val="16"/>
                <w:szCs w:val="16"/>
              </w:rPr>
            </w:pPr>
            <w:r w:rsidRPr="00893D9E">
              <w:rPr>
                <w:rFonts w:eastAsia="Calibri" w:cs="Arial"/>
                <w:bCs/>
                <w:sz w:val="16"/>
                <w:szCs w:val="16"/>
              </w:rPr>
              <w:t>Odpady przekazywane będą uprawnionym podmiotom do zagospodarowania w procesach odzysku.</w:t>
            </w:r>
          </w:p>
        </w:tc>
      </w:tr>
      <w:tr w:rsidR="00A15643" w:rsidRPr="00893D9E" w14:paraId="0074F85E" w14:textId="1EDB793E" w:rsidTr="00AA789D">
        <w:trPr>
          <w:trHeight w:val="214"/>
        </w:trPr>
        <w:tc>
          <w:tcPr>
            <w:tcW w:w="568" w:type="dxa"/>
            <w:vAlign w:val="center"/>
          </w:tcPr>
          <w:p w14:paraId="1C04CC96" w14:textId="02163E17" w:rsidR="00A15643" w:rsidRPr="00893D9E" w:rsidRDefault="00A15643" w:rsidP="0022423B">
            <w:pPr>
              <w:spacing w:before="0" w:after="0"/>
              <w:rPr>
                <w:rFonts w:cs="Arial"/>
                <w:bCs/>
                <w:sz w:val="16"/>
                <w:szCs w:val="16"/>
              </w:rPr>
            </w:pPr>
            <w:r w:rsidRPr="00893D9E">
              <w:rPr>
                <w:rFonts w:cs="Arial"/>
                <w:bCs/>
                <w:sz w:val="16"/>
                <w:szCs w:val="16"/>
              </w:rPr>
              <w:t>6</w:t>
            </w:r>
            <w:r w:rsidR="00FF11F4" w:rsidRPr="00893D9E">
              <w:rPr>
                <w:rFonts w:cs="Arial"/>
                <w:bCs/>
                <w:sz w:val="16"/>
                <w:szCs w:val="16"/>
              </w:rPr>
              <w:t>.</w:t>
            </w:r>
          </w:p>
        </w:tc>
        <w:tc>
          <w:tcPr>
            <w:tcW w:w="992" w:type="dxa"/>
            <w:vAlign w:val="center"/>
          </w:tcPr>
          <w:p w14:paraId="28C1A52A" w14:textId="77777777" w:rsidR="00FF11F4" w:rsidRPr="00893D9E" w:rsidRDefault="00FF11F4" w:rsidP="0022423B">
            <w:pPr>
              <w:spacing w:before="0" w:after="0"/>
              <w:rPr>
                <w:rFonts w:eastAsia="Calibri" w:cs="Arial"/>
                <w:bCs/>
                <w:sz w:val="16"/>
                <w:szCs w:val="16"/>
              </w:rPr>
            </w:pPr>
          </w:p>
          <w:p w14:paraId="7F2959C6" w14:textId="2A58B918" w:rsidR="00A15643" w:rsidRPr="00893D9E" w:rsidRDefault="00A15643" w:rsidP="0022423B">
            <w:pPr>
              <w:spacing w:before="0" w:after="0"/>
              <w:rPr>
                <w:rFonts w:eastAsia="Calibri" w:cs="Arial"/>
                <w:bCs/>
                <w:sz w:val="16"/>
                <w:szCs w:val="16"/>
              </w:rPr>
            </w:pPr>
            <w:r w:rsidRPr="00893D9E">
              <w:rPr>
                <w:rFonts w:eastAsia="Calibri" w:cs="Arial"/>
                <w:bCs/>
                <w:sz w:val="16"/>
                <w:szCs w:val="16"/>
              </w:rPr>
              <w:t>15 02 03</w:t>
            </w:r>
          </w:p>
          <w:p w14:paraId="7066057A" w14:textId="77777777" w:rsidR="00A15643" w:rsidRPr="00893D9E" w:rsidRDefault="00A15643" w:rsidP="0022423B">
            <w:pPr>
              <w:spacing w:before="0" w:after="0"/>
              <w:rPr>
                <w:rFonts w:cs="Arial"/>
                <w:bCs/>
                <w:sz w:val="16"/>
                <w:szCs w:val="16"/>
              </w:rPr>
            </w:pPr>
          </w:p>
        </w:tc>
        <w:tc>
          <w:tcPr>
            <w:tcW w:w="1418" w:type="dxa"/>
            <w:vAlign w:val="center"/>
          </w:tcPr>
          <w:p w14:paraId="14ECFF9A" w14:textId="2F4D6AE6" w:rsidR="00A15643" w:rsidRPr="00893D9E" w:rsidRDefault="00A15643" w:rsidP="0022423B">
            <w:pPr>
              <w:spacing w:before="0" w:after="0"/>
              <w:rPr>
                <w:rFonts w:cs="Arial"/>
                <w:bCs/>
                <w:sz w:val="16"/>
                <w:szCs w:val="16"/>
              </w:rPr>
            </w:pPr>
            <w:r w:rsidRPr="00893D9E">
              <w:rPr>
                <w:rFonts w:eastAsia="Calibri" w:cs="Arial"/>
                <w:bCs/>
                <w:sz w:val="16"/>
                <w:szCs w:val="16"/>
              </w:rPr>
              <w:t xml:space="preserve">Sorbenty, materiały filtracyjne, tkaniny do  wycierania </w:t>
            </w:r>
            <w:r w:rsidR="00FF11F4" w:rsidRPr="00893D9E">
              <w:rPr>
                <w:rFonts w:eastAsia="Calibri" w:cs="Arial"/>
                <w:bCs/>
                <w:sz w:val="16"/>
                <w:szCs w:val="16"/>
              </w:rPr>
              <w:br/>
            </w:r>
            <w:r w:rsidRPr="00893D9E">
              <w:rPr>
                <w:rFonts w:eastAsia="Calibri" w:cs="Arial"/>
                <w:bCs/>
                <w:sz w:val="16"/>
                <w:szCs w:val="16"/>
              </w:rPr>
              <w:t>(np. szmaty, ścierki) i ubrania ochronne inne niż wymienione w 15 02 02</w:t>
            </w:r>
          </w:p>
        </w:tc>
        <w:tc>
          <w:tcPr>
            <w:tcW w:w="1417" w:type="dxa"/>
            <w:vAlign w:val="center"/>
          </w:tcPr>
          <w:p w14:paraId="444CB589" w14:textId="6F401B77" w:rsidR="00187415" w:rsidRPr="00893D9E" w:rsidRDefault="00FF11F4" w:rsidP="0022423B">
            <w:pPr>
              <w:pStyle w:val="Default"/>
              <w:rPr>
                <w:rFonts w:ascii="Arial" w:hAnsi="Arial" w:cs="Arial"/>
                <w:bCs/>
                <w:sz w:val="16"/>
                <w:szCs w:val="16"/>
              </w:rPr>
            </w:pPr>
            <w:r w:rsidRPr="00893D9E">
              <w:rPr>
                <w:rFonts w:ascii="Arial" w:hAnsi="Arial" w:cs="Arial"/>
                <w:bCs/>
                <w:sz w:val="16"/>
                <w:szCs w:val="16"/>
              </w:rPr>
              <w:t>Selektywnie,</w:t>
            </w:r>
            <w:r w:rsidRPr="00893D9E">
              <w:rPr>
                <w:rFonts w:ascii="Arial" w:hAnsi="Arial" w:cs="Arial"/>
                <w:bCs/>
                <w:sz w:val="16"/>
                <w:szCs w:val="16"/>
              </w:rPr>
              <w:br/>
              <w:t>w</w:t>
            </w:r>
            <w:r w:rsidR="00187415" w:rsidRPr="00893D9E">
              <w:rPr>
                <w:rFonts w:ascii="Arial" w:hAnsi="Arial" w:cs="Arial"/>
                <w:bCs/>
                <w:sz w:val="16"/>
                <w:szCs w:val="16"/>
              </w:rPr>
              <w:t xml:space="preserve"> budynku garażowym,</w:t>
            </w:r>
          </w:p>
          <w:p w14:paraId="4DDD2C80" w14:textId="185B3870" w:rsidR="00187415" w:rsidRPr="00893D9E" w:rsidRDefault="00187415" w:rsidP="0022423B">
            <w:pPr>
              <w:pStyle w:val="Default"/>
              <w:rPr>
                <w:rFonts w:ascii="Arial" w:hAnsi="Arial" w:cs="Arial"/>
                <w:bCs/>
                <w:sz w:val="16"/>
                <w:szCs w:val="16"/>
              </w:rPr>
            </w:pPr>
            <w:r w:rsidRPr="00893D9E">
              <w:rPr>
                <w:rFonts w:ascii="Arial" w:hAnsi="Arial" w:cs="Arial"/>
                <w:bCs/>
                <w:sz w:val="16"/>
                <w:szCs w:val="16"/>
              </w:rPr>
              <w:t>w pojemniku</w:t>
            </w:r>
          </w:p>
          <w:p w14:paraId="6316682C" w14:textId="7E90D403" w:rsidR="00A15643" w:rsidRPr="00893D9E" w:rsidRDefault="00187415" w:rsidP="0022423B">
            <w:pPr>
              <w:spacing w:before="0" w:after="0"/>
              <w:rPr>
                <w:rFonts w:cs="Arial"/>
                <w:bCs/>
                <w:sz w:val="16"/>
                <w:szCs w:val="16"/>
              </w:rPr>
            </w:pPr>
            <w:r w:rsidRPr="00893D9E">
              <w:rPr>
                <w:rFonts w:cs="Arial"/>
                <w:bCs/>
                <w:sz w:val="16"/>
                <w:szCs w:val="16"/>
              </w:rPr>
              <w:t>opisanym kodem i nazwą odpadu.</w:t>
            </w:r>
          </w:p>
        </w:tc>
        <w:tc>
          <w:tcPr>
            <w:tcW w:w="1276" w:type="dxa"/>
            <w:vAlign w:val="center"/>
          </w:tcPr>
          <w:p w14:paraId="6DA746C9" w14:textId="22E110C7" w:rsidR="00A15643" w:rsidRPr="00893D9E" w:rsidRDefault="00FF11F4" w:rsidP="0022423B">
            <w:pPr>
              <w:spacing w:before="0" w:after="0"/>
              <w:rPr>
                <w:rFonts w:cs="Arial"/>
                <w:bCs/>
                <w:sz w:val="16"/>
                <w:szCs w:val="16"/>
              </w:rPr>
            </w:pPr>
            <w:r w:rsidRPr="00893D9E">
              <w:rPr>
                <w:rFonts w:cs="Arial"/>
                <w:bCs/>
                <w:sz w:val="16"/>
                <w:szCs w:val="16"/>
              </w:rPr>
              <w:t xml:space="preserve">Utrzymanie czystości </w:t>
            </w:r>
            <w:r w:rsidRPr="00893D9E">
              <w:rPr>
                <w:rFonts w:cs="Arial"/>
                <w:bCs/>
                <w:sz w:val="16"/>
                <w:szCs w:val="16"/>
              </w:rPr>
              <w:br/>
              <w:t>i sprawności instalacji.</w:t>
            </w:r>
          </w:p>
        </w:tc>
        <w:tc>
          <w:tcPr>
            <w:tcW w:w="715" w:type="dxa"/>
            <w:vAlign w:val="center"/>
          </w:tcPr>
          <w:p w14:paraId="2CD449B4" w14:textId="77777777" w:rsidR="00A15643" w:rsidRPr="00893D9E" w:rsidRDefault="00A15643" w:rsidP="0022423B">
            <w:pPr>
              <w:spacing w:before="0" w:after="0"/>
              <w:rPr>
                <w:rFonts w:eastAsia="Calibri" w:cs="Arial"/>
                <w:bCs/>
                <w:sz w:val="16"/>
                <w:szCs w:val="16"/>
              </w:rPr>
            </w:pPr>
          </w:p>
          <w:p w14:paraId="671C47AB" w14:textId="043FEA17" w:rsidR="00A15643" w:rsidRPr="00893D9E" w:rsidRDefault="00A15643" w:rsidP="0022423B">
            <w:pPr>
              <w:spacing w:before="0" w:after="0"/>
              <w:rPr>
                <w:rFonts w:eastAsia="Calibri" w:cs="Arial"/>
                <w:bCs/>
                <w:sz w:val="16"/>
                <w:szCs w:val="16"/>
              </w:rPr>
            </w:pPr>
            <w:r w:rsidRPr="00893D9E">
              <w:rPr>
                <w:rFonts w:eastAsia="Calibri" w:cs="Arial"/>
                <w:bCs/>
                <w:sz w:val="16"/>
                <w:szCs w:val="16"/>
              </w:rPr>
              <w:t>0,04</w:t>
            </w:r>
          </w:p>
          <w:p w14:paraId="42F65DB0" w14:textId="77777777" w:rsidR="00A15643" w:rsidRPr="00893D9E" w:rsidRDefault="00A15643" w:rsidP="0022423B">
            <w:pPr>
              <w:spacing w:before="0" w:after="0"/>
              <w:rPr>
                <w:rFonts w:cs="Arial"/>
                <w:bCs/>
                <w:sz w:val="16"/>
                <w:szCs w:val="16"/>
              </w:rPr>
            </w:pPr>
          </w:p>
        </w:tc>
        <w:tc>
          <w:tcPr>
            <w:tcW w:w="1978" w:type="dxa"/>
            <w:vAlign w:val="center"/>
          </w:tcPr>
          <w:p w14:paraId="061F949A" w14:textId="71E8E72D" w:rsidR="00A15643" w:rsidRPr="00893D9E" w:rsidRDefault="00A15643" w:rsidP="0022423B">
            <w:pPr>
              <w:spacing w:before="0" w:after="0"/>
              <w:rPr>
                <w:rFonts w:cs="Arial"/>
                <w:bCs/>
                <w:sz w:val="16"/>
                <w:szCs w:val="16"/>
              </w:rPr>
            </w:pPr>
            <w:r w:rsidRPr="00893D9E">
              <w:rPr>
                <w:rFonts w:cs="Arial"/>
                <w:bCs/>
                <w:sz w:val="16"/>
                <w:szCs w:val="16"/>
              </w:rPr>
              <w:t xml:space="preserve">Sorbenty, materiały filtracyjne (filtry powietrza), tkaniny do wycierania (np, szmaty, ścierki) produkowane są na bazie tkanin i dzianin głównie bawełnianych, nie są jednorodne gatunkowo, </w:t>
            </w:r>
            <w:r w:rsidR="00FA65BA" w:rsidRPr="00893D9E">
              <w:rPr>
                <w:rFonts w:cs="Arial"/>
                <w:bCs/>
                <w:sz w:val="16"/>
                <w:szCs w:val="16"/>
              </w:rPr>
              <w:br/>
            </w:r>
            <w:r w:rsidRPr="00893D9E">
              <w:rPr>
                <w:rFonts w:cs="Arial"/>
                <w:bCs/>
                <w:sz w:val="16"/>
                <w:szCs w:val="16"/>
              </w:rPr>
              <w:t>o doskonałych właściwościach</w:t>
            </w:r>
          </w:p>
          <w:p w14:paraId="04949CE2" w14:textId="77777777" w:rsidR="00A15643" w:rsidRPr="00893D9E" w:rsidRDefault="00A15643" w:rsidP="0022423B">
            <w:pPr>
              <w:spacing w:before="0" w:after="0"/>
              <w:rPr>
                <w:rFonts w:cs="Arial"/>
                <w:bCs/>
                <w:sz w:val="16"/>
                <w:szCs w:val="16"/>
              </w:rPr>
            </w:pPr>
            <w:r w:rsidRPr="00893D9E">
              <w:rPr>
                <w:rFonts w:cs="Arial"/>
                <w:bCs/>
                <w:sz w:val="16"/>
                <w:szCs w:val="16"/>
              </w:rPr>
              <w:t>absorpcyjnych. Skład chemiczny: bawełna (celuloza, woda, tłuszcze, węgiel, wodór, polimery syntetyczne), celuloza, skrobia, węglowodory alifatyczne, węglowodory aromatyczne, polipropylen, poliester. Właściwości: odpad</w:t>
            </w:r>
          </w:p>
          <w:p w14:paraId="665E1015" w14:textId="5BD2C46C" w:rsidR="00AA789D" w:rsidRPr="00893D9E" w:rsidRDefault="00A15643" w:rsidP="0022423B">
            <w:pPr>
              <w:spacing w:before="0" w:after="0"/>
              <w:rPr>
                <w:rFonts w:cs="Arial"/>
                <w:bCs/>
                <w:sz w:val="16"/>
                <w:szCs w:val="16"/>
              </w:rPr>
            </w:pPr>
            <w:r w:rsidRPr="00893D9E">
              <w:rPr>
                <w:rFonts w:cs="Arial"/>
                <w:bCs/>
                <w:sz w:val="16"/>
                <w:szCs w:val="16"/>
              </w:rPr>
              <w:t>stały, łatwopalny, niezanieczyszczony substancjami niebezpiecznymi smarami, olejami silnikowymi</w:t>
            </w:r>
            <w:r w:rsidR="00FF11F4" w:rsidRPr="00893D9E">
              <w:rPr>
                <w:rFonts w:cs="Arial"/>
                <w:bCs/>
                <w:sz w:val="16"/>
                <w:szCs w:val="16"/>
              </w:rPr>
              <w:t>.</w:t>
            </w:r>
          </w:p>
        </w:tc>
        <w:tc>
          <w:tcPr>
            <w:tcW w:w="1559" w:type="dxa"/>
            <w:vAlign w:val="center"/>
          </w:tcPr>
          <w:p w14:paraId="4074388E" w14:textId="77777777" w:rsidR="008824E8" w:rsidRPr="00893D9E" w:rsidRDefault="008824E8" w:rsidP="0022423B">
            <w:pPr>
              <w:spacing w:before="0" w:after="0"/>
              <w:rPr>
                <w:rFonts w:eastAsia="Calibri" w:cs="Arial"/>
                <w:bCs/>
                <w:sz w:val="16"/>
                <w:szCs w:val="16"/>
                <w:highlight w:val="yellow"/>
              </w:rPr>
            </w:pPr>
          </w:p>
          <w:p w14:paraId="365D6F27" w14:textId="33221275" w:rsidR="0064516A" w:rsidRPr="00893D9E" w:rsidRDefault="008824E8" w:rsidP="0022423B">
            <w:pPr>
              <w:spacing w:before="0" w:after="0"/>
              <w:rPr>
                <w:rFonts w:eastAsia="Calibri" w:cs="Arial"/>
                <w:bCs/>
                <w:sz w:val="16"/>
                <w:szCs w:val="16"/>
              </w:rPr>
            </w:pPr>
            <w:r w:rsidRPr="00893D9E">
              <w:rPr>
                <w:rFonts w:eastAsia="Calibri" w:cs="Arial"/>
                <w:bCs/>
                <w:sz w:val="16"/>
                <w:szCs w:val="16"/>
              </w:rPr>
              <w:t>Odpady przekazywane będą uprawnionym podmiotom do zagospodarowania w procesach odzysku</w:t>
            </w:r>
            <w:r w:rsidR="0064516A" w:rsidRPr="00893D9E">
              <w:rPr>
                <w:rFonts w:eastAsia="Calibri" w:cs="Arial"/>
                <w:bCs/>
                <w:sz w:val="16"/>
                <w:szCs w:val="16"/>
              </w:rPr>
              <w:t>.</w:t>
            </w:r>
            <w:r w:rsidRPr="00893D9E">
              <w:rPr>
                <w:rFonts w:eastAsia="Calibri" w:cs="Arial"/>
                <w:bCs/>
                <w:sz w:val="16"/>
                <w:szCs w:val="16"/>
              </w:rPr>
              <w:t xml:space="preserve"> </w:t>
            </w:r>
          </w:p>
          <w:p w14:paraId="19C42747" w14:textId="5AE59EC4" w:rsidR="00A15643" w:rsidRPr="00893D9E" w:rsidRDefault="00A15643" w:rsidP="0022423B">
            <w:pPr>
              <w:spacing w:before="0" w:after="0"/>
              <w:rPr>
                <w:rFonts w:eastAsia="Calibri" w:cs="Arial"/>
                <w:bCs/>
                <w:sz w:val="16"/>
                <w:szCs w:val="16"/>
              </w:rPr>
            </w:pPr>
          </w:p>
        </w:tc>
      </w:tr>
      <w:tr w:rsidR="00A15643" w:rsidRPr="00893D9E" w14:paraId="6831B880" w14:textId="41A3FECF" w:rsidTr="00AA789D">
        <w:trPr>
          <w:trHeight w:val="198"/>
        </w:trPr>
        <w:tc>
          <w:tcPr>
            <w:tcW w:w="568" w:type="dxa"/>
            <w:vAlign w:val="center"/>
          </w:tcPr>
          <w:p w14:paraId="2268CFF1" w14:textId="6FAEA4AF" w:rsidR="00A15643" w:rsidRPr="00893D9E" w:rsidRDefault="00A15643" w:rsidP="0022423B">
            <w:pPr>
              <w:spacing w:before="0" w:after="0"/>
              <w:rPr>
                <w:rFonts w:cs="Arial"/>
                <w:bCs/>
                <w:sz w:val="16"/>
                <w:szCs w:val="16"/>
              </w:rPr>
            </w:pPr>
            <w:r w:rsidRPr="00893D9E">
              <w:rPr>
                <w:rFonts w:cs="Arial"/>
                <w:bCs/>
                <w:sz w:val="16"/>
                <w:szCs w:val="16"/>
              </w:rPr>
              <w:t>7</w:t>
            </w:r>
            <w:r w:rsidR="0083064B" w:rsidRPr="00893D9E">
              <w:rPr>
                <w:rFonts w:cs="Arial"/>
                <w:bCs/>
                <w:sz w:val="16"/>
                <w:szCs w:val="16"/>
              </w:rPr>
              <w:t>.</w:t>
            </w:r>
          </w:p>
        </w:tc>
        <w:tc>
          <w:tcPr>
            <w:tcW w:w="992" w:type="dxa"/>
            <w:vAlign w:val="center"/>
          </w:tcPr>
          <w:p w14:paraId="29FE2752" w14:textId="77777777" w:rsidR="00A15643" w:rsidRPr="00893D9E" w:rsidRDefault="00A15643" w:rsidP="0022423B">
            <w:pPr>
              <w:spacing w:before="0" w:after="0"/>
              <w:rPr>
                <w:rFonts w:cs="Arial"/>
                <w:bCs/>
                <w:sz w:val="16"/>
                <w:szCs w:val="16"/>
              </w:rPr>
            </w:pPr>
            <w:r w:rsidRPr="00893D9E">
              <w:rPr>
                <w:rFonts w:eastAsia="Calibri" w:cs="Arial"/>
                <w:bCs/>
                <w:sz w:val="16"/>
                <w:szCs w:val="16"/>
              </w:rPr>
              <w:t>16 01 03</w:t>
            </w:r>
          </w:p>
        </w:tc>
        <w:tc>
          <w:tcPr>
            <w:tcW w:w="1418" w:type="dxa"/>
            <w:vAlign w:val="center"/>
          </w:tcPr>
          <w:p w14:paraId="163740CF" w14:textId="77777777" w:rsidR="00A15643" w:rsidRPr="00893D9E" w:rsidRDefault="00A15643" w:rsidP="0022423B">
            <w:pPr>
              <w:spacing w:before="0" w:after="0"/>
              <w:rPr>
                <w:rFonts w:cs="Arial"/>
                <w:bCs/>
                <w:sz w:val="16"/>
                <w:szCs w:val="16"/>
              </w:rPr>
            </w:pPr>
            <w:r w:rsidRPr="00893D9E">
              <w:rPr>
                <w:rFonts w:eastAsia="Calibri" w:cs="Arial"/>
                <w:bCs/>
                <w:sz w:val="16"/>
                <w:szCs w:val="16"/>
              </w:rPr>
              <w:t>Zużyte opony</w:t>
            </w:r>
          </w:p>
        </w:tc>
        <w:tc>
          <w:tcPr>
            <w:tcW w:w="1417" w:type="dxa"/>
            <w:vAlign w:val="center"/>
          </w:tcPr>
          <w:p w14:paraId="55728404" w14:textId="5C0D7E3E" w:rsidR="00187415" w:rsidRPr="00893D9E" w:rsidRDefault="00FF11F4" w:rsidP="0022423B">
            <w:pPr>
              <w:pStyle w:val="Default"/>
              <w:rPr>
                <w:rFonts w:ascii="Arial" w:hAnsi="Arial" w:cs="Arial"/>
                <w:bCs/>
                <w:sz w:val="16"/>
                <w:szCs w:val="16"/>
              </w:rPr>
            </w:pPr>
            <w:r w:rsidRPr="00893D9E">
              <w:rPr>
                <w:rFonts w:ascii="Arial" w:hAnsi="Arial" w:cs="Arial"/>
                <w:bCs/>
                <w:sz w:val="16"/>
                <w:szCs w:val="16"/>
              </w:rPr>
              <w:t>Selektywnie, n</w:t>
            </w:r>
            <w:r w:rsidR="00187415" w:rsidRPr="00893D9E">
              <w:rPr>
                <w:rFonts w:ascii="Arial" w:hAnsi="Arial" w:cs="Arial"/>
                <w:bCs/>
                <w:sz w:val="16"/>
                <w:szCs w:val="16"/>
              </w:rPr>
              <w:t>a pryzmie opisanej kodem</w:t>
            </w:r>
            <w:r w:rsidRPr="00893D9E">
              <w:rPr>
                <w:rFonts w:ascii="Arial" w:hAnsi="Arial" w:cs="Arial"/>
                <w:bCs/>
                <w:sz w:val="16"/>
                <w:szCs w:val="16"/>
              </w:rPr>
              <w:t xml:space="preserve"> </w:t>
            </w:r>
            <w:r w:rsidR="00187415" w:rsidRPr="00893D9E">
              <w:rPr>
                <w:rFonts w:ascii="Arial" w:hAnsi="Arial" w:cs="Arial"/>
                <w:bCs/>
                <w:sz w:val="16"/>
                <w:szCs w:val="16"/>
              </w:rPr>
              <w:t xml:space="preserve">i nazwą odpadu, </w:t>
            </w:r>
            <w:r w:rsidRPr="00893D9E">
              <w:rPr>
                <w:rFonts w:ascii="Arial" w:hAnsi="Arial" w:cs="Arial"/>
                <w:bCs/>
                <w:sz w:val="16"/>
                <w:szCs w:val="16"/>
              </w:rPr>
              <w:t>usytuowanej</w:t>
            </w:r>
            <w:r w:rsidR="00187415" w:rsidRPr="00893D9E">
              <w:rPr>
                <w:rFonts w:ascii="Arial" w:hAnsi="Arial" w:cs="Arial"/>
                <w:bCs/>
                <w:sz w:val="16"/>
                <w:szCs w:val="16"/>
              </w:rPr>
              <w:t xml:space="preserve"> na</w:t>
            </w:r>
          </w:p>
          <w:p w14:paraId="7D16A585" w14:textId="11E3C090" w:rsidR="00A15643" w:rsidRPr="00893D9E" w:rsidRDefault="00187415" w:rsidP="0022423B">
            <w:pPr>
              <w:spacing w:before="0" w:after="0"/>
              <w:rPr>
                <w:rFonts w:cs="Arial"/>
                <w:bCs/>
                <w:sz w:val="16"/>
                <w:szCs w:val="16"/>
              </w:rPr>
            </w:pPr>
            <w:r w:rsidRPr="00893D9E">
              <w:rPr>
                <w:rFonts w:cs="Arial"/>
                <w:bCs/>
                <w:sz w:val="16"/>
                <w:szCs w:val="16"/>
              </w:rPr>
              <w:t>utwardzonym plac</w:t>
            </w:r>
            <w:r w:rsidR="00FF11F4" w:rsidRPr="00893D9E">
              <w:rPr>
                <w:rFonts w:cs="Arial"/>
                <w:bCs/>
                <w:sz w:val="16"/>
                <w:szCs w:val="16"/>
              </w:rPr>
              <w:br/>
            </w:r>
            <w:r w:rsidRPr="00893D9E">
              <w:rPr>
                <w:rFonts w:cs="Arial"/>
                <w:bCs/>
                <w:sz w:val="16"/>
                <w:szCs w:val="16"/>
              </w:rPr>
              <w:t xml:space="preserve"> w sąsiedztwie</w:t>
            </w:r>
          </w:p>
          <w:p w14:paraId="732A0D2B" w14:textId="695F096F" w:rsidR="00187415" w:rsidRPr="00893D9E" w:rsidRDefault="00187415" w:rsidP="0022423B">
            <w:pPr>
              <w:pStyle w:val="Default"/>
              <w:rPr>
                <w:rFonts w:ascii="Arial" w:hAnsi="Arial" w:cs="Arial"/>
                <w:bCs/>
                <w:sz w:val="16"/>
                <w:szCs w:val="16"/>
              </w:rPr>
            </w:pPr>
            <w:r w:rsidRPr="00893D9E">
              <w:rPr>
                <w:rFonts w:ascii="Arial" w:hAnsi="Arial" w:cs="Arial"/>
                <w:bCs/>
                <w:sz w:val="16"/>
                <w:szCs w:val="16"/>
              </w:rPr>
              <w:lastRenderedPageBreak/>
              <w:t>budynku garażowego</w:t>
            </w:r>
            <w:r w:rsidR="00FF11F4" w:rsidRPr="00893D9E">
              <w:rPr>
                <w:rFonts w:ascii="Arial" w:hAnsi="Arial" w:cs="Arial"/>
                <w:bCs/>
                <w:sz w:val="16"/>
                <w:szCs w:val="16"/>
              </w:rPr>
              <w:t>.</w:t>
            </w:r>
          </w:p>
          <w:p w14:paraId="60BDF005" w14:textId="0B36E7C2" w:rsidR="00187415" w:rsidRPr="00893D9E" w:rsidRDefault="00187415" w:rsidP="0022423B">
            <w:pPr>
              <w:spacing w:before="0" w:after="0"/>
              <w:rPr>
                <w:rFonts w:cs="Arial"/>
                <w:bCs/>
                <w:sz w:val="16"/>
                <w:szCs w:val="16"/>
              </w:rPr>
            </w:pPr>
          </w:p>
        </w:tc>
        <w:tc>
          <w:tcPr>
            <w:tcW w:w="1276" w:type="dxa"/>
            <w:vAlign w:val="center"/>
          </w:tcPr>
          <w:p w14:paraId="6746B1CA" w14:textId="225BDCEE" w:rsidR="00FF11F4" w:rsidRPr="00893D9E" w:rsidRDefault="00FF11F4" w:rsidP="0022423B">
            <w:pPr>
              <w:spacing w:before="0" w:after="0"/>
              <w:rPr>
                <w:rFonts w:cs="Arial"/>
                <w:bCs/>
                <w:sz w:val="16"/>
                <w:szCs w:val="16"/>
              </w:rPr>
            </w:pPr>
            <w:r w:rsidRPr="00893D9E">
              <w:rPr>
                <w:rFonts w:cs="Arial"/>
                <w:bCs/>
                <w:sz w:val="16"/>
                <w:szCs w:val="16"/>
              </w:rPr>
              <w:lastRenderedPageBreak/>
              <w:t>Utrzymanie sprawności urządzeń technologicznych,</w:t>
            </w:r>
          </w:p>
          <w:p w14:paraId="1E1F743E" w14:textId="0ECEFF8D" w:rsidR="00FF11F4" w:rsidRPr="00893D9E" w:rsidRDefault="00B24AE0" w:rsidP="0022423B">
            <w:pPr>
              <w:pStyle w:val="Default"/>
              <w:rPr>
                <w:rFonts w:ascii="Arial" w:hAnsi="Arial" w:cs="Arial"/>
                <w:bCs/>
                <w:sz w:val="16"/>
                <w:szCs w:val="16"/>
              </w:rPr>
            </w:pPr>
            <w:r w:rsidRPr="00893D9E">
              <w:rPr>
                <w:rFonts w:ascii="Arial" w:hAnsi="Arial" w:cs="Arial"/>
                <w:bCs/>
                <w:sz w:val="16"/>
                <w:szCs w:val="16"/>
              </w:rPr>
              <w:t>P</w:t>
            </w:r>
            <w:r w:rsidR="00FF11F4" w:rsidRPr="00893D9E">
              <w:rPr>
                <w:rFonts w:ascii="Arial" w:hAnsi="Arial" w:cs="Arial"/>
                <w:bCs/>
                <w:sz w:val="16"/>
                <w:szCs w:val="16"/>
              </w:rPr>
              <w:t>rzeglądy</w:t>
            </w:r>
            <w:r w:rsidRPr="00893D9E">
              <w:rPr>
                <w:rFonts w:ascii="Arial" w:hAnsi="Arial" w:cs="Arial"/>
                <w:bCs/>
                <w:sz w:val="16"/>
                <w:szCs w:val="16"/>
              </w:rPr>
              <w:t>,</w:t>
            </w:r>
            <w:r w:rsidR="00FF11F4" w:rsidRPr="00893D9E">
              <w:rPr>
                <w:rFonts w:ascii="Arial" w:hAnsi="Arial" w:cs="Arial"/>
                <w:bCs/>
                <w:sz w:val="16"/>
                <w:szCs w:val="16"/>
              </w:rPr>
              <w:br/>
              <w:t xml:space="preserve"> konserwacja pojazdów</w:t>
            </w:r>
            <w:r w:rsidRPr="00893D9E">
              <w:rPr>
                <w:rFonts w:ascii="Arial" w:hAnsi="Arial" w:cs="Arial"/>
                <w:bCs/>
                <w:sz w:val="16"/>
                <w:szCs w:val="16"/>
              </w:rPr>
              <w:t>.</w:t>
            </w:r>
          </w:p>
          <w:p w14:paraId="71ADD574" w14:textId="26943F80" w:rsidR="00A15643" w:rsidRPr="00893D9E" w:rsidRDefault="00A15643" w:rsidP="0022423B">
            <w:pPr>
              <w:spacing w:before="0" w:after="0"/>
              <w:rPr>
                <w:rFonts w:cs="Arial"/>
                <w:bCs/>
                <w:sz w:val="16"/>
                <w:szCs w:val="16"/>
              </w:rPr>
            </w:pPr>
          </w:p>
        </w:tc>
        <w:tc>
          <w:tcPr>
            <w:tcW w:w="715" w:type="dxa"/>
            <w:vAlign w:val="center"/>
          </w:tcPr>
          <w:p w14:paraId="79D47FA4" w14:textId="3D2129A1" w:rsidR="00A15643" w:rsidRPr="00893D9E" w:rsidRDefault="00A15643" w:rsidP="0022423B">
            <w:pPr>
              <w:spacing w:before="0" w:after="0"/>
              <w:rPr>
                <w:rFonts w:cs="Arial"/>
                <w:bCs/>
                <w:sz w:val="16"/>
                <w:szCs w:val="16"/>
              </w:rPr>
            </w:pPr>
            <w:r w:rsidRPr="00893D9E">
              <w:rPr>
                <w:rFonts w:eastAsia="Calibri" w:cs="Arial"/>
                <w:bCs/>
                <w:sz w:val="16"/>
                <w:szCs w:val="16"/>
              </w:rPr>
              <w:t>1</w:t>
            </w:r>
            <w:r w:rsidR="00FF11F4" w:rsidRPr="00893D9E">
              <w:rPr>
                <w:rFonts w:eastAsia="Calibri" w:cs="Arial"/>
                <w:bCs/>
                <w:sz w:val="16"/>
                <w:szCs w:val="16"/>
              </w:rPr>
              <w:t>,0</w:t>
            </w:r>
          </w:p>
        </w:tc>
        <w:tc>
          <w:tcPr>
            <w:tcW w:w="1978" w:type="dxa"/>
            <w:vAlign w:val="center"/>
          </w:tcPr>
          <w:p w14:paraId="1202B9CD" w14:textId="126F8876" w:rsidR="00397F8C" w:rsidRPr="00893D9E" w:rsidRDefault="00187415" w:rsidP="0022423B">
            <w:pPr>
              <w:pStyle w:val="Default"/>
              <w:rPr>
                <w:rFonts w:ascii="Arial" w:hAnsi="Arial" w:cs="Arial"/>
                <w:bCs/>
                <w:sz w:val="16"/>
                <w:szCs w:val="16"/>
              </w:rPr>
            </w:pPr>
            <w:r w:rsidRPr="00893D9E">
              <w:rPr>
                <w:rFonts w:ascii="Arial" w:hAnsi="Arial" w:cs="Arial"/>
                <w:bCs/>
                <w:sz w:val="16"/>
                <w:szCs w:val="16"/>
              </w:rPr>
              <w:t xml:space="preserve">Odpad w postaci stałej zbudowany z różnych materiałów </w:t>
            </w:r>
            <w:r w:rsidR="00FA65BA" w:rsidRPr="00893D9E">
              <w:rPr>
                <w:rFonts w:ascii="Arial" w:hAnsi="Arial" w:cs="Arial"/>
                <w:bCs/>
                <w:sz w:val="16"/>
                <w:szCs w:val="16"/>
              </w:rPr>
              <w:br/>
            </w:r>
            <w:r w:rsidRPr="00893D9E">
              <w:rPr>
                <w:rFonts w:ascii="Arial" w:hAnsi="Arial" w:cs="Arial"/>
                <w:bCs/>
                <w:sz w:val="16"/>
                <w:szCs w:val="16"/>
              </w:rPr>
              <w:t xml:space="preserve">o specyficznych właściwościach, powiązane ze sobą </w:t>
            </w:r>
            <w:r w:rsidR="00FA65BA" w:rsidRPr="00893D9E">
              <w:rPr>
                <w:rFonts w:ascii="Arial" w:hAnsi="Arial" w:cs="Arial"/>
                <w:bCs/>
                <w:sz w:val="16"/>
                <w:szCs w:val="16"/>
              </w:rPr>
              <w:br/>
            </w:r>
            <w:r w:rsidRPr="00893D9E">
              <w:rPr>
                <w:rFonts w:ascii="Arial" w:hAnsi="Arial" w:cs="Arial"/>
                <w:bCs/>
                <w:sz w:val="16"/>
                <w:szCs w:val="16"/>
              </w:rPr>
              <w:t xml:space="preserve">w trwały sposób. Składa się z bieżnika, ściany bocznej, osłony, stopki, </w:t>
            </w:r>
            <w:r w:rsidRPr="00893D9E">
              <w:rPr>
                <w:rFonts w:ascii="Arial" w:hAnsi="Arial" w:cs="Arial"/>
                <w:bCs/>
                <w:sz w:val="16"/>
                <w:szCs w:val="16"/>
              </w:rPr>
              <w:lastRenderedPageBreak/>
              <w:t>drutówki, opasania, wzmocnienia, wewnętrznej warstwy uszczelniającej.</w:t>
            </w:r>
          </w:p>
        </w:tc>
        <w:tc>
          <w:tcPr>
            <w:tcW w:w="1559" w:type="dxa"/>
            <w:vAlign w:val="center"/>
          </w:tcPr>
          <w:p w14:paraId="0E4962BE" w14:textId="146CEB60" w:rsidR="00A15643" w:rsidRPr="00893D9E" w:rsidRDefault="008824E8" w:rsidP="0022423B">
            <w:pPr>
              <w:spacing w:before="0" w:after="0"/>
              <w:rPr>
                <w:rFonts w:eastAsia="Calibri" w:cs="Arial"/>
                <w:bCs/>
                <w:sz w:val="16"/>
                <w:szCs w:val="16"/>
              </w:rPr>
            </w:pPr>
            <w:r w:rsidRPr="00893D9E">
              <w:rPr>
                <w:rFonts w:eastAsia="Calibri" w:cs="Arial"/>
                <w:bCs/>
                <w:sz w:val="16"/>
                <w:szCs w:val="16"/>
              </w:rPr>
              <w:lastRenderedPageBreak/>
              <w:t>Odpady przekazywane będą uprawnionym podmiotom do zagospodarowania w procesach odzysku.</w:t>
            </w:r>
          </w:p>
        </w:tc>
      </w:tr>
      <w:tr w:rsidR="00A15643" w:rsidRPr="00893D9E" w14:paraId="71877766" w14:textId="1886A328" w:rsidTr="00AA789D">
        <w:trPr>
          <w:trHeight w:val="49"/>
        </w:trPr>
        <w:tc>
          <w:tcPr>
            <w:tcW w:w="568" w:type="dxa"/>
            <w:vAlign w:val="center"/>
          </w:tcPr>
          <w:p w14:paraId="56800581" w14:textId="19F0CDC7" w:rsidR="00A15643" w:rsidRPr="00893D9E" w:rsidRDefault="00A15643" w:rsidP="0022423B">
            <w:pPr>
              <w:spacing w:before="0" w:after="0"/>
              <w:rPr>
                <w:rFonts w:cs="Arial"/>
                <w:bCs/>
                <w:sz w:val="16"/>
                <w:szCs w:val="16"/>
              </w:rPr>
            </w:pPr>
            <w:r w:rsidRPr="00893D9E">
              <w:rPr>
                <w:rFonts w:cs="Arial"/>
                <w:bCs/>
                <w:sz w:val="16"/>
                <w:szCs w:val="16"/>
              </w:rPr>
              <w:lastRenderedPageBreak/>
              <w:t>8</w:t>
            </w:r>
            <w:r w:rsidR="0083064B" w:rsidRPr="00893D9E">
              <w:rPr>
                <w:rFonts w:cs="Arial"/>
                <w:bCs/>
                <w:sz w:val="16"/>
                <w:szCs w:val="16"/>
              </w:rPr>
              <w:t>.</w:t>
            </w:r>
          </w:p>
        </w:tc>
        <w:tc>
          <w:tcPr>
            <w:tcW w:w="992" w:type="dxa"/>
            <w:vAlign w:val="center"/>
          </w:tcPr>
          <w:p w14:paraId="085FFB23" w14:textId="77777777" w:rsidR="00A15643" w:rsidRPr="00893D9E" w:rsidRDefault="00A15643" w:rsidP="0022423B">
            <w:pPr>
              <w:spacing w:before="0" w:after="0"/>
              <w:rPr>
                <w:rFonts w:cs="Arial"/>
                <w:bCs/>
                <w:sz w:val="16"/>
                <w:szCs w:val="16"/>
              </w:rPr>
            </w:pPr>
            <w:r w:rsidRPr="00893D9E">
              <w:rPr>
                <w:rFonts w:eastAsia="Calibri" w:cs="Arial"/>
                <w:bCs/>
                <w:sz w:val="16"/>
                <w:szCs w:val="16"/>
              </w:rPr>
              <w:t>16 02 14</w:t>
            </w:r>
          </w:p>
        </w:tc>
        <w:tc>
          <w:tcPr>
            <w:tcW w:w="1418" w:type="dxa"/>
            <w:vAlign w:val="center"/>
          </w:tcPr>
          <w:p w14:paraId="653215F3" w14:textId="77777777" w:rsidR="00A15643" w:rsidRPr="00893D9E" w:rsidRDefault="00A15643" w:rsidP="0022423B">
            <w:pPr>
              <w:spacing w:before="0" w:after="0"/>
              <w:rPr>
                <w:rFonts w:cs="Arial"/>
                <w:bCs/>
                <w:sz w:val="16"/>
                <w:szCs w:val="16"/>
              </w:rPr>
            </w:pPr>
            <w:r w:rsidRPr="00893D9E">
              <w:rPr>
                <w:rFonts w:eastAsia="Calibri" w:cs="Arial"/>
                <w:bCs/>
                <w:sz w:val="16"/>
                <w:szCs w:val="16"/>
              </w:rPr>
              <w:t>Zużyte urządzenia inne  niż wymienione w 16 02 09 do 16 02 13</w:t>
            </w:r>
          </w:p>
        </w:tc>
        <w:tc>
          <w:tcPr>
            <w:tcW w:w="1417" w:type="dxa"/>
            <w:vAlign w:val="center"/>
          </w:tcPr>
          <w:p w14:paraId="7A246311" w14:textId="77777777" w:rsidR="00FF11F4" w:rsidRPr="00893D9E" w:rsidRDefault="00FF11F4" w:rsidP="0022423B">
            <w:pPr>
              <w:pStyle w:val="Default"/>
              <w:rPr>
                <w:rFonts w:ascii="Arial" w:hAnsi="Arial" w:cs="Arial"/>
                <w:bCs/>
                <w:sz w:val="16"/>
                <w:szCs w:val="16"/>
              </w:rPr>
            </w:pPr>
            <w:r w:rsidRPr="00893D9E">
              <w:rPr>
                <w:rFonts w:ascii="Arial" w:hAnsi="Arial" w:cs="Arial"/>
                <w:bCs/>
                <w:sz w:val="16"/>
                <w:szCs w:val="16"/>
              </w:rPr>
              <w:t xml:space="preserve">Selektywnie </w:t>
            </w:r>
            <w:r w:rsidRPr="00893D9E">
              <w:rPr>
                <w:rFonts w:ascii="Arial" w:hAnsi="Arial" w:cs="Arial"/>
                <w:bCs/>
                <w:sz w:val="16"/>
                <w:szCs w:val="16"/>
              </w:rPr>
              <w:br/>
              <w:t xml:space="preserve">w budynku administracyjno – socjalnym, </w:t>
            </w:r>
            <w:r w:rsidRPr="00893D9E">
              <w:rPr>
                <w:rFonts w:ascii="Arial" w:hAnsi="Arial" w:cs="Arial"/>
                <w:bCs/>
                <w:sz w:val="16"/>
                <w:szCs w:val="16"/>
              </w:rPr>
              <w:br/>
              <w:t>w workach</w:t>
            </w:r>
          </w:p>
          <w:p w14:paraId="4D80F9DF" w14:textId="60F97690" w:rsidR="00A15643" w:rsidRPr="00893D9E" w:rsidRDefault="00FF11F4" w:rsidP="0022423B">
            <w:pPr>
              <w:spacing w:before="0" w:after="0"/>
              <w:rPr>
                <w:rFonts w:cs="Arial"/>
                <w:bCs/>
                <w:sz w:val="16"/>
                <w:szCs w:val="16"/>
              </w:rPr>
            </w:pPr>
            <w:r w:rsidRPr="00893D9E">
              <w:rPr>
                <w:rFonts w:cs="Arial"/>
                <w:bCs/>
                <w:sz w:val="16"/>
                <w:szCs w:val="16"/>
              </w:rPr>
              <w:t>opisanych kodem i nazwą odpadu.</w:t>
            </w:r>
          </w:p>
        </w:tc>
        <w:tc>
          <w:tcPr>
            <w:tcW w:w="1276" w:type="dxa"/>
            <w:vAlign w:val="center"/>
          </w:tcPr>
          <w:p w14:paraId="3C1C3A57" w14:textId="77777777" w:rsidR="00FF11F4" w:rsidRPr="00893D9E" w:rsidRDefault="00FF11F4" w:rsidP="0022423B">
            <w:pPr>
              <w:spacing w:before="0" w:after="0"/>
              <w:rPr>
                <w:rFonts w:cs="Arial"/>
                <w:bCs/>
                <w:sz w:val="16"/>
                <w:szCs w:val="16"/>
              </w:rPr>
            </w:pPr>
            <w:r w:rsidRPr="00893D9E">
              <w:rPr>
                <w:rFonts w:cs="Arial"/>
                <w:bCs/>
                <w:sz w:val="16"/>
                <w:szCs w:val="16"/>
              </w:rPr>
              <w:t>Utrzymanie sprawności urządzeń technologicznych,</w:t>
            </w:r>
          </w:p>
          <w:p w14:paraId="21F6EBDB" w14:textId="362E765A" w:rsidR="00FF11F4" w:rsidRPr="00893D9E" w:rsidRDefault="00B24AE0" w:rsidP="0022423B">
            <w:pPr>
              <w:pStyle w:val="Default"/>
              <w:rPr>
                <w:rFonts w:ascii="Arial" w:hAnsi="Arial" w:cs="Arial"/>
                <w:bCs/>
                <w:sz w:val="16"/>
                <w:szCs w:val="16"/>
              </w:rPr>
            </w:pPr>
            <w:r w:rsidRPr="00893D9E">
              <w:rPr>
                <w:rFonts w:ascii="Arial" w:hAnsi="Arial" w:cs="Arial"/>
                <w:bCs/>
                <w:sz w:val="16"/>
                <w:szCs w:val="16"/>
              </w:rPr>
              <w:t>P</w:t>
            </w:r>
            <w:r w:rsidR="00FF11F4" w:rsidRPr="00893D9E">
              <w:rPr>
                <w:rFonts w:ascii="Arial" w:hAnsi="Arial" w:cs="Arial"/>
                <w:bCs/>
                <w:sz w:val="16"/>
                <w:szCs w:val="16"/>
              </w:rPr>
              <w:t>rzeglądy</w:t>
            </w:r>
            <w:r w:rsidRPr="00893D9E">
              <w:rPr>
                <w:rFonts w:ascii="Arial" w:hAnsi="Arial" w:cs="Arial"/>
                <w:bCs/>
                <w:sz w:val="16"/>
                <w:szCs w:val="16"/>
              </w:rPr>
              <w:t>,</w:t>
            </w:r>
            <w:r w:rsidR="00FF11F4" w:rsidRPr="00893D9E">
              <w:rPr>
                <w:rFonts w:ascii="Arial" w:hAnsi="Arial" w:cs="Arial"/>
                <w:bCs/>
                <w:sz w:val="16"/>
                <w:szCs w:val="16"/>
              </w:rPr>
              <w:t xml:space="preserve"> </w:t>
            </w:r>
            <w:r w:rsidR="00FF11F4" w:rsidRPr="00893D9E">
              <w:rPr>
                <w:rFonts w:ascii="Arial" w:hAnsi="Arial" w:cs="Arial"/>
                <w:bCs/>
                <w:sz w:val="16"/>
                <w:szCs w:val="16"/>
              </w:rPr>
              <w:br/>
              <w:t xml:space="preserve"> konserwacja pojazdów</w:t>
            </w:r>
            <w:r w:rsidRPr="00893D9E">
              <w:rPr>
                <w:rFonts w:ascii="Arial" w:hAnsi="Arial" w:cs="Arial"/>
                <w:bCs/>
                <w:sz w:val="16"/>
                <w:szCs w:val="16"/>
              </w:rPr>
              <w:t>.</w:t>
            </w:r>
          </w:p>
          <w:p w14:paraId="67FEBDBF" w14:textId="2054D35D" w:rsidR="00A15643" w:rsidRPr="00893D9E" w:rsidRDefault="00A15643" w:rsidP="0022423B">
            <w:pPr>
              <w:spacing w:before="0" w:after="0"/>
              <w:rPr>
                <w:rFonts w:cs="Arial"/>
                <w:bCs/>
                <w:sz w:val="16"/>
                <w:szCs w:val="16"/>
              </w:rPr>
            </w:pPr>
          </w:p>
        </w:tc>
        <w:tc>
          <w:tcPr>
            <w:tcW w:w="715" w:type="dxa"/>
            <w:vAlign w:val="center"/>
          </w:tcPr>
          <w:p w14:paraId="5DFDED5A" w14:textId="09D88792" w:rsidR="00A15643" w:rsidRPr="00893D9E" w:rsidRDefault="00A15643" w:rsidP="0022423B">
            <w:pPr>
              <w:spacing w:before="0" w:after="0"/>
              <w:rPr>
                <w:rFonts w:cs="Arial"/>
                <w:bCs/>
                <w:sz w:val="16"/>
                <w:szCs w:val="16"/>
              </w:rPr>
            </w:pPr>
            <w:r w:rsidRPr="00893D9E">
              <w:rPr>
                <w:rFonts w:eastAsia="Calibri" w:cs="Arial"/>
                <w:bCs/>
                <w:sz w:val="16"/>
                <w:szCs w:val="16"/>
              </w:rPr>
              <w:t>0,02</w:t>
            </w:r>
          </w:p>
        </w:tc>
        <w:tc>
          <w:tcPr>
            <w:tcW w:w="1978" w:type="dxa"/>
            <w:vAlign w:val="center"/>
          </w:tcPr>
          <w:p w14:paraId="1D1DB316" w14:textId="70DE104E" w:rsidR="00A15643" w:rsidRPr="00893D9E" w:rsidRDefault="00187415" w:rsidP="0022423B">
            <w:pPr>
              <w:pStyle w:val="Default"/>
              <w:rPr>
                <w:rFonts w:ascii="Arial" w:hAnsi="Arial" w:cs="Arial"/>
                <w:bCs/>
                <w:sz w:val="16"/>
                <w:szCs w:val="16"/>
              </w:rPr>
            </w:pPr>
            <w:r w:rsidRPr="00893D9E">
              <w:rPr>
                <w:rFonts w:ascii="Arial" w:hAnsi="Arial" w:cs="Arial"/>
                <w:bCs/>
                <w:sz w:val="16"/>
                <w:szCs w:val="16"/>
              </w:rPr>
              <w:t xml:space="preserve">Odpad w postaci stałej. Są to wszystkie urządzenia elektryczne </w:t>
            </w:r>
            <w:r w:rsidR="00FF11F4" w:rsidRPr="00893D9E">
              <w:rPr>
                <w:rFonts w:ascii="Arial" w:hAnsi="Arial" w:cs="Arial"/>
                <w:bCs/>
                <w:sz w:val="16"/>
                <w:szCs w:val="16"/>
              </w:rPr>
              <w:br/>
            </w:r>
            <w:r w:rsidRPr="00893D9E">
              <w:rPr>
                <w:rFonts w:ascii="Arial" w:hAnsi="Arial" w:cs="Arial"/>
                <w:bCs/>
                <w:sz w:val="16"/>
                <w:szCs w:val="16"/>
              </w:rPr>
              <w:t xml:space="preserve">i elektroniczne, które zbudowane są z różnych materiałów, głównie </w:t>
            </w:r>
            <w:r w:rsidR="00FF11F4" w:rsidRPr="00893D9E">
              <w:rPr>
                <w:rFonts w:ascii="Arial" w:hAnsi="Arial" w:cs="Arial"/>
                <w:bCs/>
                <w:sz w:val="16"/>
                <w:szCs w:val="16"/>
              </w:rPr>
              <w:br/>
            </w:r>
            <w:r w:rsidRPr="00893D9E">
              <w:rPr>
                <w:rFonts w:ascii="Arial" w:hAnsi="Arial" w:cs="Arial"/>
                <w:bCs/>
                <w:sz w:val="16"/>
                <w:szCs w:val="16"/>
              </w:rPr>
              <w:t xml:space="preserve">z metali żelaznych </w:t>
            </w:r>
            <w:r w:rsidR="00FF11F4" w:rsidRPr="00893D9E">
              <w:rPr>
                <w:rFonts w:ascii="Arial" w:hAnsi="Arial" w:cs="Arial"/>
                <w:bCs/>
                <w:sz w:val="16"/>
                <w:szCs w:val="16"/>
              </w:rPr>
              <w:br/>
            </w:r>
            <w:r w:rsidRPr="00893D9E">
              <w:rPr>
                <w:rFonts w:ascii="Arial" w:hAnsi="Arial" w:cs="Arial"/>
                <w:bCs/>
                <w:sz w:val="16"/>
                <w:szCs w:val="16"/>
              </w:rPr>
              <w:t>i nieżelaznych, tj.: aluminium, miedź, cyna</w:t>
            </w:r>
            <w:r w:rsidR="00FF11F4" w:rsidRPr="00893D9E">
              <w:rPr>
                <w:rFonts w:ascii="Arial" w:hAnsi="Arial" w:cs="Arial"/>
                <w:bCs/>
                <w:sz w:val="16"/>
                <w:szCs w:val="16"/>
              </w:rPr>
              <w:br/>
            </w:r>
            <w:r w:rsidRPr="00893D9E">
              <w:rPr>
                <w:rFonts w:ascii="Arial" w:hAnsi="Arial" w:cs="Arial"/>
                <w:bCs/>
                <w:sz w:val="16"/>
                <w:szCs w:val="16"/>
              </w:rPr>
              <w:t xml:space="preserve"> i ołów.</w:t>
            </w:r>
          </w:p>
        </w:tc>
        <w:tc>
          <w:tcPr>
            <w:tcW w:w="1559" w:type="dxa"/>
            <w:vAlign w:val="center"/>
          </w:tcPr>
          <w:p w14:paraId="1883AEF3" w14:textId="318E7DD2" w:rsidR="00A15643" w:rsidRPr="00893D9E" w:rsidRDefault="008824E8" w:rsidP="0022423B">
            <w:pPr>
              <w:spacing w:before="0" w:after="0"/>
              <w:rPr>
                <w:rFonts w:eastAsia="Calibri" w:cs="Arial"/>
                <w:bCs/>
                <w:sz w:val="16"/>
                <w:szCs w:val="16"/>
              </w:rPr>
            </w:pPr>
            <w:r w:rsidRPr="00893D9E">
              <w:rPr>
                <w:rFonts w:eastAsia="Calibri" w:cs="Arial"/>
                <w:bCs/>
                <w:sz w:val="16"/>
                <w:szCs w:val="16"/>
              </w:rPr>
              <w:t>Odpady przekazywane będą uprawnionym podmiotom do zagospodarowania w procesach odzysku.</w:t>
            </w:r>
          </w:p>
        </w:tc>
      </w:tr>
      <w:tr w:rsidR="00A15643" w:rsidRPr="00893D9E" w14:paraId="3B4301AE" w14:textId="7DE3314A" w:rsidTr="00AA789D">
        <w:trPr>
          <w:trHeight w:val="49"/>
        </w:trPr>
        <w:tc>
          <w:tcPr>
            <w:tcW w:w="568" w:type="dxa"/>
            <w:vAlign w:val="center"/>
          </w:tcPr>
          <w:p w14:paraId="74FC7EDC" w14:textId="7863AF5D" w:rsidR="00A15643" w:rsidRPr="00893D9E" w:rsidRDefault="00A15643" w:rsidP="0022423B">
            <w:pPr>
              <w:spacing w:before="0" w:after="0"/>
              <w:rPr>
                <w:rFonts w:cs="Arial"/>
                <w:bCs/>
                <w:sz w:val="16"/>
                <w:szCs w:val="16"/>
              </w:rPr>
            </w:pPr>
            <w:r w:rsidRPr="00893D9E">
              <w:rPr>
                <w:rFonts w:cs="Arial"/>
                <w:bCs/>
                <w:sz w:val="16"/>
                <w:szCs w:val="16"/>
              </w:rPr>
              <w:t>9</w:t>
            </w:r>
            <w:r w:rsidR="0083064B" w:rsidRPr="00893D9E">
              <w:rPr>
                <w:rFonts w:cs="Arial"/>
                <w:bCs/>
                <w:sz w:val="16"/>
                <w:szCs w:val="16"/>
              </w:rPr>
              <w:t>.</w:t>
            </w:r>
          </w:p>
        </w:tc>
        <w:tc>
          <w:tcPr>
            <w:tcW w:w="992" w:type="dxa"/>
            <w:vAlign w:val="center"/>
          </w:tcPr>
          <w:p w14:paraId="159BB30A" w14:textId="77777777" w:rsidR="00A15643" w:rsidRPr="00893D9E" w:rsidRDefault="00A15643" w:rsidP="0022423B">
            <w:pPr>
              <w:spacing w:before="0" w:after="0"/>
              <w:rPr>
                <w:rFonts w:cs="Arial"/>
                <w:bCs/>
                <w:sz w:val="16"/>
                <w:szCs w:val="16"/>
              </w:rPr>
            </w:pPr>
            <w:r w:rsidRPr="00893D9E">
              <w:rPr>
                <w:rFonts w:eastAsia="Calibri" w:cs="Arial"/>
                <w:bCs/>
                <w:sz w:val="16"/>
                <w:szCs w:val="16"/>
              </w:rPr>
              <w:t>16 02 16</w:t>
            </w:r>
          </w:p>
        </w:tc>
        <w:tc>
          <w:tcPr>
            <w:tcW w:w="1418" w:type="dxa"/>
            <w:vAlign w:val="center"/>
          </w:tcPr>
          <w:p w14:paraId="11303684" w14:textId="6776A157" w:rsidR="00A15643" w:rsidRPr="00893D9E" w:rsidRDefault="00A15643" w:rsidP="0022423B">
            <w:pPr>
              <w:spacing w:before="0" w:after="0"/>
              <w:rPr>
                <w:rFonts w:cs="Arial"/>
                <w:bCs/>
                <w:sz w:val="16"/>
                <w:szCs w:val="16"/>
              </w:rPr>
            </w:pPr>
            <w:r w:rsidRPr="00893D9E">
              <w:rPr>
                <w:rFonts w:eastAsia="Calibri" w:cs="Arial"/>
                <w:bCs/>
                <w:sz w:val="16"/>
                <w:szCs w:val="16"/>
              </w:rPr>
              <w:t xml:space="preserve">Elementy usunięte </w:t>
            </w:r>
            <w:r w:rsidR="00C93ECE" w:rsidRPr="00893D9E">
              <w:rPr>
                <w:rFonts w:eastAsia="Calibri" w:cs="Arial"/>
                <w:bCs/>
                <w:sz w:val="16"/>
                <w:szCs w:val="16"/>
              </w:rPr>
              <w:br/>
            </w:r>
            <w:r w:rsidRPr="00893D9E">
              <w:rPr>
                <w:rFonts w:eastAsia="Calibri" w:cs="Arial"/>
                <w:bCs/>
                <w:sz w:val="16"/>
                <w:szCs w:val="16"/>
              </w:rPr>
              <w:t>z zużytych urządzeń inne niż wymienione  w 16 02 15</w:t>
            </w:r>
          </w:p>
        </w:tc>
        <w:tc>
          <w:tcPr>
            <w:tcW w:w="1417" w:type="dxa"/>
            <w:vAlign w:val="center"/>
          </w:tcPr>
          <w:p w14:paraId="711195BA" w14:textId="77777777" w:rsidR="00FF11F4" w:rsidRPr="00893D9E" w:rsidRDefault="00FF11F4" w:rsidP="0022423B">
            <w:pPr>
              <w:pStyle w:val="Default"/>
              <w:rPr>
                <w:rFonts w:ascii="Arial" w:hAnsi="Arial" w:cs="Arial"/>
                <w:bCs/>
                <w:sz w:val="16"/>
                <w:szCs w:val="16"/>
              </w:rPr>
            </w:pPr>
            <w:r w:rsidRPr="00893D9E">
              <w:rPr>
                <w:rFonts w:ascii="Arial" w:hAnsi="Arial" w:cs="Arial"/>
                <w:bCs/>
                <w:sz w:val="16"/>
                <w:szCs w:val="16"/>
              </w:rPr>
              <w:t xml:space="preserve">Selektywnie </w:t>
            </w:r>
            <w:r w:rsidRPr="00893D9E">
              <w:rPr>
                <w:rFonts w:ascii="Arial" w:hAnsi="Arial" w:cs="Arial"/>
                <w:bCs/>
                <w:sz w:val="16"/>
                <w:szCs w:val="16"/>
              </w:rPr>
              <w:br/>
              <w:t xml:space="preserve">w budynku administracyjno – socjalnym, </w:t>
            </w:r>
            <w:r w:rsidRPr="00893D9E">
              <w:rPr>
                <w:rFonts w:ascii="Arial" w:hAnsi="Arial" w:cs="Arial"/>
                <w:bCs/>
                <w:sz w:val="16"/>
                <w:szCs w:val="16"/>
              </w:rPr>
              <w:br/>
              <w:t>w workach</w:t>
            </w:r>
          </w:p>
          <w:p w14:paraId="01A81C0E" w14:textId="4AAA01D2" w:rsidR="00A15643" w:rsidRPr="00893D9E" w:rsidRDefault="00FF11F4" w:rsidP="0022423B">
            <w:pPr>
              <w:spacing w:before="0" w:after="0"/>
              <w:rPr>
                <w:rFonts w:cs="Arial"/>
                <w:bCs/>
                <w:sz w:val="16"/>
                <w:szCs w:val="16"/>
              </w:rPr>
            </w:pPr>
            <w:r w:rsidRPr="00893D9E">
              <w:rPr>
                <w:rFonts w:cs="Arial"/>
                <w:bCs/>
                <w:sz w:val="16"/>
                <w:szCs w:val="16"/>
              </w:rPr>
              <w:t>opisanych kodem i nazwą odpadu.</w:t>
            </w:r>
          </w:p>
        </w:tc>
        <w:tc>
          <w:tcPr>
            <w:tcW w:w="1276" w:type="dxa"/>
            <w:vAlign w:val="center"/>
          </w:tcPr>
          <w:p w14:paraId="18C2F8A4" w14:textId="77777777" w:rsidR="00FF11F4" w:rsidRPr="00893D9E" w:rsidRDefault="00FF11F4" w:rsidP="0022423B">
            <w:pPr>
              <w:spacing w:before="0" w:after="0"/>
              <w:rPr>
                <w:rFonts w:cs="Arial"/>
                <w:bCs/>
                <w:sz w:val="16"/>
                <w:szCs w:val="16"/>
              </w:rPr>
            </w:pPr>
            <w:r w:rsidRPr="00893D9E">
              <w:rPr>
                <w:rFonts w:cs="Arial"/>
                <w:bCs/>
                <w:sz w:val="16"/>
                <w:szCs w:val="16"/>
              </w:rPr>
              <w:t>Utrzymanie sprawności urządzeń technologicznych,</w:t>
            </w:r>
          </w:p>
          <w:p w14:paraId="0AC97B61" w14:textId="2F7F2207" w:rsidR="00FF11F4" w:rsidRPr="00893D9E" w:rsidRDefault="00B24AE0" w:rsidP="0022423B">
            <w:pPr>
              <w:pStyle w:val="Default"/>
              <w:rPr>
                <w:rFonts w:ascii="Arial" w:hAnsi="Arial" w:cs="Arial"/>
                <w:bCs/>
                <w:sz w:val="16"/>
                <w:szCs w:val="16"/>
              </w:rPr>
            </w:pPr>
            <w:r w:rsidRPr="00893D9E">
              <w:rPr>
                <w:rFonts w:ascii="Arial" w:hAnsi="Arial" w:cs="Arial"/>
                <w:bCs/>
                <w:sz w:val="16"/>
                <w:szCs w:val="16"/>
              </w:rPr>
              <w:t>P</w:t>
            </w:r>
            <w:r w:rsidR="00FF11F4" w:rsidRPr="00893D9E">
              <w:rPr>
                <w:rFonts w:ascii="Arial" w:hAnsi="Arial" w:cs="Arial"/>
                <w:bCs/>
                <w:sz w:val="16"/>
                <w:szCs w:val="16"/>
              </w:rPr>
              <w:t>rzeglądy</w:t>
            </w:r>
            <w:r w:rsidRPr="00893D9E">
              <w:rPr>
                <w:rFonts w:ascii="Arial" w:hAnsi="Arial" w:cs="Arial"/>
                <w:bCs/>
                <w:sz w:val="16"/>
                <w:szCs w:val="16"/>
              </w:rPr>
              <w:t>,</w:t>
            </w:r>
            <w:r w:rsidR="00FF11F4" w:rsidRPr="00893D9E">
              <w:rPr>
                <w:rFonts w:ascii="Arial" w:hAnsi="Arial" w:cs="Arial"/>
                <w:bCs/>
                <w:sz w:val="16"/>
                <w:szCs w:val="16"/>
              </w:rPr>
              <w:br/>
              <w:t xml:space="preserve"> konserwacja pojazdów</w:t>
            </w:r>
            <w:r w:rsidRPr="00893D9E">
              <w:rPr>
                <w:rFonts w:ascii="Arial" w:hAnsi="Arial" w:cs="Arial"/>
                <w:bCs/>
                <w:sz w:val="16"/>
                <w:szCs w:val="16"/>
              </w:rPr>
              <w:t>.</w:t>
            </w:r>
          </w:p>
          <w:p w14:paraId="2948FE1C" w14:textId="713D63A9" w:rsidR="00A15643" w:rsidRPr="00893D9E" w:rsidRDefault="00A15643" w:rsidP="0022423B">
            <w:pPr>
              <w:spacing w:before="0" w:after="0"/>
              <w:rPr>
                <w:rFonts w:cs="Arial"/>
                <w:bCs/>
                <w:sz w:val="16"/>
                <w:szCs w:val="16"/>
              </w:rPr>
            </w:pPr>
          </w:p>
        </w:tc>
        <w:tc>
          <w:tcPr>
            <w:tcW w:w="715" w:type="dxa"/>
            <w:vAlign w:val="center"/>
          </w:tcPr>
          <w:p w14:paraId="436CAD59" w14:textId="77777777" w:rsidR="00A15643" w:rsidRPr="00893D9E" w:rsidRDefault="00A15643" w:rsidP="0022423B">
            <w:pPr>
              <w:spacing w:before="0" w:after="0"/>
              <w:rPr>
                <w:rFonts w:cs="Arial"/>
                <w:bCs/>
                <w:sz w:val="16"/>
                <w:szCs w:val="16"/>
              </w:rPr>
            </w:pPr>
            <w:r w:rsidRPr="00893D9E">
              <w:rPr>
                <w:rFonts w:eastAsia="Calibri" w:cs="Arial"/>
                <w:bCs/>
                <w:sz w:val="16"/>
                <w:szCs w:val="16"/>
              </w:rPr>
              <w:t>0,015</w:t>
            </w:r>
          </w:p>
        </w:tc>
        <w:tc>
          <w:tcPr>
            <w:tcW w:w="1978" w:type="dxa"/>
            <w:vAlign w:val="center"/>
          </w:tcPr>
          <w:p w14:paraId="2680386C" w14:textId="589413C1" w:rsidR="00A15643" w:rsidRPr="00893D9E" w:rsidRDefault="00187415" w:rsidP="0022423B">
            <w:pPr>
              <w:pStyle w:val="Default"/>
              <w:rPr>
                <w:rFonts w:ascii="Arial" w:hAnsi="Arial" w:cs="Arial"/>
                <w:bCs/>
                <w:sz w:val="16"/>
                <w:szCs w:val="16"/>
              </w:rPr>
            </w:pPr>
            <w:r w:rsidRPr="00893D9E">
              <w:rPr>
                <w:rFonts w:ascii="Arial" w:hAnsi="Arial" w:cs="Arial"/>
                <w:bCs/>
                <w:sz w:val="16"/>
                <w:szCs w:val="16"/>
              </w:rPr>
              <w:t>Elementy z urządzeń elektrycznych</w:t>
            </w:r>
            <w:r w:rsidR="00FA65BA" w:rsidRPr="00893D9E">
              <w:rPr>
                <w:rFonts w:ascii="Arial" w:hAnsi="Arial" w:cs="Arial"/>
                <w:bCs/>
                <w:sz w:val="16"/>
                <w:szCs w:val="16"/>
              </w:rPr>
              <w:br/>
            </w:r>
            <w:r w:rsidRPr="00893D9E">
              <w:rPr>
                <w:rFonts w:ascii="Arial" w:hAnsi="Arial" w:cs="Arial"/>
                <w:bCs/>
                <w:sz w:val="16"/>
                <w:szCs w:val="16"/>
              </w:rPr>
              <w:t xml:space="preserve"> i elektronicznych zamontowanych </w:t>
            </w:r>
            <w:r w:rsidR="00FA65BA" w:rsidRPr="00893D9E">
              <w:rPr>
                <w:rFonts w:ascii="Arial" w:hAnsi="Arial" w:cs="Arial"/>
                <w:bCs/>
                <w:sz w:val="16"/>
                <w:szCs w:val="16"/>
              </w:rPr>
              <w:br/>
            </w:r>
            <w:r w:rsidRPr="00893D9E">
              <w:rPr>
                <w:rFonts w:ascii="Arial" w:hAnsi="Arial" w:cs="Arial"/>
                <w:bCs/>
                <w:sz w:val="16"/>
                <w:szCs w:val="16"/>
              </w:rPr>
              <w:t>w pojazdach nie zawierające niebezpiecznych elementów i części. Stan stały, są to elementy przewodów, kabli, wtyczek, przełączników, różnego rodzaju elementy części</w:t>
            </w:r>
            <w:r w:rsidR="00FA65BA" w:rsidRPr="00893D9E">
              <w:rPr>
                <w:rFonts w:ascii="Arial" w:hAnsi="Arial" w:cs="Arial"/>
                <w:bCs/>
                <w:sz w:val="16"/>
                <w:szCs w:val="16"/>
              </w:rPr>
              <w:br/>
            </w:r>
            <w:r w:rsidRPr="00893D9E">
              <w:rPr>
                <w:rFonts w:ascii="Arial" w:hAnsi="Arial" w:cs="Arial"/>
                <w:bCs/>
                <w:sz w:val="16"/>
                <w:szCs w:val="16"/>
              </w:rPr>
              <w:t xml:space="preserve"> i podzespoły elektroniczne </w:t>
            </w:r>
            <w:r w:rsidR="00FA65BA" w:rsidRPr="00893D9E">
              <w:rPr>
                <w:rFonts w:ascii="Arial" w:hAnsi="Arial" w:cs="Arial"/>
                <w:bCs/>
                <w:sz w:val="16"/>
                <w:szCs w:val="16"/>
              </w:rPr>
              <w:br/>
            </w:r>
            <w:r w:rsidRPr="00893D9E">
              <w:rPr>
                <w:rFonts w:ascii="Arial" w:hAnsi="Arial" w:cs="Arial"/>
                <w:bCs/>
                <w:sz w:val="16"/>
                <w:szCs w:val="16"/>
              </w:rPr>
              <w:t>i elektryczne.</w:t>
            </w:r>
          </w:p>
        </w:tc>
        <w:tc>
          <w:tcPr>
            <w:tcW w:w="1559" w:type="dxa"/>
            <w:vAlign w:val="center"/>
          </w:tcPr>
          <w:p w14:paraId="12CC3AE3" w14:textId="427DA0C1" w:rsidR="00A15643" w:rsidRPr="00893D9E" w:rsidRDefault="008824E8" w:rsidP="0022423B">
            <w:pPr>
              <w:spacing w:before="0" w:after="0"/>
              <w:rPr>
                <w:rFonts w:eastAsia="Calibri" w:cs="Arial"/>
                <w:bCs/>
                <w:sz w:val="16"/>
                <w:szCs w:val="16"/>
              </w:rPr>
            </w:pPr>
            <w:r w:rsidRPr="00893D9E">
              <w:rPr>
                <w:rFonts w:eastAsia="Calibri" w:cs="Arial"/>
                <w:bCs/>
                <w:sz w:val="16"/>
                <w:szCs w:val="16"/>
              </w:rPr>
              <w:t>Odpady przekazywane będą uprawnionym podmiotom do zagospodarowania w procesach odzysku.</w:t>
            </w:r>
          </w:p>
        </w:tc>
      </w:tr>
      <w:tr w:rsidR="008824E8" w:rsidRPr="00893D9E" w14:paraId="231FBD34" w14:textId="77777777" w:rsidTr="0022423B">
        <w:trPr>
          <w:trHeight w:val="49"/>
        </w:trPr>
        <w:tc>
          <w:tcPr>
            <w:tcW w:w="568" w:type="dxa"/>
            <w:tcBorders>
              <w:bottom w:val="single" w:sz="4" w:space="0" w:color="auto"/>
            </w:tcBorders>
            <w:vAlign w:val="center"/>
          </w:tcPr>
          <w:p w14:paraId="48C657CA" w14:textId="55F02260" w:rsidR="008824E8" w:rsidRPr="00893D9E" w:rsidRDefault="008824E8" w:rsidP="0022423B">
            <w:pPr>
              <w:spacing w:before="0" w:after="0"/>
              <w:rPr>
                <w:rFonts w:cs="Arial"/>
                <w:bCs/>
                <w:sz w:val="16"/>
                <w:szCs w:val="16"/>
              </w:rPr>
            </w:pPr>
            <w:r w:rsidRPr="00893D9E">
              <w:rPr>
                <w:rFonts w:cs="Arial"/>
                <w:bCs/>
                <w:sz w:val="16"/>
                <w:szCs w:val="16"/>
              </w:rPr>
              <w:t>1</w:t>
            </w:r>
            <w:r w:rsidR="0083064B" w:rsidRPr="00893D9E">
              <w:rPr>
                <w:rFonts w:cs="Arial"/>
                <w:bCs/>
                <w:sz w:val="16"/>
                <w:szCs w:val="16"/>
              </w:rPr>
              <w:t>0.</w:t>
            </w:r>
          </w:p>
        </w:tc>
        <w:tc>
          <w:tcPr>
            <w:tcW w:w="992" w:type="dxa"/>
            <w:tcBorders>
              <w:bottom w:val="single" w:sz="4" w:space="0" w:color="auto"/>
            </w:tcBorders>
            <w:vAlign w:val="center"/>
          </w:tcPr>
          <w:p w14:paraId="7C22B606" w14:textId="6CA6E59C" w:rsidR="008824E8" w:rsidRPr="00893D9E" w:rsidRDefault="008824E8" w:rsidP="0022423B">
            <w:pPr>
              <w:spacing w:before="0" w:after="0"/>
              <w:rPr>
                <w:rFonts w:eastAsia="Calibri" w:cs="Arial"/>
                <w:bCs/>
                <w:sz w:val="16"/>
                <w:szCs w:val="16"/>
              </w:rPr>
            </w:pPr>
            <w:r w:rsidRPr="00893D9E">
              <w:rPr>
                <w:rFonts w:eastAsia="Calibri" w:cs="Arial"/>
                <w:bCs/>
                <w:sz w:val="16"/>
                <w:szCs w:val="16"/>
              </w:rPr>
              <w:t>19 05 03</w:t>
            </w:r>
          </w:p>
        </w:tc>
        <w:tc>
          <w:tcPr>
            <w:tcW w:w="1418" w:type="dxa"/>
            <w:tcBorders>
              <w:bottom w:val="single" w:sz="4" w:space="0" w:color="auto"/>
            </w:tcBorders>
            <w:vAlign w:val="center"/>
          </w:tcPr>
          <w:p w14:paraId="118636FF" w14:textId="77777777" w:rsidR="008824E8" w:rsidRPr="00893D9E" w:rsidRDefault="008824E8" w:rsidP="0022423B">
            <w:pPr>
              <w:spacing w:before="0" w:after="0"/>
              <w:rPr>
                <w:rFonts w:cs="Arial"/>
                <w:bCs/>
                <w:sz w:val="16"/>
                <w:szCs w:val="16"/>
              </w:rPr>
            </w:pPr>
            <w:r w:rsidRPr="00893D9E">
              <w:rPr>
                <w:rFonts w:cs="Arial"/>
                <w:bCs/>
                <w:sz w:val="16"/>
                <w:szCs w:val="16"/>
              </w:rPr>
              <w:t>Kompost nieodpowiadają</w:t>
            </w:r>
            <w:r w:rsidR="00092080" w:rsidRPr="00893D9E">
              <w:rPr>
                <w:rFonts w:cs="Arial"/>
                <w:bCs/>
                <w:sz w:val="16"/>
                <w:szCs w:val="16"/>
              </w:rPr>
              <w:br/>
            </w:r>
            <w:r w:rsidRPr="00893D9E">
              <w:rPr>
                <w:rFonts w:cs="Arial"/>
                <w:bCs/>
                <w:sz w:val="16"/>
                <w:szCs w:val="16"/>
              </w:rPr>
              <w:t xml:space="preserve">cy wymaganiom (nienadający </w:t>
            </w:r>
            <w:r w:rsidR="007A0B54" w:rsidRPr="00893D9E">
              <w:rPr>
                <w:rFonts w:cs="Arial"/>
                <w:bCs/>
                <w:sz w:val="16"/>
                <w:szCs w:val="16"/>
              </w:rPr>
              <w:br/>
            </w:r>
            <w:r w:rsidRPr="00893D9E">
              <w:rPr>
                <w:rFonts w:cs="Arial"/>
                <w:bCs/>
                <w:sz w:val="16"/>
                <w:szCs w:val="16"/>
              </w:rPr>
              <w:t>się do wykorzystania)</w:t>
            </w:r>
          </w:p>
          <w:p w14:paraId="30537223" w14:textId="77777777" w:rsidR="00FC50AB" w:rsidRPr="00893D9E" w:rsidRDefault="00FC50AB" w:rsidP="0022423B">
            <w:pPr>
              <w:spacing w:before="0" w:after="0"/>
              <w:rPr>
                <w:rFonts w:cs="Arial"/>
                <w:bCs/>
                <w:sz w:val="16"/>
                <w:szCs w:val="16"/>
              </w:rPr>
            </w:pPr>
          </w:p>
          <w:p w14:paraId="5AADF59F" w14:textId="5BD790D1" w:rsidR="00FC50AB" w:rsidRPr="00893D9E" w:rsidRDefault="00FC50AB" w:rsidP="0022423B">
            <w:pPr>
              <w:spacing w:before="0" w:after="0"/>
              <w:rPr>
                <w:rFonts w:cs="Arial"/>
                <w:bCs/>
                <w:sz w:val="16"/>
                <w:szCs w:val="16"/>
                <w:vertAlign w:val="superscript"/>
              </w:rPr>
            </w:pPr>
          </w:p>
        </w:tc>
        <w:tc>
          <w:tcPr>
            <w:tcW w:w="1417" w:type="dxa"/>
            <w:tcBorders>
              <w:bottom w:val="single" w:sz="4" w:space="0" w:color="auto"/>
            </w:tcBorders>
            <w:vAlign w:val="center"/>
          </w:tcPr>
          <w:p w14:paraId="1BE0E9B7" w14:textId="4CC9A662" w:rsidR="0025265F" w:rsidRPr="00893D9E" w:rsidRDefault="00092080" w:rsidP="0022423B">
            <w:pPr>
              <w:spacing w:before="0" w:after="0"/>
              <w:rPr>
                <w:rFonts w:cs="Arial"/>
                <w:bCs/>
                <w:sz w:val="16"/>
                <w:szCs w:val="16"/>
              </w:rPr>
            </w:pPr>
            <w:r w:rsidRPr="00893D9E">
              <w:rPr>
                <w:rFonts w:cs="Arial"/>
                <w:bCs/>
                <w:sz w:val="16"/>
                <w:szCs w:val="16"/>
              </w:rPr>
              <w:t xml:space="preserve">Selektywnie </w:t>
            </w:r>
            <w:r w:rsidRPr="00893D9E">
              <w:rPr>
                <w:rFonts w:cs="Arial"/>
                <w:bCs/>
                <w:sz w:val="16"/>
                <w:szCs w:val="16"/>
              </w:rPr>
              <w:br/>
              <w:t xml:space="preserve">w </w:t>
            </w:r>
            <w:r w:rsidR="0025265F" w:rsidRPr="00893D9E">
              <w:rPr>
                <w:rFonts w:cs="Arial"/>
                <w:bCs/>
                <w:sz w:val="16"/>
                <w:szCs w:val="16"/>
              </w:rPr>
              <w:t>boksie magazynowym</w:t>
            </w:r>
            <w:r w:rsidR="00FC50AB" w:rsidRPr="00893D9E">
              <w:rPr>
                <w:rFonts w:cs="Arial"/>
                <w:bCs/>
                <w:sz w:val="16"/>
                <w:szCs w:val="16"/>
              </w:rPr>
              <w:t xml:space="preserve"> nr 3</w:t>
            </w:r>
          </w:p>
          <w:p w14:paraId="5762AA60" w14:textId="480AAEC9" w:rsidR="0025265F" w:rsidRPr="00893D9E" w:rsidRDefault="00FC50AB" w:rsidP="0022423B">
            <w:pPr>
              <w:spacing w:before="0" w:after="0"/>
              <w:rPr>
                <w:rFonts w:cs="Arial"/>
                <w:bCs/>
                <w:sz w:val="16"/>
                <w:szCs w:val="16"/>
              </w:rPr>
            </w:pPr>
            <w:r w:rsidRPr="00893D9E">
              <w:rPr>
                <w:rFonts w:cs="Arial"/>
                <w:bCs/>
                <w:sz w:val="16"/>
                <w:szCs w:val="16"/>
              </w:rPr>
              <w:t>(</w:t>
            </w:r>
            <w:r w:rsidR="0025265F" w:rsidRPr="00893D9E">
              <w:rPr>
                <w:rFonts w:cs="Arial"/>
                <w:bCs/>
                <w:sz w:val="16"/>
                <w:szCs w:val="16"/>
              </w:rPr>
              <w:t>komor</w:t>
            </w:r>
            <w:r w:rsidR="00A35347" w:rsidRPr="00893D9E">
              <w:rPr>
                <w:rFonts w:cs="Arial"/>
                <w:bCs/>
                <w:sz w:val="16"/>
                <w:szCs w:val="16"/>
              </w:rPr>
              <w:t>a</w:t>
            </w:r>
            <w:r w:rsidR="0025265F" w:rsidRPr="00893D9E">
              <w:rPr>
                <w:rFonts w:cs="Arial"/>
                <w:bCs/>
                <w:sz w:val="16"/>
                <w:szCs w:val="16"/>
              </w:rPr>
              <w:t xml:space="preserve"> </w:t>
            </w:r>
          </w:p>
          <w:p w14:paraId="4F217F60" w14:textId="68D74394" w:rsidR="0025265F" w:rsidRPr="00893D9E" w:rsidRDefault="00FC50AB" w:rsidP="0022423B">
            <w:pPr>
              <w:spacing w:before="0" w:after="0"/>
              <w:rPr>
                <w:rFonts w:cs="Arial"/>
                <w:bCs/>
                <w:sz w:val="16"/>
                <w:szCs w:val="16"/>
              </w:rPr>
            </w:pPr>
            <w:r w:rsidRPr="00893D9E">
              <w:rPr>
                <w:rFonts w:cs="Arial"/>
                <w:bCs/>
                <w:sz w:val="16"/>
                <w:szCs w:val="16"/>
              </w:rPr>
              <w:t>o</w:t>
            </w:r>
            <w:r w:rsidR="00107255" w:rsidRPr="00893D9E">
              <w:rPr>
                <w:rFonts w:cs="Arial"/>
                <w:bCs/>
                <w:sz w:val="16"/>
                <w:szCs w:val="16"/>
              </w:rPr>
              <w:t xml:space="preserve"> </w:t>
            </w:r>
            <w:r w:rsidR="0025265F" w:rsidRPr="00893D9E">
              <w:rPr>
                <w:rFonts w:cs="Arial"/>
                <w:bCs/>
                <w:sz w:val="16"/>
                <w:szCs w:val="16"/>
              </w:rPr>
              <w:t xml:space="preserve">powierzchni </w:t>
            </w:r>
            <w:r w:rsidR="0025265F" w:rsidRPr="00893D9E">
              <w:rPr>
                <w:rFonts w:cs="Arial"/>
                <w:bCs/>
                <w:sz w:val="16"/>
                <w:szCs w:val="16"/>
              </w:rPr>
              <w:br/>
            </w:r>
            <w:r w:rsidR="004E5570" w:rsidRPr="00893D9E">
              <w:rPr>
                <w:rFonts w:cs="Arial"/>
                <w:bCs/>
                <w:sz w:val="16"/>
                <w:szCs w:val="16"/>
              </w:rPr>
              <w:t>1</w:t>
            </w:r>
            <w:r w:rsidR="0025265F" w:rsidRPr="00893D9E">
              <w:rPr>
                <w:rFonts w:cs="Arial"/>
                <w:bCs/>
                <w:sz w:val="16"/>
                <w:szCs w:val="16"/>
              </w:rPr>
              <w:t>00 m</w:t>
            </w:r>
            <w:r w:rsidR="0025265F" w:rsidRPr="00893D9E">
              <w:rPr>
                <w:rFonts w:cs="Arial"/>
                <w:bCs/>
                <w:sz w:val="16"/>
                <w:szCs w:val="16"/>
                <w:vertAlign w:val="superscript"/>
              </w:rPr>
              <w:t>2</w:t>
            </w:r>
            <w:r w:rsidRPr="00893D9E">
              <w:rPr>
                <w:rFonts w:cs="Arial"/>
                <w:bCs/>
                <w:sz w:val="16"/>
                <w:szCs w:val="16"/>
              </w:rPr>
              <w:t>)</w:t>
            </w:r>
            <w:r w:rsidR="004E5570" w:rsidRPr="00893D9E">
              <w:rPr>
                <w:rFonts w:cs="Arial"/>
                <w:bCs/>
                <w:sz w:val="16"/>
                <w:szCs w:val="16"/>
              </w:rPr>
              <w:t xml:space="preserve"> </w:t>
            </w:r>
          </w:p>
          <w:p w14:paraId="505D56EC" w14:textId="27DC7281" w:rsidR="0025265F" w:rsidRPr="00893D9E" w:rsidRDefault="0025265F" w:rsidP="0022423B">
            <w:pPr>
              <w:spacing w:before="0" w:after="0"/>
              <w:rPr>
                <w:rFonts w:cs="Arial"/>
                <w:bCs/>
                <w:sz w:val="16"/>
                <w:szCs w:val="16"/>
              </w:rPr>
            </w:pPr>
            <w:r w:rsidRPr="00893D9E">
              <w:rPr>
                <w:rFonts w:cs="Arial"/>
                <w:bCs/>
                <w:sz w:val="16"/>
                <w:szCs w:val="16"/>
              </w:rPr>
              <w:t xml:space="preserve">zlokalizowanym </w:t>
            </w:r>
            <w:r w:rsidRPr="00893D9E">
              <w:rPr>
                <w:rFonts w:cs="Arial"/>
                <w:bCs/>
                <w:sz w:val="16"/>
                <w:szCs w:val="16"/>
              </w:rPr>
              <w:br/>
              <w:t>w hali technologicznej.</w:t>
            </w:r>
          </w:p>
          <w:p w14:paraId="7C0C6D8A" w14:textId="54DCFAB4" w:rsidR="0025265F" w:rsidRPr="00893D9E" w:rsidRDefault="0025265F" w:rsidP="0022423B">
            <w:pPr>
              <w:widowControl w:val="0"/>
              <w:suppressAutoHyphens/>
              <w:autoSpaceDE w:val="0"/>
              <w:spacing w:before="0" w:after="0"/>
              <w:rPr>
                <w:rFonts w:cs="Arial"/>
                <w:bCs/>
                <w:sz w:val="16"/>
                <w:szCs w:val="16"/>
              </w:rPr>
            </w:pPr>
            <w:r w:rsidRPr="00893D9E">
              <w:rPr>
                <w:rFonts w:cs="Arial"/>
                <w:bCs/>
                <w:sz w:val="16"/>
                <w:szCs w:val="16"/>
              </w:rPr>
              <w:t xml:space="preserve">Odpady magazynowane będą do </w:t>
            </w:r>
            <w:r w:rsidRPr="00893D9E">
              <w:rPr>
                <w:rFonts w:cs="Arial"/>
                <w:bCs/>
                <w:sz w:val="16"/>
                <w:szCs w:val="16"/>
              </w:rPr>
              <w:br/>
              <w:t>maksymalnej wysokości - 3 m.</w:t>
            </w:r>
          </w:p>
          <w:p w14:paraId="5F2E14A6" w14:textId="77777777" w:rsidR="0025265F" w:rsidRPr="00893D9E" w:rsidRDefault="0025265F" w:rsidP="0022423B">
            <w:pPr>
              <w:spacing w:before="0" w:after="0"/>
              <w:rPr>
                <w:rFonts w:cs="Arial"/>
                <w:bCs/>
                <w:sz w:val="16"/>
                <w:szCs w:val="16"/>
              </w:rPr>
            </w:pPr>
            <w:r w:rsidRPr="00893D9E">
              <w:rPr>
                <w:rFonts w:cs="Arial"/>
                <w:bCs/>
                <w:sz w:val="16"/>
                <w:szCs w:val="16"/>
              </w:rPr>
              <w:t>Miejsce magazynowania będzie  oznakowane kodem magazynowane</w:t>
            </w:r>
            <w:r w:rsidR="00A35347" w:rsidRPr="00893D9E">
              <w:rPr>
                <w:rFonts w:cs="Arial"/>
                <w:bCs/>
                <w:sz w:val="16"/>
                <w:szCs w:val="16"/>
              </w:rPr>
              <w:t>-</w:t>
            </w:r>
            <w:r w:rsidRPr="00893D9E">
              <w:rPr>
                <w:rFonts w:cs="Arial"/>
                <w:bCs/>
                <w:sz w:val="16"/>
                <w:szCs w:val="16"/>
              </w:rPr>
              <w:t>go odpadu.</w:t>
            </w:r>
          </w:p>
          <w:p w14:paraId="48127BDB" w14:textId="77777777" w:rsidR="00FC50AB" w:rsidRPr="00893D9E" w:rsidRDefault="00FC50AB" w:rsidP="0022423B">
            <w:pPr>
              <w:spacing w:before="0" w:after="0"/>
              <w:rPr>
                <w:rFonts w:cs="Arial"/>
                <w:bCs/>
                <w:sz w:val="8"/>
                <w:szCs w:val="8"/>
                <w:vertAlign w:val="superscript"/>
              </w:rPr>
            </w:pPr>
          </w:p>
          <w:p w14:paraId="5EB4AEE6" w14:textId="3B3053FA" w:rsidR="00FC50AB" w:rsidRPr="00893D9E" w:rsidRDefault="00FC50AB" w:rsidP="0022423B">
            <w:pPr>
              <w:spacing w:before="0" w:after="0"/>
              <w:rPr>
                <w:rFonts w:cs="Arial"/>
                <w:bCs/>
                <w:sz w:val="16"/>
                <w:szCs w:val="16"/>
                <w:highlight w:val="yellow"/>
              </w:rPr>
            </w:pPr>
            <w:r w:rsidRPr="00893D9E">
              <w:rPr>
                <w:rFonts w:cs="Arial"/>
                <w:bCs/>
                <w:sz w:val="16"/>
                <w:szCs w:val="16"/>
                <w:vertAlign w:val="superscript"/>
              </w:rPr>
              <w:t>2)</w:t>
            </w:r>
          </w:p>
        </w:tc>
        <w:tc>
          <w:tcPr>
            <w:tcW w:w="1276" w:type="dxa"/>
            <w:tcBorders>
              <w:bottom w:val="single" w:sz="4" w:space="0" w:color="auto"/>
            </w:tcBorders>
            <w:vAlign w:val="center"/>
          </w:tcPr>
          <w:p w14:paraId="54A69B19" w14:textId="6B3A5B8D" w:rsidR="008824E8" w:rsidRPr="00893D9E" w:rsidRDefault="00C93ECE" w:rsidP="0022423B">
            <w:pPr>
              <w:spacing w:before="0" w:after="0"/>
              <w:rPr>
                <w:rFonts w:cs="Arial"/>
                <w:bCs/>
                <w:sz w:val="16"/>
                <w:szCs w:val="16"/>
              </w:rPr>
            </w:pPr>
            <w:r w:rsidRPr="00893D9E">
              <w:rPr>
                <w:rFonts w:cs="Arial"/>
                <w:bCs/>
                <w:sz w:val="16"/>
                <w:szCs w:val="16"/>
              </w:rPr>
              <w:t>Proces przetwarzania odpadów metodą</w:t>
            </w:r>
            <w:r w:rsidR="009B559E" w:rsidRPr="00893D9E">
              <w:rPr>
                <w:rFonts w:cs="Arial"/>
                <w:bCs/>
                <w:sz w:val="16"/>
                <w:szCs w:val="16"/>
              </w:rPr>
              <w:t xml:space="preserve"> </w:t>
            </w:r>
            <w:r w:rsidR="00ED2C32" w:rsidRPr="00893D9E">
              <w:rPr>
                <w:rFonts w:cs="Arial"/>
                <w:bCs/>
                <w:sz w:val="16"/>
                <w:szCs w:val="16"/>
              </w:rPr>
              <w:t>R3</w:t>
            </w:r>
            <w:r w:rsidR="00B24AE0" w:rsidRPr="00893D9E">
              <w:rPr>
                <w:rFonts w:cs="Arial"/>
                <w:bCs/>
                <w:sz w:val="16"/>
                <w:szCs w:val="16"/>
              </w:rPr>
              <w:t>.</w:t>
            </w:r>
          </w:p>
        </w:tc>
        <w:tc>
          <w:tcPr>
            <w:tcW w:w="715" w:type="dxa"/>
            <w:tcBorders>
              <w:bottom w:val="single" w:sz="4" w:space="0" w:color="auto"/>
            </w:tcBorders>
            <w:vAlign w:val="center"/>
          </w:tcPr>
          <w:p w14:paraId="03ED6C0C" w14:textId="1E9B8A1B" w:rsidR="00464436" w:rsidRPr="00893D9E" w:rsidRDefault="00464436" w:rsidP="0022423B">
            <w:pPr>
              <w:spacing w:before="0" w:after="0"/>
              <w:rPr>
                <w:rFonts w:cs="Arial"/>
                <w:bCs/>
                <w:sz w:val="16"/>
                <w:szCs w:val="16"/>
              </w:rPr>
            </w:pPr>
            <w:r w:rsidRPr="00893D9E">
              <w:rPr>
                <w:rFonts w:cs="Arial"/>
                <w:bCs/>
                <w:sz w:val="16"/>
                <w:szCs w:val="16"/>
              </w:rPr>
              <w:t>35 000</w:t>
            </w:r>
          </w:p>
          <w:p w14:paraId="1698FD5A" w14:textId="0C55540C" w:rsidR="00B9110B" w:rsidRPr="00893D9E" w:rsidRDefault="00B9110B" w:rsidP="0022423B">
            <w:pPr>
              <w:spacing w:before="0" w:after="0"/>
              <w:rPr>
                <w:rFonts w:cs="Arial"/>
                <w:bCs/>
                <w:sz w:val="16"/>
                <w:szCs w:val="16"/>
              </w:rPr>
            </w:pPr>
          </w:p>
        </w:tc>
        <w:tc>
          <w:tcPr>
            <w:tcW w:w="1978" w:type="dxa"/>
            <w:tcBorders>
              <w:bottom w:val="single" w:sz="4" w:space="0" w:color="auto"/>
            </w:tcBorders>
            <w:vAlign w:val="center"/>
          </w:tcPr>
          <w:p w14:paraId="23575278" w14:textId="1210F0C6" w:rsidR="008824E8" w:rsidRPr="00893D9E" w:rsidRDefault="008824E8" w:rsidP="0022423B">
            <w:pPr>
              <w:spacing w:before="0" w:after="0"/>
              <w:rPr>
                <w:rFonts w:cs="Arial"/>
                <w:bCs/>
                <w:sz w:val="16"/>
                <w:szCs w:val="16"/>
              </w:rPr>
            </w:pPr>
            <w:r w:rsidRPr="00893D9E">
              <w:rPr>
                <w:rFonts w:cs="Arial"/>
                <w:bCs/>
                <w:sz w:val="16"/>
                <w:szCs w:val="16"/>
              </w:rPr>
              <w:t xml:space="preserve">Odpady zawierają </w:t>
            </w:r>
            <w:r w:rsidR="00FA65BA" w:rsidRPr="00893D9E">
              <w:rPr>
                <w:rFonts w:cs="Arial"/>
                <w:bCs/>
                <w:sz w:val="16"/>
                <w:szCs w:val="16"/>
              </w:rPr>
              <w:br/>
            </w:r>
            <w:r w:rsidRPr="00893D9E">
              <w:rPr>
                <w:rFonts w:cs="Arial"/>
                <w:bCs/>
                <w:sz w:val="16"/>
                <w:szCs w:val="16"/>
              </w:rPr>
              <w:t>w swoim</w:t>
            </w:r>
            <w:r w:rsidR="00FA65BA" w:rsidRPr="00893D9E">
              <w:rPr>
                <w:rFonts w:cs="Arial"/>
                <w:bCs/>
                <w:sz w:val="16"/>
                <w:szCs w:val="16"/>
              </w:rPr>
              <w:t xml:space="preserve"> </w:t>
            </w:r>
            <w:r w:rsidRPr="00893D9E">
              <w:rPr>
                <w:rFonts w:cs="Arial"/>
                <w:bCs/>
                <w:sz w:val="16"/>
                <w:szCs w:val="16"/>
              </w:rPr>
              <w:t>składzie celulozę, (C, N, P, H)</w:t>
            </w:r>
          </w:p>
          <w:p w14:paraId="697C0B5F" w14:textId="06B51C53" w:rsidR="008824E8" w:rsidRPr="00893D9E" w:rsidRDefault="008824E8" w:rsidP="0022423B">
            <w:pPr>
              <w:spacing w:before="0" w:after="0"/>
              <w:rPr>
                <w:rFonts w:cs="Arial"/>
                <w:bCs/>
                <w:sz w:val="16"/>
                <w:szCs w:val="16"/>
              </w:rPr>
            </w:pPr>
            <w:r w:rsidRPr="00893D9E">
              <w:rPr>
                <w:rFonts w:cs="Arial"/>
                <w:bCs/>
                <w:sz w:val="16"/>
                <w:szCs w:val="16"/>
              </w:rPr>
              <w:t>oraz ustabilizowaną materię</w:t>
            </w:r>
            <w:r w:rsidR="00FA65BA" w:rsidRPr="00893D9E">
              <w:rPr>
                <w:rFonts w:cs="Arial"/>
                <w:bCs/>
                <w:sz w:val="16"/>
                <w:szCs w:val="16"/>
              </w:rPr>
              <w:t xml:space="preserve"> </w:t>
            </w:r>
            <w:r w:rsidRPr="00893D9E">
              <w:rPr>
                <w:rFonts w:cs="Arial"/>
                <w:bCs/>
                <w:sz w:val="16"/>
                <w:szCs w:val="16"/>
              </w:rPr>
              <w:t>organiczną. Odpady sypkie,</w:t>
            </w:r>
          </w:p>
          <w:p w14:paraId="115A68E1" w14:textId="7E13DD5B" w:rsidR="008824E8" w:rsidRPr="00893D9E" w:rsidRDefault="008824E8" w:rsidP="0022423B">
            <w:pPr>
              <w:spacing w:before="0" w:after="0"/>
              <w:rPr>
                <w:rFonts w:cs="Arial"/>
                <w:bCs/>
                <w:sz w:val="16"/>
                <w:szCs w:val="16"/>
              </w:rPr>
            </w:pPr>
            <w:r w:rsidRPr="00893D9E">
              <w:rPr>
                <w:rFonts w:cs="Arial"/>
                <w:bCs/>
                <w:sz w:val="16"/>
                <w:szCs w:val="16"/>
              </w:rPr>
              <w:t>barwy ciemnobrunatnej o słabo</w:t>
            </w:r>
            <w:r w:rsidR="00FA65BA" w:rsidRPr="00893D9E">
              <w:rPr>
                <w:rFonts w:cs="Arial"/>
                <w:bCs/>
                <w:sz w:val="16"/>
                <w:szCs w:val="16"/>
              </w:rPr>
              <w:t xml:space="preserve"> </w:t>
            </w:r>
            <w:r w:rsidRPr="00893D9E">
              <w:rPr>
                <w:rFonts w:cs="Arial"/>
                <w:bCs/>
                <w:sz w:val="16"/>
                <w:szCs w:val="16"/>
              </w:rPr>
              <w:t>wyczuwalnym zapachu,</w:t>
            </w:r>
            <w:r w:rsidR="00FA65BA" w:rsidRPr="00893D9E">
              <w:rPr>
                <w:rFonts w:cs="Arial"/>
                <w:bCs/>
                <w:sz w:val="16"/>
                <w:szCs w:val="16"/>
              </w:rPr>
              <w:t xml:space="preserve"> </w:t>
            </w:r>
            <w:r w:rsidRPr="00893D9E">
              <w:rPr>
                <w:rFonts w:cs="Arial"/>
                <w:bCs/>
                <w:sz w:val="16"/>
                <w:szCs w:val="16"/>
              </w:rPr>
              <w:t>zawierające znaczne ilości</w:t>
            </w:r>
          </w:p>
          <w:p w14:paraId="063C356C" w14:textId="33479D52" w:rsidR="008824E8" w:rsidRPr="00893D9E" w:rsidRDefault="008824E8" w:rsidP="0022423B">
            <w:pPr>
              <w:spacing w:before="0" w:after="0"/>
              <w:rPr>
                <w:rFonts w:cs="Arial"/>
                <w:bCs/>
                <w:sz w:val="16"/>
                <w:szCs w:val="16"/>
              </w:rPr>
            </w:pPr>
            <w:r w:rsidRPr="00893D9E">
              <w:rPr>
                <w:rFonts w:cs="Arial"/>
                <w:bCs/>
                <w:sz w:val="16"/>
                <w:szCs w:val="16"/>
              </w:rPr>
              <w:t>zanieczyszczeń. Odpady</w:t>
            </w:r>
            <w:r w:rsidR="00FA65BA" w:rsidRPr="00893D9E">
              <w:rPr>
                <w:rFonts w:cs="Arial"/>
                <w:bCs/>
                <w:sz w:val="16"/>
                <w:szCs w:val="16"/>
              </w:rPr>
              <w:t xml:space="preserve"> </w:t>
            </w:r>
            <w:r w:rsidRPr="00893D9E">
              <w:rPr>
                <w:rFonts w:cs="Arial"/>
                <w:bCs/>
                <w:sz w:val="16"/>
                <w:szCs w:val="16"/>
              </w:rPr>
              <w:t>niepalne, stałe</w:t>
            </w:r>
            <w:r w:rsidR="00785793" w:rsidRPr="00893D9E">
              <w:rPr>
                <w:rFonts w:cs="Arial"/>
                <w:bCs/>
                <w:sz w:val="16"/>
                <w:szCs w:val="16"/>
              </w:rPr>
              <w:t>.</w:t>
            </w:r>
          </w:p>
        </w:tc>
        <w:tc>
          <w:tcPr>
            <w:tcW w:w="1559" w:type="dxa"/>
            <w:tcBorders>
              <w:bottom w:val="single" w:sz="4" w:space="0" w:color="auto"/>
            </w:tcBorders>
            <w:vAlign w:val="center"/>
          </w:tcPr>
          <w:p w14:paraId="4EDA2DE6" w14:textId="749B415C" w:rsidR="008824E8" w:rsidRPr="00893D9E" w:rsidRDefault="00DA08DA" w:rsidP="0022423B">
            <w:pPr>
              <w:spacing w:before="0" w:after="0"/>
              <w:rPr>
                <w:rFonts w:eastAsia="Calibri" w:cs="Arial"/>
                <w:bCs/>
                <w:sz w:val="16"/>
                <w:szCs w:val="16"/>
                <w:highlight w:val="yellow"/>
              </w:rPr>
            </w:pPr>
            <w:r w:rsidRPr="00893D9E">
              <w:rPr>
                <w:rFonts w:eastAsia="Calibri" w:cs="Arial"/>
                <w:bCs/>
                <w:sz w:val="16"/>
                <w:szCs w:val="16"/>
              </w:rPr>
              <w:t>Odpady przekazywane będą uprawnionym podmiotom do zagospodarowania w procesach odzysku</w:t>
            </w:r>
            <w:r w:rsidR="005279B8" w:rsidRPr="00893D9E">
              <w:rPr>
                <w:rFonts w:eastAsia="Calibri" w:cs="Arial"/>
                <w:bCs/>
                <w:sz w:val="16"/>
                <w:szCs w:val="16"/>
              </w:rPr>
              <w:t>.</w:t>
            </w:r>
            <w:r w:rsidRPr="00893D9E">
              <w:rPr>
                <w:rFonts w:eastAsia="Calibri" w:cs="Arial"/>
                <w:bCs/>
                <w:sz w:val="16"/>
                <w:szCs w:val="16"/>
              </w:rPr>
              <w:t xml:space="preserve"> </w:t>
            </w:r>
          </w:p>
        </w:tc>
      </w:tr>
      <w:tr w:rsidR="00025BD8" w:rsidRPr="00893D9E" w14:paraId="5862BC09" w14:textId="77777777" w:rsidTr="0022423B">
        <w:trPr>
          <w:trHeight w:val="49"/>
        </w:trPr>
        <w:tc>
          <w:tcPr>
            <w:tcW w:w="568" w:type="dxa"/>
            <w:tcBorders>
              <w:top w:val="single" w:sz="4" w:space="0" w:color="auto"/>
              <w:left w:val="single" w:sz="4" w:space="0" w:color="auto"/>
              <w:bottom w:val="single" w:sz="4" w:space="0" w:color="auto"/>
              <w:right w:val="nil"/>
            </w:tcBorders>
            <w:vAlign w:val="center"/>
          </w:tcPr>
          <w:p w14:paraId="44C4C3CC" w14:textId="77777777" w:rsidR="00025BD8" w:rsidRPr="00893D9E" w:rsidRDefault="00025BD8" w:rsidP="0022423B">
            <w:pPr>
              <w:spacing w:before="0" w:after="0"/>
              <w:rPr>
                <w:rFonts w:cs="Arial"/>
                <w:bCs/>
                <w:sz w:val="16"/>
                <w:szCs w:val="16"/>
              </w:rPr>
            </w:pPr>
          </w:p>
        </w:tc>
        <w:tc>
          <w:tcPr>
            <w:tcW w:w="992" w:type="dxa"/>
            <w:tcBorders>
              <w:top w:val="single" w:sz="4" w:space="0" w:color="auto"/>
              <w:left w:val="nil"/>
              <w:bottom w:val="single" w:sz="4" w:space="0" w:color="auto"/>
              <w:right w:val="nil"/>
            </w:tcBorders>
            <w:vAlign w:val="center"/>
          </w:tcPr>
          <w:p w14:paraId="4B984EF0" w14:textId="77777777" w:rsidR="00025BD8" w:rsidRPr="00893D9E" w:rsidRDefault="00025BD8" w:rsidP="0022423B">
            <w:pPr>
              <w:spacing w:before="0" w:after="0"/>
              <w:rPr>
                <w:rFonts w:eastAsia="Calibri" w:cs="Arial"/>
                <w:bCs/>
                <w:sz w:val="16"/>
                <w:szCs w:val="16"/>
              </w:rPr>
            </w:pPr>
          </w:p>
        </w:tc>
        <w:tc>
          <w:tcPr>
            <w:tcW w:w="1418" w:type="dxa"/>
            <w:tcBorders>
              <w:top w:val="single" w:sz="4" w:space="0" w:color="auto"/>
              <w:left w:val="nil"/>
              <w:bottom w:val="single" w:sz="4" w:space="0" w:color="auto"/>
              <w:right w:val="nil"/>
            </w:tcBorders>
            <w:vAlign w:val="center"/>
          </w:tcPr>
          <w:p w14:paraId="2D192142" w14:textId="77777777" w:rsidR="00025BD8" w:rsidRPr="00893D9E" w:rsidRDefault="00025BD8" w:rsidP="0022423B">
            <w:pPr>
              <w:spacing w:before="0" w:after="0"/>
              <w:rPr>
                <w:rFonts w:cs="Arial"/>
                <w:bCs/>
                <w:sz w:val="16"/>
                <w:szCs w:val="16"/>
              </w:rPr>
            </w:pPr>
          </w:p>
        </w:tc>
        <w:tc>
          <w:tcPr>
            <w:tcW w:w="1417" w:type="dxa"/>
            <w:tcBorders>
              <w:top w:val="single" w:sz="4" w:space="0" w:color="auto"/>
              <w:left w:val="nil"/>
              <w:bottom w:val="single" w:sz="4" w:space="0" w:color="auto"/>
              <w:right w:val="nil"/>
            </w:tcBorders>
            <w:vAlign w:val="center"/>
          </w:tcPr>
          <w:p w14:paraId="381DB32C" w14:textId="34B8A939" w:rsidR="00025BD8" w:rsidRPr="00893D9E" w:rsidRDefault="00025BD8" w:rsidP="0022423B">
            <w:pPr>
              <w:spacing w:before="0" w:after="0"/>
              <w:rPr>
                <w:rFonts w:cs="Arial"/>
                <w:bCs/>
                <w:sz w:val="16"/>
                <w:szCs w:val="16"/>
              </w:rPr>
            </w:pPr>
            <w:r w:rsidRPr="00893D9E">
              <w:rPr>
                <w:rFonts w:cs="Arial"/>
                <w:bCs/>
                <w:sz w:val="16"/>
                <w:szCs w:val="16"/>
              </w:rPr>
              <w:t>Odpady niebezpieczne</w:t>
            </w:r>
          </w:p>
        </w:tc>
        <w:tc>
          <w:tcPr>
            <w:tcW w:w="1276" w:type="dxa"/>
            <w:tcBorders>
              <w:top w:val="single" w:sz="4" w:space="0" w:color="auto"/>
              <w:left w:val="nil"/>
              <w:bottom w:val="single" w:sz="4" w:space="0" w:color="auto"/>
              <w:right w:val="nil"/>
            </w:tcBorders>
            <w:vAlign w:val="center"/>
          </w:tcPr>
          <w:p w14:paraId="666F82C9" w14:textId="77777777" w:rsidR="00025BD8" w:rsidRPr="00893D9E" w:rsidRDefault="00025BD8" w:rsidP="0022423B">
            <w:pPr>
              <w:spacing w:before="0" w:after="0"/>
              <w:rPr>
                <w:rFonts w:cs="Arial"/>
                <w:bCs/>
                <w:sz w:val="16"/>
                <w:szCs w:val="16"/>
              </w:rPr>
            </w:pPr>
          </w:p>
        </w:tc>
        <w:tc>
          <w:tcPr>
            <w:tcW w:w="715" w:type="dxa"/>
            <w:tcBorders>
              <w:top w:val="single" w:sz="4" w:space="0" w:color="auto"/>
              <w:left w:val="nil"/>
              <w:bottom w:val="single" w:sz="4" w:space="0" w:color="auto"/>
              <w:right w:val="nil"/>
            </w:tcBorders>
            <w:vAlign w:val="center"/>
          </w:tcPr>
          <w:p w14:paraId="5EF9571F" w14:textId="77777777" w:rsidR="00025BD8" w:rsidRPr="00893D9E" w:rsidRDefault="00025BD8" w:rsidP="0022423B">
            <w:pPr>
              <w:spacing w:before="0" w:after="0"/>
              <w:rPr>
                <w:rFonts w:cs="Arial"/>
                <w:bCs/>
                <w:sz w:val="16"/>
                <w:szCs w:val="16"/>
              </w:rPr>
            </w:pPr>
          </w:p>
        </w:tc>
        <w:tc>
          <w:tcPr>
            <w:tcW w:w="1978" w:type="dxa"/>
            <w:tcBorders>
              <w:top w:val="single" w:sz="4" w:space="0" w:color="auto"/>
              <w:left w:val="nil"/>
              <w:bottom w:val="single" w:sz="4" w:space="0" w:color="auto"/>
              <w:right w:val="nil"/>
            </w:tcBorders>
            <w:vAlign w:val="center"/>
          </w:tcPr>
          <w:p w14:paraId="1E903501" w14:textId="77777777" w:rsidR="00025BD8" w:rsidRPr="00893D9E" w:rsidRDefault="00025BD8" w:rsidP="0022423B">
            <w:pPr>
              <w:spacing w:before="0" w:after="0"/>
              <w:rPr>
                <w:rFonts w:cs="Arial"/>
                <w:bCs/>
                <w:sz w:val="16"/>
                <w:szCs w:val="16"/>
              </w:rPr>
            </w:pPr>
          </w:p>
        </w:tc>
        <w:tc>
          <w:tcPr>
            <w:tcW w:w="1559" w:type="dxa"/>
            <w:tcBorders>
              <w:top w:val="single" w:sz="4" w:space="0" w:color="auto"/>
              <w:left w:val="nil"/>
              <w:bottom w:val="single" w:sz="4" w:space="0" w:color="auto"/>
              <w:right w:val="single" w:sz="4" w:space="0" w:color="auto"/>
            </w:tcBorders>
            <w:vAlign w:val="center"/>
          </w:tcPr>
          <w:p w14:paraId="1D4E1AB1" w14:textId="77777777" w:rsidR="00025BD8" w:rsidRPr="00893D9E" w:rsidRDefault="00025BD8" w:rsidP="0022423B">
            <w:pPr>
              <w:spacing w:before="0" w:after="0"/>
              <w:rPr>
                <w:rFonts w:eastAsia="Calibri" w:cs="Arial"/>
                <w:bCs/>
                <w:sz w:val="16"/>
                <w:szCs w:val="16"/>
              </w:rPr>
            </w:pPr>
          </w:p>
        </w:tc>
      </w:tr>
      <w:tr w:rsidR="008824E8" w:rsidRPr="00893D9E" w14:paraId="25836CD0" w14:textId="77777777" w:rsidTr="0022423B">
        <w:trPr>
          <w:trHeight w:val="49"/>
        </w:trPr>
        <w:tc>
          <w:tcPr>
            <w:tcW w:w="568" w:type="dxa"/>
            <w:tcBorders>
              <w:top w:val="single" w:sz="4" w:space="0" w:color="auto"/>
            </w:tcBorders>
            <w:vAlign w:val="center"/>
          </w:tcPr>
          <w:p w14:paraId="7A5A2983" w14:textId="07C917C2" w:rsidR="008824E8" w:rsidRPr="00893D9E" w:rsidRDefault="008824E8" w:rsidP="0022423B">
            <w:pPr>
              <w:spacing w:before="0" w:after="0"/>
              <w:rPr>
                <w:rFonts w:cs="Arial"/>
                <w:bCs/>
                <w:sz w:val="16"/>
                <w:szCs w:val="16"/>
              </w:rPr>
            </w:pPr>
            <w:r w:rsidRPr="00893D9E">
              <w:rPr>
                <w:rFonts w:cs="Arial"/>
                <w:bCs/>
                <w:sz w:val="16"/>
                <w:szCs w:val="16"/>
              </w:rPr>
              <w:t>1</w:t>
            </w:r>
            <w:r w:rsidR="0083064B" w:rsidRPr="00893D9E">
              <w:rPr>
                <w:rFonts w:cs="Arial"/>
                <w:bCs/>
                <w:sz w:val="16"/>
                <w:szCs w:val="16"/>
              </w:rPr>
              <w:t>1.</w:t>
            </w:r>
          </w:p>
        </w:tc>
        <w:tc>
          <w:tcPr>
            <w:tcW w:w="992" w:type="dxa"/>
            <w:tcBorders>
              <w:top w:val="single" w:sz="4" w:space="0" w:color="auto"/>
            </w:tcBorders>
            <w:vAlign w:val="center"/>
          </w:tcPr>
          <w:p w14:paraId="6FF77A47" w14:textId="465F4935" w:rsidR="008824E8" w:rsidRPr="00893D9E" w:rsidRDefault="008824E8" w:rsidP="0022423B">
            <w:pPr>
              <w:spacing w:before="0" w:after="0"/>
              <w:rPr>
                <w:rFonts w:eastAsia="Calibri" w:cs="Arial"/>
                <w:bCs/>
                <w:sz w:val="16"/>
                <w:szCs w:val="16"/>
              </w:rPr>
            </w:pPr>
            <w:r w:rsidRPr="00893D9E">
              <w:rPr>
                <w:rFonts w:eastAsia="Calibri" w:cs="Arial"/>
                <w:bCs/>
                <w:sz w:val="16"/>
                <w:szCs w:val="16"/>
              </w:rPr>
              <w:t>13 01 10*</w:t>
            </w:r>
          </w:p>
        </w:tc>
        <w:tc>
          <w:tcPr>
            <w:tcW w:w="1418" w:type="dxa"/>
            <w:tcBorders>
              <w:top w:val="single" w:sz="4" w:space="0" w:color="auto"/>
            </w:tcBorders>
            <w:vAlign w:val="center"/>
          </w:tcPr>
          <w:p w14:paraId="041AE105" w14:textId="50886320" w:rsidR="008824E8" w:rsidRPr="00893D9E" w:rsidRDefault="008824E8" w:rsidP="0022423B">
            <w:pPr>
              <w:spacing w:before="0" w:after="0"/>
              <w:rPr>
                <w:rFonts w:cs="Arial"/>
                <w:bCs/>
                <w:sz w:val="16"/>
                <w:szCs w:val="16"/>
              </w:rPr>
            </w:pPr>
            <w:r w:rsidRPr="00893D9E">
              <w:rPr>
                <w:rFonts w:eastAsia="Calibri" w:cs="Arial"/>
                <w:bCs/>
                <w:sz w:val="16"/>
                <w:szCs w:val="16"/>
              </w:rPr>
              <w:t>Mineralne oleje  hydrauliczne nie zawierające związków chlorowcoorganicznych</w:t>
            </w:r>
          </w:p>
        </w:tc>
        <w:tc>
          <w:tcPr>
            <w:tcW w:w="1417" w:type="dxa"/>
            <w:tcBorders>
              <w:top w:val="single" w:sz="4" w:space="0" w:color="auto"/>
            </w:tcBorders>
            <w:vAlign w:val="center"/>
          </w:tcPr>
          <w:p w14:paraId="347FD287" w14:textId="1780EEC3" w:rsidR="008824E8" w:rsidRPr="00893D9E" w:rsidRDefault="003504E2" w:rsidP="0022423B">
            <w:pPr>
              <w:pStyle w:val="Default"/>
              <w:rPr>
                <w:rFonts w:ascii="Arial" w:hAnsi="Arial" w:cs="Arial"/>
                <w:bCs/>
                <w:sz w:val="16"/>
                <w:szCs w:val="16"/>
              </w:rPr>
            </w:pPr>
            <w:r w:rsidRPr="00893D9E">
              <w:rPr>
                <w:rFonts w:ascii="Arial" w:hAnsi="Arial" w:cs="Arial"/>
                <w:bCs/>
                <w:sz w:val="16"/>
                <w:szCs w:val="16"/>
              </w:rPr>
              <w:t>Selektywnie</w:t>
            </w:r>
            <w:r w:rsidRPr="00893D9E">
              <w:rPr>
                <w:rFonts w:ascii="Arial" w:hAnsi="Arial" w:cs="Arial"/>
                <w:bCs/>
                <w:sz w:val="16"/>
                <w:szCs w:val="16"/>
              </w:rPr>
              <w:br/>
            </w:r>
            <w:r w:rsidR="008824E8" w:rsidRPr="00893D9E">
              <w:rPr>
                <w:rFonts w:ascii="Arial" w:hAnsi="Arial" w:cs="Arial"/>
                <w:bCs/>
                <w:sz w:val="16"/>
                <w:szCs w:val="16"/>
              </w:rPr>
              <w:t xml:space="preserve"> w becz</w:t>
            </w:r>
            <w:r w:rsidRPr="00893D9E">
              <w:rPr>
                <w:rFonts w:ascii="Arial" w:hAnsi="Arial" w:cs="Arial"/>
                <w:bCs/>
                <w:sz w:val="16"/>
                <w:szCs w:val="16"/>
              </w:rPr>
              <w:t>ce</w:t>
            </w:r>
          </w:p>
          <w:p w14:paraId="26BC652E" w14:textId="17D62EB4" w:rsidR="008824E8" w:rsidRPr="00893D9E" w:rsidRDefault="008824E8" w:rsidP="0022423B">
            <w:pPr>
              <w:pStyle w:val="Default"/>
              <w:rPr>
                <w:rFonts w:ascii="Arial" w:hAnsi="Arial" w:cs="Arial"/>
                <w:bCs/>
                <w:sz w:val="16"/>
                <w:szCs w:val="16"/>
              </w:rPr>
            </w:pPr>
            <w:r w:rsidRPr="00893D9E">
              <w:rPr>
                <w:rFonts w:ascii="Arial" w:hAnsi="Arial" w:cs="Arial"/>
                <w:bCs/>
                <w:sz w:val="16"/>
                <w:szCs w:val="16"/>
              </w:rPr>
              <w:t xml:space="preserve">po </w:t>
            </w:r>
            <w:r w:rsidR="003504E2" w:rsidRPr="00893D9E">
              <w:rPr>
                <w:rFonts w:ascii="Arial" w:hAnsi="Arial" w:cs="Arial"/>
                <w:bCs/>
                <w:sz w:val="16"/>
                <w:szCs w:val="16"/>
              </w:rPr>
              <w:t>dostarczonym oleju</w:t>
            </w:r>
            <w:r w:rsidRPr="00893D9E">
              <w:rPr>
                <w:rFonts w:ascii="Arial" w:hAnsi="Arial" w:cs="Arial"/>
                <w:bCs/>
                <w:sz w:val="16"/>
                <w:szCs w:val="16"/>
              </w:rPr>
              <w:t xml:space="preserve"> o</w:t>
            </w:r>
            <w:r w:rsidR="003504E2" w:rsidRPr="00893D9E">
              <w:rPr>
                <w:rFonts w:ascii="Arial" w:hAnsi="Arial" w:cs="Arial"/>
                <w:bCs/>
                <w:sz w:val="16"/>
                <w:szCs w:val="16"/>
              </w:rPr>
              <w:br/>
            </w:r>
            <w:r w:rsidRPr="00893D9E">
              <w:rPr>
                <w:rFonts w:ascii="Arial" w:hAnsi="Arial" w:cs="Arial"/>
                <w:bCs/>
                <w:sz w:val="16"/>
                <w:szCs w:val="16"/>
              </w:rPr>
              <w:t xml:space="preserve"> pojemności </w:t>
            </w:r>
            <w:r w:rsidR="003504E2" w:rsidRPr="00893D9E">
              <w:rPr>
                <w:rFonts w:ascii="Arial" w:hAnsi="Arial" w:cs="Arial"/>
                <w:bCs/>
                <w:sz w:val="16"/>
                <w:szCs w:val="16"/>
              </w:rPr>
              <w:br/>
            </w:r>
            <w:r w:rsidRPr="00893D9E">
              <w:rPr>
                <w:rFonts w:ascii="Arial" w:hAnsi="Arial" w:cs="Arial"/>
                <w:bCs/>
                <w:sz w:val="16"/>
                <w:szCs w:val="16"/>
              </w:rPr>
              <w:t>200 dm</w:t>
            </w:r>
            <w:r w:rsidRPr="00893D9E">
              <w:rPr>
                <w:rFonts w:ascii="Arial" w:hAnsi="Arial" w:cs="Arial"/>
                <w:bCs/>
                <w:sz w:val="16"/>
                <w:szCs w:val="16"/>
                <w:vertAlign w:val="superscript"/>
              </w:rPr>
              <w:t>3</w:t>
            </w:r>
            <w:r w:rsidRPr="00893D9E">
              <w:rPr>
                <w:rFonts w:ascii="Arial" w:hAnsi="Arial" w:cs="Arial"/>
                <w:bCs/>
                <w:sz w:val="16"/>
                <w:szCs w:val="16"/>
              </w:rPr>
              <w:t>.</w:t>
            </w:r>
          </w:p>
          <w:p w14:paraId="24824AE9" w14:textId="093662AC" w:rsidR="008824E8" w:rsidRPr="00893D9E" w:rsidRDefault="008824E8" w:rsidP="0022423B">
            <w:pPr>
              <w:pStyle w:val="Default"/>
              <w:rPr>
                <w:rFonts w:ascii="Arial" w:hAnsi="Arial" w:cs="Arial"/>
                <w:bCs/>
                <w:sz w:val="16"/>
                <w:szCs w:val="16"/>
              </w:rPr>
            </w:pPr>
            <w:r w:rsidRPr="00893D9E">
              <w:rPr>
                <w:rFonts w:ascii="Arial" w:hAnsi="Arial" w:cs="Arial"/>
                <w:bCs/>
                <w:sz w:val="16"/>
                <w:szCs w:val="16"/>
              </w:rPr>
              <w:t>Miejsc</w:t>
            </w:r>
            <w:r w:rsidR="003504E2" w:rsidRPr="00893D9E">
              <w:rPr>
                <w:rFonts w:ascii="Arial" w:hAnsi="Arial" w:cs="Arial"/>
                <w:bCs/>
                <w:sz w:val="16"/>
                <w:szCs w:val="16"/>
              </w:rPr>
              <w:t>e</w:t>
            </w:r>
            <w:r w:rsidRPr="00893D9E">
              <w:rPr>
                <w:rFonts w:ascii="Arial" w:hAnsi="Arial" w:cs="Arial"/>
                <w:bCs/>
                <w:sz w:val="16"/>
                <w:szCs w:val="16"/>
              </w:rPr>
              <w:t xml:space="preserve"> magazynowania</w:t>
            </w:r>
          </w:p>
          <w:p w14:paraId="3580A523" w14:textId="0ADE0674" w:rsidR="008824E8" w:rsidRPr="00893D9E" w:rsidRDefault="008824E8" w:rsidP="0022423B">
            <w:pPr>
              <w:pStyle w:val="Default"/>
              <w:rPr>
                <w:rFonts w:ascii="Arial" w:hAnsi="Arial" w:cs="Arial"/>
                <w:bCs/>
                <w:sz w:val="16"/>
                <w:szCs w:val="16"/>
              </w:rPr>
            </w:pPr>
            <w:r w:rsidRPr="00893D9E">
              <w:rPr>
                <w:rFonts w:ascii="Arial" w:hAnsi="Arial" w:cs="Arial"/>
                <w:bCs/>
                <w:sz w:val="16"/>
                <w:szCs w:val="16"/>
              </w:rPr>
              <w:t>wyposażone będ</w:t>
            </w:r>
            <w:r w:rsidR="003504E2" w:rsidRPr="00893D9E">
              <w:rPr>
                <w:rFonts w:ascii="Arial" w:hAnsi="Arial" w:cs="Arial"/>
                <w:bCs/>
                <w:sz w:val="16"/>
                <w:szCs w:val="16"/>
              </w:rPr>
              <w:t>zie</w:t>
            </w:r>
            <w:r w:rsidRPr="00893D9E">
              <w:rPr>
                <w:rFonts w:ascii="Arial" w:hAnsi="Arial" w:cs="Arial"/>
                <w:bCs/>
                <w:sz w:val="16"/>
                <w:szCs w:val="16"/>
              </w:rPr>
              <w:t xml:space="preserve"> </w:t>
            </w:r>
            <w:r w:rsidR="003504E2" w:rsidRPr="00893D9E">
              <w:rPr>
                <w:rFonts w:ascii="Arial" w:hAnsi="Arial" w:cs="Arial"/>
                <w:bCs/>
                <w:sz w:val="16"/>
                <w:szCs w:val="16"/>
              </w:rPr>
              <w:br/>
            </w:r>
            <w:r w:rsidRPr="00893D9E">
              <w:rPr>
                <w:rFonts w:ascii="Arial" w:hAnsi="Arial" w:cs="Arial"/>
                <w:bCs/>
                <w:sz w:val="16"/>
                <w:szCs w:val="16"/>
              </w:rPr>
              <w:t>w pojemniki</w:t>
            </w:r>
          </w:p>
          <w:p w14:paraId="16372D99" w14:textId="2D4F473E" w:rsidR="008824E8" w:rsidRPr="00893D9E" w:rsidRDefault="008824E8" w:rsidP="0022423B">
            <w:pPr>
              <w:spacing w:before="0" w:after="0"/>
              <w:rPr>
                <w:rFonts w:cs="Arial"/>
                <w:bCs/>
                <w:sz w:val="16"/>
                <w:szCs w:val="16"/>
              </w:rPr>
            </w:pPr>
            <w:r w:rsidRPr="00893D9E">
              <w:rPr>
                <w:rFonts w:cs="Arial"/>
                <w:bCs/>
                <w:sz w:val="16"/>
                <w:szCs w:val="16"/>
              </w:rPr>
              <w:t xml:space="preserve">z sorbentem, oraz środki </w:t>
            </w:r>
            <w:r w:rsidRPr="00893D9E">
              <w:rPr>
                <w:rFonts w:cs="Arial"/>
                <w:bCs/>
                <w:sz w:val="16"/>
                <w:szCs w:val="16"/>
              </w:rPr>
              <w:lastRenderedPageBreak/>
              <w:t>ppoż.</w:t>
            </w:r>
            <w:r w:rsidR="001543DD" w:rsidRPr="00893D9E">
              <w:rPr>
                <w:rFonts w:cs="Arial"/>
                <w:bCs/>
                <w:sz w:val="16"/>
                <w:szCs w:val="16"/>
              </w:rPr>
              <w:t xml:space="preserve"> oraz opisane będzie kodem</w:t>
            </w:r>
            <w:r w:rsidR="001543DD" w:rsidRPr="00893D9E">
              <w:rPr>
                <w:rFonts w:cs="Arial"/>
                <w:bCs/>
                <w:sz w:val="16"/>
                <w:szCs w:val="16"/>
              </w:rPr>
              <w:br/>
              <w:t xml:space="preserve"> i rodzajem odpadu.</w:t>
            </w:r>
          </w:p>
        </w:tc>
        <w:tc>
          <w:tcPr>
            <w:tcW w:w="1276" w:type="dxa"/>
            <w:tcBorders>
              <w:top w:val="single" w:sz="4" w:space="0" w:color="auto"/>
            </w:tcBorders>
            <w:vAlign w:val="center"/>
          </w:tcPr>
          <w:p w14:paraId="6D417BCF" w14:textId="77777777" w:rsidR="008824E8" w:rsidRPr="00893D9E" w:rsidRDefault="00ED2C32" w:rsidP="0022423B">
            <w:pPr>
              <w:spacing w:before="0" w:after="0"/>
              <w:rPr>
                <w:rFonts w:cs="Arial"/>
                <w:bCs/>
                <w:sz w:val="16"/>
                <w:szCs w:val="16"/>
              </w:rPr>
            </w:pPr>
            <w:r w:rsidRPr="00893D9E">
              <w:rPr>
                <w:rFonts w:cs="Arial"/>
                <w:bCs/>
                <w:sz w:val="16"/>
                <w:szCs w:val="16"/>
              </w:rPr>
              <w:lastRenderedPageBreak/>
              <w:t>Utrzymanie sprawności urządzeń technologicznych.</w:t>
            </w:r>
          </w:p>
          <w:p w14:paraId="4EAD5531" w14:textId="46DC3C68" w:rsidR="00ED2C32" w:rsidRPr="00893D9E" w:rsidRDefault="009B559E" w:rsidP="0022423B">
            <w:pPr>
              <w:pStyle w:val="Default"/>
              <w:rPr>
                <w:rFonts w:ascii="Arial" w:hAnsi="Arial" w:cs="Arial"/>
                <w:bCs/>
                <w:sz w:val="16"/>
                <w:szCs w:val="16"/>
              </w:rPr>
            </w:pPr>
            <w:r w:rsidRPr="00893D9E">
              <w:rPr>
                <w:rFonts w:ascii="Arial" w:hAnsi="Arial" w:cs="Arial"/>
                <w:bCs/>
                <w:sz w:val="16"/>
                <w:szCs w:val="16"/>
              </w:rPr>
              <w:t>P</w:t>
            </w:r>
            <w:r w:rsidR="00ED2C32" w:rsidRPr="00893D9E">
              <w:rPr>
                <w:rFonts w:ascii="Arial" w:hAnsi="Arial" w:cs="Arial"/>
                <w:bCs/>
                <w:sz w:val="16"/>
                <w:szCs w:val="16"/>
              </w:rPr>
              <w:t>rzeglądy</w:t>
            </w:r>
            <w:r w:rsidR="0064516A" w:rsidRPr="00893D9E">
              <w:rPr>
                <w:rFonts w:ascii="Arial" w:hAnsi="Arial" w:cs="Arial"/>
                <w:bCs/>
                <w:sz w:val="16"/>
                <w:szCs w:val="16"/>
              </w:rPr>
              <w:t xml:space="preserve">, </w:t>
            </w:r>
            <w:r w:rsidR="00ED2C32" w:rsidRPr="00893D9E">
              <w:rPr>
                <w:rFonts w:ascii="Arial" w:hAnsi="Arial" w:cs="Arial"/>
                <w:bCs/>
                <w:sz w:val="16"/>
                <w:szCs w:val="16"/>
              </w:rPr>
              <w:t xml:space="preserve"> konserwacja pojazdów</w:t>
            </w:r>
            <w:r w:rsidRPr="00893D9E">
              <w:rPr>
                <w:rFonts w:ascii="Arial" w:hAnsi="Arial" w:cs="Arial"/>
                <w:bCs/>
                <w:sz w:val="16"/>
                <w:szCs w:val="16"/>
              </w:rPr>
              <w:t>.</w:t>
            </w:r>
          </w:p>
          <w:p w14:paraId="5DDD0392" w14:textId="292019EB" w:rsidR="00ED2C32" w:rsidRPr="00893D9E" w:rsidRDefault="00ED2C32" w:rsidP="0022423B">
            <w:pPr>
              <w:spacing w:before="0" w:after="0"/>
              <w:rPr>
                <w:rFonts w:cs="Arial"/>
                <w:bCs/>
                <w:sz w:val="16"/>
                <w:szCs w:val="16"/>
              </w:rPr>
            </w:pPr>
          </w:p>
        </w:tc>
        <w:tc>
          <w:tcPr>
            <w:tcW w:w="715" w:type="dxa"/>
            <w:tcBorders>
              <w:top w:val="single" w:sz="4" w:space="0" w:color="auto"/>
            </w:tcBorders>
            <w:vAlign w:val="center"/>
          </w:tcPr>
          <w:p w14:paraId="02DEF2B3" w14:textId="57C237F2" w:rsidR="008824E8" w:rsidRPr="00893D9E" w:rsidRDefault="008824E8" w:rsidP="0022423B">
            <w:pPr>
              <w:spacing w:before="0" w:after="0"/>
              <w:rPr>
                <w:rFonts w:cs="Arial"/>
                <w:bCs/>
                <w:sz w:val="16"/>
                <w:szCs w:val="16"/>
              </w:rPr>
            </w:pPr>
            <w:r w:rsidRPr="00893D9E">
              <w:rPr>
                <w:rFonts w:eastAsia="Calibri" w:cs="Arial"/>
                <w:bCs/>
                <w:sz w:val="16"/>
                <w:szCs w:val="16"/>
              </w:rPr>
              <w:t>0,6</w:t>
            </w:r>
          </w:p>
        </w:tc>
        <w:tc>
          <w:tcPr>
            <w:tcW w:w="1978" w:type="dxa"/>
            <w:tcBorders>
              <w:top w:val="single" w:sz="4" w:space="0" w:color="auto"/>
            </w:tcBorders>
            <w:vAlign w:val="center"/>
          </w:tcPr>
          <w:p w14:paraId="3E117DC4" w14:textId="5D6B3445" w:rsidR="008824E8" w:rsidRPr="00893D9E" w:rsidRDefault="008824E8" w:rsidP="0022423B">
            <w:pPr>
              <w:pStyle w:val="Default"/>
              <w:rPr>
                <w:rFonts w:ascii="Arial" w:hAnsi="Arial" w:cs="Arial"/>
                <w:bCs/>
                <w:sz w:val="16"/>
                <w:szCs w:val="16"/>
              </w:rPr>
            </w:pPr>
            <w:r w:rsidRPr="00893D9E">
              <w:rPr>
                <w:rFonts w:ascii="Arial" w:hAnsi="Arial" w:cs="Arial"/>
                <w:bCs/>
                <w:sz w:val="16"/>
                <w:szCs w:val="16"/>
              </w:rPr>
              <w:t xml:space="preserve">Odpad w postaci płynnej, w postaci żółtawej lub czerwonawej gęstej cieczy. Mieszanina wyższych węglowodorów, którą uzyskuję się poprzez rafinację ropy naftowej. Oleje hydrauliczne są medium nieściśliwym. Oleje hydrauliczne to uszlachetnione oleje mineralne, wykonane </w:t>
            </w:r>
            <w:r w:rsidR="001543DD" w:rsidRPr="00893D9E">
              <w:rPr>
                <w:rFonts w:ascii="Arial" w:hAnsi="Arial" w:cs="Arial"/>
                <w:bCs/>
                <w:sz w:val="16"/>
                <w:szCs w:val="16"/>
              </w:rPr>
              <w:br/>
            </w:r>
            <w:r w:rsidRPr="00893D9E">
              <w:rPr>
                <w:rFonts w:ascii="Arial" w:hAnsi="Arial" w:cs="Arial"/>
                <w:bCs/>
                <w:sz w:val="16"/>
                <w:szCs w:val="16"/>
              </w:rPr>
              <w:lastRenderedPageBreak/>
              <w:t xml:space="preserve">na bazie wysokorafinowanych olejów mineralnych, których właściwości ulepsza się poprzez stosowanie odpowiednio dobranych dodatków uszlachetniających. Podstawowe właściwości jakościowe dla oleju hydraulicznego to niska tendencja do pienienia oraz poprawione właściwości niskotemperaturowe. Stosowane głównie </w:t>
            </w:r>
            <w:r w:rsidR="001543DD" w:rsidRPr="00893D9E">
              <w:rPr>
                <w:rFonts w:ascii="Arial" w:hAnsi="Arial" w:cs="Arial"/>
                <w:bCs/>
                <w:sz w:val="16"/>
                <w:szCs w:val="16"/>
              </w:rPr>
              <w:br/>
            </w:r>
            <w:r w:rsidRPr="00893D9E">
              <w:rPr>
                <w:rFonts w:ascii="Arial" w:hAnsi="Arial" w:cs="Arial"/>
                <w:bCs/>
                <w:sz w:val="16"/>
                <w:szCs w:val="16"/>
              </w:rPr>
              <w:t>w siłownikach hydraulicznych</w:t>
            </w:r>
            <w:r w:rsidR="00785793" w:rsidRPr="00893D9E">
              <w:rPr>
                <w:rFonts w:ascii="Arial" w:hAnsi="Arial" w:cs="Arial"/>
                <w:bCs/>
                <w:sz w:val="16"/>
                <w:szCs w:val="16"/>
              </w:rPr>
              <w:t>.</w:t>
            </w:r>
          </w:p>
        </w:tc>
        <w:tc>
          <w:tcPr>
            <w:tcW w:w="1559" w:type="dxa"/>
            <w:tcBorders>
              <w:top w:val="single" w:sz="4" w:space="0" w:color="auto"/>
            </w:tcBorders>
            <w:vAlign w:val="center"/>
          </w:tcPr>
          <w:p w14:paraId="40129FA6" w14:textId="66BE5F15" w:rsidR="008824E8" w:rsidRPr="00893D9E" w:rsidRDefault="001543DD" w:rsidP="0022423B">
            <w:pPr>
              <w:spacing w:before="0" w:after="0"/>
              <w:rPr>
                <w:rFonts w:eastAsia="Calibri" w:cs="Arial"/>
                <w:bCs/>
                <w:sz w:val="16"/>
                <w:szCs w:val="16"/>
                <w:highlight w:val="yellow"/>
              </w:rPr>
            </w:pPr>
            <w:r w:rsidRPr="00893D9E">
              <w:rPr>
                <w:rFonts w:eastAsia="Calibri" w:cs="Arial"/>
                <w:bCs/>
                <w:sz w:val="16"/>
                <w:szCs w:val="16"/>
              </w:rPr>
              <w:lastRenderedPageBreak/>
              <w:t>Odpady przekazywane będą uprawnionym podmiotom do zagospodarowania w procesach odzysku lub</w:t>
            </w:r>
            <w:r w:rsidRPr="00893D9E">
              <w:rPr>
                <w:rFonts w:eastAsia="Calibri" w:cs="Arial"/>
                <w:bCs/>
                <w:sz w:val="16"/>
                <w:szCs w:val="16"/>
              </w:rPr>
              <w:br/>
              <w:t xml:space="preserve"> w przypadku braku </w:t>
            </w:r>
            <w:r w:rsidR="009B559E" w:rsidRPr="00893D9E">
              <w:rPr>
                <w:rFonts w:eastAsia="Calibri" w:cs="Arial"/>
                <w:bCs/>
                <w:sz w:val="16"/>
                <w:szCs w:val="16"/>
              </w:rPr>
              <w:t xml:space="preserve">takiej </w:t>
            </w:r>
            <w:r w:rsidRPr="00893D9E">
              <w:rPr>
                <w:rFonts w:eastAsia="Calibri" w:cs="Arial"/>
                <w:bCs/>
                <w:sz w:val="16"/>
                <w:szCs w:val="16"/>
              </w:rPr>
              <w:t>możliwości do unieszkodliwiania.</w:t>
            </w:r>
          </w:p>
        </w:tc>
      </w:tr>
      <w:tr w:rsidR="008824E8" w:rsidRPr="00893D9E" w14:paraId="7E35BFDB" w14:textId="77777777" w:rsidTr="00AA789D">
        <w:trPr>
          <w:trHeight w:val="49"/>
        </w:trPr>
        <w:tc>
          <w:tcPr>
            <w:tcW w:w="568" w:type="dxa"/>
            <w:vAlign w:val="center"/>
          </w:tcPr>
          <w:p w14:paraId="5BA0A20B" w14:textId="2D603A4E" w:rsidR="008824E8" w:rsidRPr="00893D9E" w:rsidRDefault="008824E8" w:rsidP="0022423B">
            <w:pPr>
              <w:spacing w:before="0" w:after="0"/>
              <w:rPr>
                <w:rFonts w:cs="Arial"/>
                <w:bCs/>
                <w:sz w:val="16"/>
                <w:szCs w:val="16"/>
              </w:rPr>
            </w:pPr>
            <w:r w:rsidRPr="00893D9E">
              <w:rPr>
                <w:rFonts w:cs="Arial"/>
                <w:bCs/>
                <w:sz w:val="16"/>
                <w:szCs w:val="16"/>
              </w:rPr>
              <w:t>1</w:t>
            </w:r>
            <w:r w:rsidR="0083064B" w:rsidRPr="00893D9E">
              <w:rPr>
                <w:rFonts w:cs="Arial"/>
                <w:bCs/>
                <w:sz w:val="16"/>
                <w:szCs w:val="16"/>
              </w:rPr>
              <w:t>2.</w:t>
            </w:r>
          </w:p>
        </w:tc>
        <w:tc>
          <w:tcPr>
            <w:tcW w:w="992" w:type="dxa"/>
            <w:vAlign w:val="center"/>
          </w:tcPr>
          <w:p w14:paraId="3C7575A2" w14:textId="33748A95" w:rsidR="008824E8" w:rsidRPr="00893D9E" w:rsidRDefault="008824E8" w:rsidP="0022423B">
            <w:pPr>
              <w:spacing w:before="0" w:after="0"/>
              <w:rPr>
                <w:rFonts w:eastAsia="Calibri" w:cs="Arial"/>
                <w:bCs/>
                <w:sz w:val="16"/>
                <w:szCs w:val="16"/>
              </w:rPr>
            </w:pPr>
            <w:r w:rsidRPr="00893D9E">
              <w:rPr>
                <w:rFonts w:eastAsia="Calibri" w:cs="Arial"/>
                <w:bCs/>
                <w:sz w:val="16"/>
                <w:szCs w:val="16"/>
              </w:rPr>
              <w:t>13 01 11*</w:t>
            </w:r>
          </w:p>
        </w:tc>
        <w:tc>
          <w:tcPr>
            <w:tcW w:w="1418" w:type="dxa"/>
            <w:vAlign w:val="center"/>
          </w:tcPr>
          <w:p w14:paraId="012EA870" w14:textId="18F53CF0" w:rsidR="008824E8" w:rsidRPr="00893D9E" w:rsidRDefault="008824E8" w:rsidP="0022423B">
            <w:pPr>
              <w:spacing w:before="0" w:after="0"/>
              <w:rPr>
                <w:rFonts w:cs="Arial"/>
                <w:bCs/>
                <w:sz w:val="16"/>
                <w:szCs w:val="16"/>
              </w:rPr>
            </w:pPr>
            <w:r w:rsidRPr="00893D9E">
              <w:rPr>
                <w:rFonts w:eastAsia="Calibri" w:cs="Arial"/>
                <w:bCs/>
                <w:sz w:val="16"/>
                <w:szCs w:val="16"/>
              </w:rPr>
              <w:t>Syntetyczne oleje  hydrauliczne</w:t>
            </w:r>
          </w:p>
        </w:tc>
        <w:tc>
          <w:tcPr>
            <w:tcW w:w="1417" w:type="dxa"/>
            <w:vAlign w:val="center"/>
          </w:tcPr>
          <w:p w14:paraId="5658A442" w14:textId="77777777"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Selektywnie</w:t>
            </w:r>
            <w:r w:rsidRPr="00893D9E">
              <w:rPr>
                <w:rFonts w:ascii="Arial" w:hAnsi="Arial" w:cs="Arial"/>
                <w:bCs/>
                <w:sz w:val="16"/>
                <w:szCs w:val="16"/>
              </w:rPr>
              <w:br/>
              <w:t xml:space="preserve"> w beczce</w:t>
            </w:r>
          </w:p>
          <w:p w14:paraId="21A25E1B" w14:textId="77777777"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po dostarczonym oleju o</w:t>
            </w:r>
            <w:r w:rsidRPr="00893D9E">
              <w:rPr>
                <w:rFonts w:ascii="Arial" w:hAnsi="Arial" w:cs="Arial"/>
                <w:bCs/>
                <w:sz w:val="16"/>
                <w:szCs w:val="16"/>
              </w:rPr>
              <w:br/>
              <w:t xml:space="preserve"> pojemności </w:t>
            </w:r>
            <w:r w:rsidRPr="00893D9E">
              <w:rPr>
                <w:rFonts w:ascii="Arial" w:hAnsi="Arial" w:cs="Arial"/>
                <w:bCs/>
                <w:sz w:val="16"/>
                <w:szCs w:val="16"/>
              </w:rPr>
              <w:br/>
              <w:t>200 dm</w:t>
            </w:r>
            <w:r w:rsidRPr="00893D9E">
              <w:rPr>
                <w:rFonts w:ascii="Arial" w:hAnsi="Arial" w:cs="Arial"/>
                <w:bCs/>
                <w:sz w:val="16"/>
                <w:szCs w:val="16"/>
                <w:vertAlign w:val="superscript"/>
              </w:rPr>
              <w:t>3</w:t>
            </w:r>
            <w:r w:rsidRPr="00893D9E">
              <w:rPr>
                <w:rFonts w:ascii="Arial" w:hAnsi="Arial" w:cs="Arial"/>
                <w:bCs/>
                <w:sz w:val="16"/>
                <w:szCs w:val="16"/>
              </w:rPr>
              <w:t>.</w:t>
            </w:r>
          </w:p>
          <w:p w14:paraId="6D00FB63" w14:textId="77777777"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Miejsce magazynowania</w:t>
            </w:r>
          </w:p>
          <w:p w14:paraId="59B8ED0A" w14:textId="77777777"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 xml:space="preserve">wyposażone będzie </w:t>
            </w:r>
            <w:r w:rsidRPr="00893D9E">
              <w:rPr>
                <w:rFonts w:ascii="Arial" w:hAnsi="Arial" w:cs="Arial"/>
                <w:bCs/>
                <w:sz w:val="16"/>
                <w:szCs w:val="16"/>
              </w:rPr>
              <w:br/>
              <w:t>w pojemniki</w:t>
            </w:r>
          </w:p>
          <w:p w14:paraId="76008955" w14:textId="26DC3252" w:rsidR="008824E8" w:rsidRPr="00893D9E" w:rsidRDefault="003504E2" w:rsidP="0022423B">
            <w:pPr>
              <w:spacing w:before="0" w:after="0"/>
              <w:rPr>
                <w:rFonts w:cs="Arial"/>
                <w:bCs/>
                <w:sz w:val="16"/>
                <w:szCs w:val="16"/>
              </w:rPr>
            </w:pPr>
            <w:r w:rsidRPr="00893D9E">
              <w:rPr>
                <w:rFonts w:cs="Arial"/>
                <w:bCs/>
                <w:sz w:val="16"/>
                <w:szCs w:val="16"/>
              </w:rPr>
              <w:t>z sorbentem, oraz środki ppo</w:t>
            </w:r>
            <w:r w:rsidR="001543DD" w:rsidRPr="00893D9E">
              <w:rPr>
                <w:rFonts w:cs="Arial"/>
                <w:bCs/>
                <w:sz w:val="16"/>
                <w:szCs w:val="16"/>
              </w:rPr>
              <w:t>ż. oraz opisane będzie kodem</w:t>
            </w:r>
            <w:r w:rsidR="001543DD" w:rsidRPr="00893D9E">
              <w:rPr>
                <w:rFonts w:cs="Arial"/>
                <w:bCs/>
                <w:sz w:val="16"/>
                <w:szCs w:val="16"/>
              </w:rPr>
              <w:br/>
              <w:t xml:space="preserve"> i rodzajem odpadu. </w:t>
            </w:r>
          </w:p>
        </w:tc>
        <w:tc>
          <w:tcPr>
            <w:tcW w:w="1276" w:type="dxa"/>
            <w:vAlign w:val="center"/>
          </w:tcPr>
          <w:p w14:paraId="003A1EEF" w14:textId="77777777" w:rsidR="001543DD" w:rsidRPr="00893D9E" w:rsidRDefault="001543DD" w:rsidP="0022423B">
            <w:pPr>
              <w:spacing w:before="0" w:after="0"/>
              <w:rPr>
                <w:rFonts w:cs="Arial"/>
                <w:bCs/>
                <w:sz w:val="16"/>
                <w:szCs w:val="16"/>
              </w:rPr>
            </w:pPr>
            <w:r w:rsidRPr="00893D9E">
              <w:rPr>
                <w:rFonts w:cs="Arial"/>
                <w:bCs/>
                <w:sz w:val="16"/>
                <w:szCs w:val="16"/>
              </w:rPr>
              <w:t>Utrzymanie sprawności urządzeń technologicznych.</w:t>
            </w:r>
          </w:p>
          <w:p w14:paraId="50C15FA9" w14:textId="0339DCC6" w:rsidR="001543DD" w:rsidRPr="00893D9E" w:rsidRDefault="0064516A" w:rsidP="0022423B">
            <w:pPr>
              <w:pStyle w:val="Default"/>
              <w:rPr>
                <w:rFonts w:ascii="Arial" w:hAnsi="Arial" w:cs="Arial"/>
                <w:bCs/>
                <w:sz w:val="16"/>
                <w:szCs w:val="16"/>
              </w:rPr>
            </w:pPr>
            <w:r w:rsidRPr="00893D9E">
              <w:rPr>
                <w:rFonts w:ascii="Arial" w:hAnsi="Arial" w:cs="Arial"/>
                <w:bCs/>
                <w:sz w:val="16"/>
                <w:szCs w:val="16"/>
              </w:rPr>
              <w:t>P</w:t>
            </w:r>
            <w:r w:rsidR="001543DD" w:rsidRPr="00893D9E">
              <w:rPr>
                <w:rFonts w:ascii="Arial" w:hAnsi="Arial" w:cs="Arial"/>
                <w:bCs/>
                <w:sz w:val="16"/>
                <w:szCs w:val="16"/>
              </w:rPr>
              <w:t xml:space="preserve">rzeglądy </w:t>
            </w:r>
            <w:r w:rsidR="001543DD" w:rsidRPr="00893D9E">
              <w:rPr>
                <w:rFonts w:ascii="Arial" w:hAnsi="Arial" w:cs="Arial"/>
                <w:bCs/>
                <w:sz w:val="16"/>
                <w:szCs w:val="16"/>
              </w:rPr>
              <w:br/>
              <w:t xml:space="preserve"> konserwacja pojazdów</w:t>
            </w:r>
          </w:p>
          <w:p w14:paraId="0DA16803" w14:textId="77777777" w:rsidR="008824E8" w:rsidRPr="00893D9E" w:rsidRDefault="008824E8" w:rsidP="0022423B">
            <w:pPr>
              <w:spacing w:before="0" w:after="0"/>
              <w:rPr>
                <w:rFonts w:cs="Arial"/>
                <w:bCs/>
                <w:sz w:val="16"/>
                <w:szCs w:val="16"/>
              </w:rPr>
            </w:pPr>
          </w:p>
        </w:tc>
        <w:tc>
          <w:tcPr>
            <w:tcW w:w="715" w:type="dxa"/>
            <w:vAlign w:val="center"/>
          </w:tcPr>
          <w:p w14:paraId="041FE9ED" w14:textId="22A55E5E" w:rsidR="008824E8" w:rsidRPr="00893D9E" w:rsidRDefault="008824E8" w:rsidP="0022423B">
            <w:pPr>
              <w:spacing w:before="0" w:after="0"/>
              <w:rPr>
                <w:rFonts w:cs="Arial"/>
                <w:bCs/>
                <w:sz w:val="16"/>
                <w:szCs w:val="16"/>
              </w:rPr>
            </w:pPr>
            <w:r w:rsidRPr="00893D9E">
              <w:rPr>
                <w:rFonts w:eastAsia="Calibri" w:cs="Arial"/>
                <w:bCs/>
                <w:sz w:val="16"/>
                <w:szCs w:val="16"/>
              </w:rPr>
              <w:t>0,4</w:t>
            </w:r>
          </w:p>
        </w:tc>
        <w:tc>
          <w:tcPr>
            <w:tcW w:w="1978" w:type="dxa"/>
            <w:vAlign w:val="center"/>
          </w:tcPr>
          <w:p w14:paraId="041D23B7" w14:textId="77777777" w:rsidR="00051E94" w:rsidRPr="00893D9E" w:rsidRDefault="008824E8" w:rsidP="0022423B">
            <w:pPr>
              <w:pStyle w:val="Default"/>
              <w:rPr>
                <w:rFonts w:ascii="Arial" w:hAnsi="Arial" w:cs="Arial"/>
                <w:bCs/>
                <w:sz w:val="16"/>
                <w:szCs w:val="16"/>
              </w:rPr>
            </w:pPr>
            <w:r w:rsidRPr="00893D9E">
              <w:rPr>
                <w:rFonts w:ascii="Arial" w:hAnsi="Arial" w:cs="Arial"/>
                <w:bCs/>
                <w:sz w:val="16"/>
                <w:szCs w:val="16"/>
              </w:rPr>
              <w:t>Odpad w postaci płynnej. Syntetyczne oleje hydrauliczne charakteryzują się wysoką odpornością na utlenianie. Dzięki specjalnie dobranej bazie estrowej olej posiada bardzo dobre właściwości lepkościowo</w:t>
            </w:r>
            <w:r w:rsidR="0064516A" w:rsidRPr="00893D9E">
              <w:rPr>
                <w:rFonts w:ascii="Arial" w:hAnsi="Arial" w:cs="Arial"/>
                <w:bCs/>
                <w:sz w:val="16"/>
                <w:szCs w:val="16"/>
              </w:rPr>
              <w:t xml:space="preserve"> - </w:t>
            </w:r>
            <w:r w:rsidRPr="00893D9E">
              <w:rPr>
                <w:rFonts w:ascii="Arial" w:hAnsi="Arial" w:cs="Arial"/>
                <w:bCs/>
                <w:sz w:val="16"/>
                <w:szCs w:val="16"/>
              </w:rPr>
              <w:t xml:space="preserve">temperaturowe, odporność na ścinanie oraz znakomitą stabilność termooksydacyjną. </w:t>
            </w:r>
          </w:p>
          <w:p w14:paraId="575DCA5D" w14:textId="7671BAEE" w:rsidR="00EC0753" w:rsidRPr="00893D9E" w:rsidRDefault="008824E8" w:rsidP="0022423B">
            <w:pPr>
              <w:pStyle w:val="Default"/>
              <w:rPr>
                <w:rFonts w:ascii="Arial" w:hAnsi="Arial" w:cs="Arial"/>
                <w:bCs/>
                <w:sz w:val="16"/>
                <w:szCs w:val="16"/>
              </w:rPr>
            </w:pPr>
            <w:r w:rsidRPr="00893D9E">
              <w:rPr>
                <w:rFonts w:ascii="Arial" w:hAnsi="Arial" w:cs="Arial"/>
                <w:bCs/>
                <w:sz w:val="16"/>
                <w:szCs w:val="16"/>
              </w:rPr>
              <w:t xml:space="preserve">Oleje hydrauliczne używane są, jako medium robocze w napędach hydraulicznych </w:t>
            </w:r>
            <w:r w:rsidR="00FA65BA" w:rsidRPr="00893D9E">
              <w:rPr>
                <w:rFonts w:ascii="Arial" w:hAnsi="Arial" w:cs="Arial"/>
                <w:bCs/>
                <w:sz w:val="16"/>
                <w:szCs w:val="16"/>
              </w:rPr>
              <w:br/>
            </w:r>
            <w:r w:rsidRPr="00893D9E">
              <w:rPr>
                <w:rFonts w:ascii="Arial" w:hAnsi="Arial" w:cs="Arial"/>
                <w:bCs/>
                <w:sz w:val="16"/>
                <w:szCs w:val="16"/>
              </w:rPr>
              <w:t>i układach tłumiących. Ponieważ są medium nieściśliwym, można je sprężyć do ogromnego ciśnienia i uzyskać bardzo dużą siłę</w:t>
            </w:r>
            <w:r w:rsidR="00FA65BA" w:rsidRPr="00893D9E">
              <w:rPr>
                <w:rFonts w:ascii="Arial" w:hAnsi="Arial" w:cs="Arial"/>
                <w:bCs/>
                <w:sz w:val="16"/>
                <w:szCs w:val="16"/>
              </w:rPr>
              <w:br/>
            </w:r>
            <w:r w:rsidRPr="00893D9E">
              <w:rPr>
                <w:rFonts w:ascii="Arial" w:hAnsi="Arial" w:cs="Arial"/>
                <w:bCs/>
                <w:sz w:val="16"/>
                <w:szCs w:val="16"/>
              </w:rPr>
              <w:t xml:space="preserve"> w małym napędzie. Jednocześnie olej smaruje elementy metalowe, co zmniejsza ich zużycie</w:t>
            </w:r>
            <w:r w:rsidR="00785793" w:rsidRPr="00893D9E">
              <w:rPr>
                <w:rFonts w:ascii="Arial" w:hAnsi="Arial" w:cs="Arial"/>
                <w:bCs/>
                <w:sz w:val="16"/>
                <w:szCs w:val="16"/>
              </w:rPr>
              <w:t>.</w:t>
            </w:r>
          </w:p>
        </w:tc>
        <w:tc>
          <w:tcPr>
            <w:tcW w:w="1559" w:type="dxa"/>
            <w:vAlign w:val="center"/>
          </w:tcPr>
          <w:p w14:paraId="44294480" w14:textId="1A4AA8A5" w:rsidR="008824E8" w:rsidRPr="00893D9E" w:rsidRDefault="0064516A" w:rsidP="0022423B">
            <w:pPr>
              <w:spacing w:before="0" w:after="0"/>
              <w:rPr>
                <w:rFonts w:eastAsia="Calibri" w:cs="Arial"/>
                <w:bCs/>
                <w:sz w:val="16"/>
                <w:szCs w:val="16"/>
                <w:highlight w:val="yellow"/>
              </w:rPr>
            </w:pPr>
            <w:r w:rsidRPr="00893D9E">
              <w:rPr>
                <w:rFonts w:eastAsia="Calibri" w:cs="Arial"/>
                <w:bCs/>
                <w:sz w:val="16"/>
                <w:szCs w:val="16"/>
              </w:rPr>
              <w:t>Odpady przekazywane będą uprawnionym podmiotom do zagospodarowania w procesach odzysku lub</w:t>
            </w:r>
            <w:r w:rsidRPr="00893D9E">
              <w:rPr>
                <w:rFonts w:eastAsia="Calibri" w:cs="Arial"/>
                <w:bCs/>
                <w:sz w:val="16"/>
                <w:szCs w:val="16"/>
              </w:rPr>
              <w:br/>
              <w:t xml:space="preserve"> w przypadku braku takiej możliwości do unieszkodliwiania.</w:t>
            </w:r>
          </w:p>
        </w:tc>
      </w:tr>
      <w:tr w:rsidR="008824E8" w:rsidRPr="00893D9E" w14:paraId="6EA9B73A" w14:textId="77777777" w:rsidTr="00AA789D">
        <w:trPr>
          <w:trHeight w:val="49"/>
        </w:trPr>
        <w:tc>
          <w:tcPr>
            <w:tcW w:w="568" w:type="dxa"/>
            <w:vAlign w:val="center"/>
          </w:tcPr>
          <w:p w14:paraId="4F109F91" w14:textId="3AE2095D" w:rsidR="008824E8" w:rsidRPr="00893D9E" w:rsidRDefault="008824E8" w:rsidP="0022423B">
            <w:pPr>
              <w:spacing w:before="0" w:after="0"/>
              <w:rPr>
                <w:rFonts w:cs="Arial"/>
                <w:bCs/>
                <w:sz w:val="16"/>
                <w:szCs w:val="16"/>
              </w:rPr>
            </w:pPr>
            <w:r w:rsidRPr="00893D9E">
              <w:rPr>
                <w:rFonts w:cs="Arial"/>
                <w:bCs/>
                <w:sz w:val="16"/>
                <w:szCs w:val="16"/>
              </w:rPr>
              <w:t>1</w:t>
            </w:r>
            <w:r w:rsidR="0083064B" w:rsidRPr="00893D9E">
              <w:rPr>
                <w:rFonts w:cs="Arial"/>
                <w:bCs/>
                <w:sz w:val="16"/>
                <w:szCs w:val="16"/>
              </w:rPr>
              <w:t>3.</w:t>
            </w:r>
          </w:p>
        </w:tc>
        <w:tc>
          <w:tcPr>
            <w:tcW w:w="992" w:type="dxa"/>
            <w:vAlign w:val="center"/>
          </w:tcPr>
          <w:p w14:paraId="4A343B77" w14:textId="77777777" w:rsidR="008824E8" w:rsidRPr="00893D9E" w:rsidRDefault="008824E8" w:rsidP="0022423B">
            <w:pPr>
              <w:spacing w:before="0" w:after="0"/>
              <w:rPr>
                <w:rFonts w:eastAsia="Calibri" w:cs="Arial"/>
                <w:bCs/>
                <w:sz w:val="16"/>
                <w:szCs w:val="16"/>
              </w:rPr>
            </w:pPr>
          </w:p>
          <w:p w14:paraId="50DA1E98" w14:textId="77777777" w:rsidR="008824E8" w:rsidRPr="00893D9E" w:rsidRDefault="008824E8" w:rsidP="0022423B">
            <w:pPr>
              <w:spacing w:before="0" w:after="0"/>
              <w:rPr>
                <w:rFonts w:eastAsia="Calibri" w:cs="Arial"/>
                <w:bCs/>
                <w:sz w:val="16"/>
                <w:szCs w:val="16"/>
              </w:rPr>
            </w:pPr>
            <w:r w:rsidRPr="00893D9E">
              <w:rPr>
                <w:rFonts w:eastAsia="Calibri" w:cs="Arial"/>
                <w:bCs/>
                <w:sz w:val="16"/>
                <w:szCs w:val="16"/>
              </w:rPr>
              <w:t>13 02 05*</w:t>
            </w:r>
          </w:p>
          <w:p w14:paraId="4BC64BD3" w14:textId="77777777" w:rsidR="008824E8" w:rsidRPr="00893D9E" w:rsidRDefault="008824E8" w:rsidP="0022423B">
            <w:pPr>
              <w:spacing w:before="0" w:after="0"/>
              <w:rPr>
                <w:rFonts w:eastAsia="Calibri" w:cs="Arial"/>
                <w:bCs/>
                <w:sz w:val="16"/>
                <w:szCs w:val="16"/>
              </w:rPr>
            </w:pPr>
          </w:p>
        </w:tc>
        <w:tc>
          <w:tcPr>
            <w:tcW w:w="1418" w:type="dxa"/>
            <w:vAlign w:val="center"/>
          </w:tcPr>
          <w:p w14:paraId="1157C8CE" w14:textId="701EBE65" w:rsidR="008824E8" w:rsidRPr="00893D9E" w:rsidRDefault="008824E8" w:rsidP="0022423B">
            <w:pPr>
              <w:spacing w:before="0" w:after="0"/>
              <w:rPr>
                <w:rFonts w:eastAsia="Calibri" w:cs="Arial"/>
                <w:bCs/>
                <w:sz w:val="16"/>
                <w:szCs w:val="16"/>
              </w:rPr>
            </w:pPr>
            <w:r w:rsidRPr="00893D9E">
              <w:rPr>
                <w:rFonts w:eastAsia="Calibri" w:cs="Arial"/>
                <w:bCs/>
                <w:sz w:val="16"/>
                <w:szCs w:val="16"/>
              </w:rPr>
              <w:t xml:space="preserve">Mineralne oleje silnikowe, przekładniowe  </w:t>
            </w:r>
            <w:r w:rsidR="001543DD" w:rsidRPr="00893D9E">
              <w:rPr>
                <w:rFonts w:eastAsia="Calibri" w:cs="Arial"/>
                <w:bCs/>
                <w:sz w:val="16"/>
                <w:szCs w:val="16"/>
              </w:rPr>
              <w:br/>
            </w:r>
            <w:r w:rsidRPr="00893D9E">
              <w:rPr>
                <w:rFonts w:eastAsia="Calibri" w:cs="Arial"/>
                <w:bCs/>
                <w:sz w:val="16"/>
                <w:szCs w:val="16"/>
              </w:rPr>
              <w:t xml:space="preserve"> i smarowe nie zawierające związków chlorowcoorganicznych.</w:t>
            </w:r>
          </w:p>
        </w:tc>
        <w:tc>
          <w:tcPr>
            <w:tcW w:w="1417" w:type="dxa"/>
            <w:vAlign w:val="center"/>
          </w:tcPr>
          <w:p w14:paraId="318E760B" w14:textId="77777777"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Selektywnie</w:t>
            </w:r>
            <w:r w:rsidRPr="00893D9E">
              <w:rPr>
                <w:rFonts w:ascii="Arial" w:hAnsi="Arial" w:cs="Arial"/>
                <w:bCs/>
                <w:sz w:val="16"/>
                <w:szCs w:val="16"/>
              </w:rPr>
              <w:br/>
              <w:t xml:space="preserve"> w beczce</w:t>
            </w:r>
          </w:p>
          <w:p w14:paraId="41533F31" w14:textId="77777777"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po dostarczonym oleju o</w:t>
            </w:r>
            <w:r w:rsidRPr="00893D9E">
              <w:rPr>
                <w:rFonts w:ascii="Arial" w:hAnsi="Arial" w:cs="Arial"/>
                <w:bCs/>
                <w:sz w:val="16"/>
                <w:szCs w:val="16"/>
              </w:rPr>
              <w:br/>
              <w:t xml:space="preserve"> pojemności </w:t>
            </w:r>
            <w:r w:rsidRPr="00893D9E">
              <w:rPr>
                <w:rFonts w:ascii="Arial" w:hAnsi="Arial" w:cs="Arial"/>
                <w:bCs/>
                <w:sz w:val="16"/>
                <w:szCs w:val="16"/>
              </w:rPr>
              <w:br/>
              <w:t>200 dm</w:t>
            </w:r>
            <w:r w:rsidRPr="00893D9E">
              <w:rPr>
                <w:rFonts w:ascii="Arial" w:hAnsi="Arial" w:cs="Arial"/>
                <w:bCs/>
                <w:sz w:val="16"/>
                <w:szCs w:val="16"/>
                <w:vertAlign w:val="superscript"/>
              </w:rPr>
              <w:t>3</w:t>
            </w:r>
            <w:r w:rsidRPr="00893D9E">
              <w:rPr>
                <w:rFonts w:ascii="Arial" w:hAnsi="Arial" w:cs="Arial"/>
                <w:bCs/>
                <w:sz w:val="16"/>
                <w:szCs w:val="16"/>
              </w:rPr>
              <w:t>.</w:t>
            </w:r>
          </w:p>
          <w:p w14:paraId="31AC014F" w14:textId="77777777"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Miejsce magazynowania</w:t>
            </w:r>
          </w:p>
          <w:p w14:paraId="2EBB0A9E" w14:textId="77777777"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 xml:space="preserve">wyposażone będzie </w:t>
            </w:r>
            <w:r w:rsidRPr="00893D9E">
              <w:rPr>
                <w:rFonts w:ascii="Arial" w:hAnsi="Arial" w:cs="Arial"/>
                <w:bCs/>
                <w:sz w:val="16"/>
                <w:szCs w:val="16"/>
              </w:rPr>
              <w:br/>
              <w:t>w pojemniki</w:t>
            </w:r>
          </w:p>
          <w:p w14:paraId="6FBF3092" w14:textId="7C62A9F3" w:rsidR="008824E8" w:rsidRPr="00893D9E" w:rsidRDefault="003504E2" w:rsidP="0022423B">
            <w:pPr>
              <w:pStyle w:val="Default"/>
              <w:rPr>
                <w:rFonts w:ascii="Arial" w:hAnsi="Arial" w:cs="Arial"/>
                <w:bCs/>
                <w:sz w:val="16"/>
                <w:szCs w:val="16"/>
              </w:rPr>
            </w:pPr>
            <w:r w:rsidRPr="00893D9E">
              <w:rPr>
                <w:rFonts w:ascii="Arial" w:hAnsi="Arial" w:cs="Arial"/>
                <w:bCs/>
                <w:sz w:val="16"/>
                <w:szCs w:val="16"/>
              </w:rPr>
              <w:t>z sorbentem, oraz środki ppoż.</w:t>
            </w:r>
            <w:r w:rsidR="001543DD" w:rsidRPr="00893D9E">
              <w:rPr>
                <w:rFonts w:ascii="Arial" w:hAnsi="Arial" w:cs="Arial"/>
                <w:bCs/>
                <w:sz w:val="16"/>
                <w:szCs w:val="16"/>
              </w:rPr>
              <w:t xml:space="preserve"> oraz opisane będzie </w:t>
            </w:r>
            <w:r w:rsidR="001543DD" w:rsidRPr="00893D9E">
              <w:rPr>
                <w:rFonts w:ascii="Arial" w:hAnsi="Arial" w:cs="Arial"/>
                <w:bCs/>
                <w:sz w:val="14"/>
                <w:szCs w:val="14"/>
              </w:rPr>
              <w:t>kodem</w:t>
            </w:r>
            <w:r w:rsidR="001543DD" w:rsidRPr="00893D9E">
              <w:rPr>
                <w:rFonts w:ascii="Arial" w:hAnsi="Arial" w:cs="Arial"/>
                <w:bCs/>
                <w:sz w:val="14"/>
                <w:szCs w:val="14"/>
              </w:rPr>
              <w:br/>
              <w:t xml:space="preserve"> i rodzajem odpadu.</w:t>
            </w:r>
          </w:p>
        </w:tc>
        <w:tc>
          <w:tcPr>
            <w:tcW w:w="1276" w:type="dxa"/>
            <w:vAlign w:val="center"/>
          </w:tcPr>
          <w:p w14:paraId="257FB003" w14:textId="77777777" w:rsidR="001543DD" w:rsidRPr="00893D9E" w:rsidRDefault="001543DD" w:rsidP="0022423B">
            <w:pPr>
              <w:spacing w:before="0" w:after="0"/>
              <w:rPr>
                <w:rFonts w:cs="Arial"/>
                <w:bCs/>
                <w:sz w:val="16"/>
                <w:szCs w:val="16"/>
              </w:rPr>
            </w:pPr>
            <w:r w:rsidRPr="00893D9E">
              <w:rPr>
                <w:rFonts w:cs="Arial"/>
                <w:bCs/>
                <w:sz w:val="16"/>
                <w:szCs w:val="16"/>
              </w:rPr>
              <w:t>Utrzymanie sprawności urządzeń technologicznych.</w:t>
            </w:r>
          </w:p>
          <w:p w14:paraId="2E902E3F" w14:textId="65443326" w:rsidR="001543DD" w:rsidRPr="00893D9E" w:rsidRDefault="0064516A" w:rsidP="0022423B">
            <w:pPr>
              <w:pStyle w:val="Default"/>
              <w:rPr>
                <w:rFonts w:ascii="Arial" w:hAnsi="Arial" w:cs="Arial"/>
                <w:bCs/>
                <w:sz w:val="16"/>
                <w:szCs w:val="16"/>
              </w:rPr>
            </w:pPr>
            <w:r w:rsidRPr="00893D9E">
              <w:rPr>
                <w:rFonts w:ascii="Arial" w:hAnsi="Arial" w:cs="Arial"/>
                <w:bCs/>
                <w:sz w:val="16"/>
                <w:szCs w:val="16"/>
              </w:rPr>
              <w:t>P</w:t>
            </w:r>
            <w:r w:rsidR="001543DD" w:rsidRPr="00893D9E">
              <w:rPr>
                <w:rFonts w:ascii="Arial" w:hAnsi="Arial" w:cs="Arial"/>
                <w:bCs/>
                <w:sz w:val="16"/>
                <w:szCs w:val="16"/>
              </w:rPr>
              <w:t>rzeglądy</w:t>
            </w:r>
            <w:r w:rsidRPr="00893D9E">
              <w:rPr>
                <w:rFonts w:ascii="Arial" w:hAnsi="Arial" w:cs="Arial"/>
                <w:bCs/>
                <w:sz w:val="16"/>
                <w:szCs w:val="16"/>
              </w:rPr>
              <w:t>,</w:t>
            </w:r>
            <w:r w:rsidR="001543DD" w:rsidRPr="00893D9E">
              <w:rPr>
                <w:rFonts w:ascii="Arial" w:hAnsi="Arial" w:cs="Arial"/>
                <w:bCs/>
                <w:sz w:val="16"/>
                <w:szCs w:val="16"/>
              </w:rPr>
              <w:t xml:space="preserve"> </w:t>
            </w:r>
            <w:r w:rsidR="001543DD" w:rsidRPr="00893D9E">
              <w:rPr>
                <w:rFonts w:ascii="Arial" w:hAnsi="Arial" w:cs="Arial"/>
                <w:bCs/>
                <w:sz w:val="16"/>
                <w:szCs w:val="16"/>
              </w:rPr>
              <w:br/>
              <w:t>konserwacja pojazdów</w:t>
            </w:r>
            <w:r w:rsidRPr="00893D9E">
              <w:rPr>
                <w:rFonts w:ascii="Arial" w:hAnsi="Arial" w:cs="Arial"/>
                <w:bCs/>
                <w:sz w:val="16"/>
                <w:szCs w:val="16"/>
              </w:rPr>
              <w:t>.</w:t>
            </w:r>
          </w:p>
          <w:p w14:paraId="14B7318D" w14:textId="77777777" w:rsidR="008824E8" w:rsidRPr="00893D9E" w:rsidRDefault="008824E8" w:rsidP="0022423B">
            <w:pPr>
              <w:spacing w:before="0" w:after="0"/>
              <w:rPr>
                <w:rFonts w:cs="Arial"/>
                <w:bCs/>
                <w:sz w:val="16"/>
                <w:szCs w:val="16"/>
              </w:rPr>
            </w:pPr>
          </w:p>
        </w:tc>
        <w:tc>
          <w:tcPr>
            <w:tcW w:w="715" w:type="dxa"/>
            <w:vAlign w:val="center"/>
          </w:tcPr>
          <w:p w14:paraId="1D632655" w14:textId="77777777" w:rsidR="008824E8" w:rsidRPr="00893D9E" w:rsidRDefault="008824E8" w:rsidP="0022423B">
            <w:pPr>
              <w:spacing w:before="0" w:after="0"/>
              <w:rPr>
                <w:rFonts w:eastAsia="Calibri" w:cs="Arial"/>
                <w:bCs/>
                <w:sz w:val="16"/>
                <w:szCs w:val="16"/>
              </w:rPr>
            </w:pPr>
          </w:p>
          <w:p w14:paraId="7FC24ACA" w14:textId="77777777" w:rsidR="008824E8" w:rsidRPr="00893D9E" w:rsidRDefault="008824E8" w:rsidP="0022423B">
            <w:pPr>
              <w:spacing w:before="0" w:after="0"/>
              <w:rPr>
                <w:rFonts w:eastAsia="Calibri" w:cs="Arial"/>
                <w:bCs/>
                <w:sz w:val="16"/>
                <w:szCs w:val="16"/>
              </w:rPr>
            </w:pPr>
            <w:r w:rsidRPr="00893D9E">
              <w:rPr>
                <w:rFonts w:eastAsia="Calibri" w:cs="Arial"/>
                <w:bCs/>
                <w:sz w:val="16"/>
                <w:szCs w:val="16"/>
              </w:rPr>
              <w:t>0,6</w:t>
            </w:r>
          </w:p>
          <w:p w14:paraId="52F49FE6" w14:textId="77777777" w:rsidR="008824E8" w:rsidRPr="00893D9E" w:rsidRDefault="008824E8" w:rsidP="0022423B">
            <w:pPr>
              <w:spacing w:before="0" w:after="0"/>
              <w:rPr>
                <w:rFonts w:eastAsia="Calibri" w:cs="Arial"/>
                <w:bCs/>
                <w:sz w:val="16"/>
                <w:szCs w:val="16"/>
              </w:rPr>
            </w:pPr>
          </w:p>
        </w:tc>
        <w:tc>
          <w:tcPr>
            <w:tcW w:w="1978" w:type="dxa"/>
            <w:vAlign w:val="center"/>
          </w:tcPr>
          <w:p w14:paraId="0DA724CE" w14:textId="093DD781" w:rsidR="008824E8" w:rsidRPr="00893D9E" w:rsidRDefault="008824E8" w:rsidP="0022423B">
            <w:pPr>
              <w:pStyle w:val="Default"/>
              <w:rPr>
                <w:rFonts w:ascii="Arial" w:hAnsi="Arial" w:cs="Arial"/>
                <w:bCs/>
                <w:sz w:val="16"/>
                <w:szCs w:val="16"/>
              </w:rPr>
            </w:pPr>
            <w:r w:rsidRPr="00893D9E">
              <w:rPr>
                <w:rFonts w:ascii="Arial" w:hAnsi="Arial" w:cs="Arial"/>
                <w:bCs/>
                <w:sz w:val="16"/>
                <w:szCs w:val="16"/>
              </w:rPr>
              <w:t xml:space="preserve">Substancje ciekłe lub łatwo topniejące, stałe, nierozpuszczalne w wodzie, o bardzo różnej budowie chemicznej </w:t>
            </w:r>
            <w:r w:rsidR="00706757" w:rsidRPr="00893D9E">
              <w:rPr>
                <w:rFonts w:ascii="Arial" w:hAnsi="Arial" w:cs="Arial"/>
                <w:bCs/>
                <w:sz w:val="16"/>
                <w:szCs w:val="16"/>
              </w:rPr>
              <w:br/>
            </w:r>
            <w:r w:rsidRPr="00893D9E">
              <w:rPr>
                <w:rFonts w:ascii="Arial" w:hAnsi="Arial" w:cs="Arial"/>
                <w:bCs/>
                <w:sz w:val="16"/>
                <w:szCs w:val="16"/>
              </w:rPr>
              <w:t xml:space="preserve">i zastosowaniach, niezawierające związków chlorowcoorganicznych. Oleje mineralne są mieszaninami wyższych węglowodorów uzyskanych głównie </w:t>
            </w:r>
            <w:r w:rsidR="00706757" w:rsidRPr="00893D9E">
              <w:rPr>
                <w:rFonts w:ascii="Arial" w:hAnsi="Arial" w:cs="Arial"/>
                <w:bCs/>
                <w:sz w:val="16"/>
                <w:szCs w:val="16"/>
              </w:rPr>
              <w:br/>
            </w:r>
            <w:r w:rsidRPr="00893D9E">
              <w:rPr>
                <w:rFonts w:ascii="Arial" w:hAnsi="Arial" w:cs="Arial"/>
                <w:bCs/>
                <w:sz w:val="16"/>
                <w:szCs w:val="16"/>
              </w:rPr>
              <w:t>z rafinacji ropy naftowej, ale także z np. przerobu smoły węglowej</w:t>
            </w:r>
            <w:r w:rsidR="00785793" w:rsidRPr="00893D9E">
              <w:rPr>
                <w:rFonts w:ascii="Arial" w:hAnsi="Arial" w:cs="Arial"/>
                <w:bCs/>
                <w:sz w:val="16"/>
                <w:szCs w:val="16"/>
              </w:rPr>
              <w:t>.</w:t>
            </w:r>
          </w:p>
        </w:tc>
        <w:tc>
          <w:tcPr>
            <w:tcW w:w="1559" w:type="dxa"/>
            <w:vAlign w:val="center"/>
          </w:tcPr>
          <w:p w14:paraId="603BBC0A" w14:textId="3D346F93" w:rsidR="008824E8" w:rsidRPr="00893D9E" w:rsidRDefault="0064516A" w:rsidP="0022423B">
            <w:pPr>
              <w:spacing w:before="0" w:after="0"/>
              <w:rPr>
                <w:rFonts w:eastAsia="Calibri" w:cs="Arial"/>
                <w:bCs/>
                <w:sz w:val="16"/>
                <w:szCs w:val="16"/>
                <w:highlight w:val="yellow"/>
              </w:rPr>
            </w:pPr>
            <w:r w:rsidRPr="00893D9E">
              <w:rPr>
                <w:rFonts w:eastAsia="Calibri" w:cs="Arial"/>
                <w:bCs/>
                <w:sz w:val="16"/>
                <w:szCs w:val="16"/>
              </w:rPr>
              <w:t>Odpady przekazywane będą uprawnionym podmiotom do zagospodarowania w procesach odzysku lub</w:t>
            </w:r>
            <w:r w:rsidRPr="00893D9E">
              <w:rPr>
                <w:rFonts w:eastAsia="Calibri" w:cs="Arial"/>
                <w:bCs/>
                <w:sz w:val="16"/>
                <w:szCs w:val="16"/>
              </w:rPr>
              <w:br/>
              <w:t xml:space="preserve"> w przypadku braku takiej możliwości do unieszkodliwiania.</w:t>
            </w:r>
          </w:p>
        </w:tc>
      </w:tr>
    </w:tbl>
    <w:p w14:paraId="067FEADC" w14:textId="77777777" w:rsidR="0022423B" w:rsidRDefault="0022423B"/>
    <w:tbl>
      <w:tblPr>
        <w:tblStyle w:val="Tabela-Siatka1"/>
        <w:tblW w:w="9923" w:type="dxa"/>
        <w:tblInd w:w="-289" w:type="dxa"/>
        <w:tblLayout w:type="fixed"/>
        <w:tblLook w:val="04A0" w:firstRow="1" w:lastRow="0" w:firstColumn="1" w:lastColumn="0" w:noHBand="0" w:noVBand="1"/>
        <w:tblCaption w:val="Odpady wytwarzane w instalacji."/>
        <w:tblDescription w:val="Tabela zawiera wykaz odpadów wytwarzanych z podaniem kodu i ich nazwy, okreśła sposób i miejsac magazynowania tych odpadów, okreśła podstawowy skład i włąsciwości, a także wskazuje dalszy sposób zagospodarowania odpadów."/>
      </w:tblPr>
      <w:tblGrid>
        <w:gridCol w:w="568"/>
        <w:gridCol w:w="992"/>
        <w:gridCol w:w="1418"/>
        <w:gridCol w:w="1417"/>
        <w:gridCol w:w="1276"/>
        <w:gridCol w:w="715"/>
        <w:gridCol w:w="1978"/>
        <w:gridCol w:w="1559"/>
      </w:tblGrid>
      <w:tr w:rsidR="00ED2C32" w:rsidRPr="00893D9E" w14:paraId="59363200" w14:textId="77777777" w:rsidTr="00AA789D">
        <w:trPr>
          <w:trHeight w:val="49"/>
        </w:trPr>
        <w:tc>
          <w:tcPr>
            <w:tcW w:w="568" w:type="dxa"/>
            <w:vAlign w:val="center"/>
          </w:tcPr>
          <w:p w14:paraId="11C7B283" w14:textId="5C3F6051" w:rsidR="00ED2C32" w:rsidRPr="00893D9E" w:rsidRDefault="00ED2C32" w:rsidP="0022423B">
            <w:pPr>
              <w:spacing w:before="0" w:after="0"/>
              <w:rPr>
                <w:rFonts w:cs="Arial"/>
                <w:bCs/>
                <w:sz w:val="16"/>
                <w:szCs w:val="16"/>
              </w:rPr>
            </w:pPr>
            <w:r w:rsidRPr="00893D9E">
              <w:rPr>
                <w:rFonts w:cs="Arial"/>
                <w:bCs/>
                <w:sz w:val="16"/>
                <w:szCs w:val="16"/>
              </w:rPr>
              <w:lastRenderedPageBreak/>
              <w:t>1</w:t>
            </w:r>
            <w:r w:rsidR="0083064B" w:rsidRPr="00893D9E">
              <w:rPr>
                <w:rFonts w:cs="Arial"/>
                <w:bCs/>
                <w:sz w:val="16"/>
                <w:szCs w:val="16"/>
              </w:rPr>
              <w:t>4.</w:t>
            </w:r>
          </w:p>
        </w:tc>
        <w:tc>
          <w:tcPr>
            <w:tcW w:w="992" w:type="dxa"/>
            <w:vAlign w:val="center"/>
          </w:tcPr>
          <w:p w14:paraId="3517FDA5" w14:textId="5B4F6158" w:rsidR="00ED2C32" w:rsidRPr="00893D9E" w:rsidRDefault="00ED2C32" w:rsidP="0022423B">
            <w:pPr>
              <w:spacing w:before="0" w:after="0"/>
              <w:rPr>
                <w:rFonts w:eastAsia="Calibri" w:cs="Arial"/>
                <w:bCs/>
                <w:sz w:val="16"/>
                <w:szCs w:val="16"/>
              </w:rPr>
            </w:pPr>
            <w:r w:rsidRPr="00893D9E">
              <w:rPr>
                <w:rFonts w:eastAsia="Calibri" w:cs="Arial"/>
                <w:bCs/>
                <w:sz w:val="16"/>
                <w:szCs w:val="16"/>
              </w:rPr>
              <w:t>13 02 06*</w:t>
            </w:r>
          </w:p>
        </w:tc>
        <w:tc>
          <w:tcPr>
            <w:tcW w:w="1418" w:type="dxa"/>
            <w:vAlign w:val="center"/>
          </w:tcPr>
          <w:p w14:paraId="746A634D" w14:textId="49F5EBA3" w:rsidR="00ED2C32" w:rsidRPr="00893D9E" w:rsidRDefault="00ED2C32" w:rsidP="0022423B">
            <w:pPr>
              <w:spacing w:before="0" w:after="0"/>
              <w:rPr>
                <w:rFonts w:eastAsia="Calibri" w:cs="Arial"/>
                <w:bCs/>
                <w:sz w:val="16"/>
                <w:szCs w:val="16"/>
              </w:rPr>
            </w:pPr>
            <w:r w:rsidRPr="00893D9E">
              <w:rPr>
                <w:rFonts w:eastAsia="Calibri" w:cs="Arial"/>
                <w:bCs/>
                <w:sz w:val="16"/>
                <w:szCs w:val="16"/>
              </w:rPr>
              <w:t xml:space="preserve">Syntetyczne oleje silnikowe, przekładniowe </w:t>
            </w:r>
            <w:r w:rsidR="00B24AE0" w:rsidRPr="00893D9E">
              <w:rPr>
                <w:rFonts w:eastAsia="Calibri" w:cs="Arial"/>
                <w:bCs/>
                <w:sz w:val="16"/>
                <w:szCs w:val="16"/>
              </w:rPr>
              <w:br/>
            </w:r>
            <w:r w:rsidRPr="00893D9E">
              <w:rPr>
                <w:rFonts w:eastAsia="Calibri" w:cs="Arial"/>
                <w:bCs/>
                <w:sz w:val="16"/>
                <w:szCs w:val="16"/>
              </w:rPr>
              <w:t>i smarowe</w:t>
            </w:r>
          </w:p>
        </w:tc>
        <w:tc>
          <w:tcPr>
            <w:tcW w:w="1417" w:type="dxa"/>
            <w:vAlign w:val="center"/>
          </w:tcPr>
          <w:p w14:paraId="02861764" w14:textId="77777777"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Selektywnie</w:t>
            </w:r>
            <w:r w:rsidRPr="00893D9E">
              <w:rPr>
                <w:rFonts w:ascii="Arial" w:hAnsi="Arial" w:cs="Arial"/>
                <w:bCs/>
                <w:sz w:val="16"/>
                <w:szCs w:val="16"/>
              </w:rPr>
              <w:br/>
              <w:t xml:space="preserve"> w beczce</w:t>
            </w:r>
          </w:p>
          <w:p w14:paraId="6D3C12F8" w14:textId="77777777"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po dostarczonym oleju o</w:t>
            </w:r>
            <w:r w:rsidRPr="00893D9E">
              <w:rPr>
                <w:rFonts w:ascii="Arial" w:hAnsi="Arial" w:cs="Arial"/>
                <w:bCs/>
                <w:sz w:val="16"/>
                <w:szCs w:val="16"/>
              </w:rPr>
              <w:br/>
              <w:t xml:space="preserve"> pojemności </w:t>
            </w:r>
            <w:r w:rsidRPr="00893D9E">
              <w:rPr>
                <w:rFonts w:ascii="Arial" w:hAnsi="Arial" w:cs="Arial"/>
                <w:bCs/>
                <w:sz w:val="16"/>
                <w:szCs w:val="16"/>
              </w:rPr>
              <w:br/>
              <w:t>200 dm</w:t>
            </w:r>
            <w:r w:rsidRPr="00893D9E">
              <w:rPr>
                <w:rFonts w:ascii="Arial" w:hAnsi="Arial" w:cs="Arial"/>
                <w:bCs/>
                <w:sz w:val="16"/>
                <w:szCs w:val="16"/>
                <w:vertAlign w:val="superscript"/>
              </w:rPr>
              <w:t>3</w:t>
            </w:r>
            <w:r w:rsidRPr="00893D9E">
              <w:rPr>
                <w:rFonts w:ascii="Arial" w:hAnsi="Arial" w:cs="Arial"/>
                <w:bCs/>
                <w:sz w:val="16"/>
                <w:szCs w:val="16"/>
              </w:rPr>
              <w:t>.</w:t>
            </w:r>
          </w:p>
          <w:p w14:paraId="34B0A46A" w14:textId="77777777"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Miejsce magazynowania</w:t>
            </w:r>
          </w:p>
          <w:p w14:paraId="77A04BB3" w14:textId="77777777"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 xml:space="preserve">wyposażone będzie </w:t>
            </w:r>
            <w:r w:rsidRPr="00893D9E">
              <w:rPr>
                <w:rFonts w:ascii="Arial" w:hAnsi="Arial" w:cs="Arial"/>
                <w:bCs/>
                <w:sz w:val="16"/>
                <w:szCs w:val="16"/>
              </w:rPr>
              <w:br/>
              <w:t>w pojemniki</w:t>
            </w:r>
          </w:p>
          <w:p w14:paraId="3070824D" w14:textId="390422E2" w:rsidR="00ED2C32" w:rsidRPr="00893D9E" w:rsidRDefault="003504E2" w:rsidP="0022423B">
            <w:pPr>
              <w:pStyle w:val="Default"/>
              <w:rPr>
                <w:rFonts w:ascii="Arial" w:hAnsi="Arial" w:cs="Arial"/>
                <w:bCs/>
                <w:sz w:val="16"/>
                <w:szCs w:val="16"/>
              </w:rPr>
            </w:pPr>
            <w:r w:rsidRPr="00893D9E">
              <w:rPr>
                <w:rFonts w:ascii="Arial" w:hAnsi="Arial" w:cs="Arial"/>
                <w:bCs/>
                <w:sz w:val="16"/>
                <w:szCs w:val="16"/>
              </w:rPr>
              <w:t>z sorbentem, oraz środki ppoż.</w:t>
            </w:r>
            <w:r w:rsidR="001543DD" w:rsidRPr="00893D9E">
              <w:rPr>
                <w:rFonts w:ascii="Arial" w:hAnsi="Arial" w:cs="Arial"/>
                <w:bCs/>
                <w:sz w:val="16"/>
                <w:szCs w:val="16"/>
              </w:rPr>
              <w:t xml:space="preserve"> oraz opisane będzie kodem</w:t>
            </w:r>
            <w:r w:rsidR="001543DD" w:rsidRPr="00893D9E">
              <w:rPr>
                <w:rFonts w:ascii="Arial" w:hAnsi="Arial" w:cs="Arial"/>
                <w:bCs/>
                <w:sz w:val="16"/>
                <w:szCs w:val="16"/>
              </w:rPr>
              <w:br/>
              <w:t xml:space="preserve"> i rodzajem odpadu.</w:t>
            </w:r>
          </w:p>
        </w:tc>
        <w:tc>
          <w:tcPr>
            <w:tcW w:w="1276" w:type="dxa"/>
            <w:vAlign w:val="center"/>
          </w:tcPr>
          <w:p w14:paraId="6C4AE17A" w14:textId="77777777" w:rsidR="001543DD" w:rsidRPr="00893D9E" w:rsidRDefault="001543DD" w:rsidP="0022423B">
            <w:pPr>
              <w:spacing w:before="0" w:after="0"/>
              <w:rPr>
                <w:rFonts w:cs="Arial"/>
                <w:bCs/>
                <w:sz w:val="16"/>
                <w:szCs w:val="16"/>
              </w:rPr>
            </w:pPr>
            <w:r w:rsidRPr="00893D9E">
              <w:rPr>
                <w:rFonts w:cs="Arial"/>
                <w:bCs/>
                <w:sz w:val="16"/>
                <w:szCs w:val="16"/>
              </w:rPr>
              <w:t>Utrzymanie sprawności urządzeń technologicznych.</w:t>
            </w:r>
          </w:p>
          <w:p w14:paraId="0FB9072D" w14:textId="784B3168" w:rsidR="001543DD" w:rsidRPr="00893D9E" w:rsidRDefault="0064516A" w:rsidP="0022423B">
            <w:pPr>
              <w:pStyle w:val="Default"/>
              <w:rPr>
                <w:rFonts w:ascii="Arial" w:hAnsi="Arial" w:cs="Arial"/>
                <w:bCs/>
                <w:sz w:val="16"/>
                <w:szCs w:val="16"/>
              </w:rPr>
            </w:pPr>
            <w:r w:rsidRPr="00893D9E">
              <w:rPr>
                <w:rFonts w:ascii="Arial" w:hAnsi="Arial" w:cs="Arial"/>
                <w:bCs/>
                <w:sz w:val="16"/>
                <w:szCs w:val="16"/>
              </w:rPr>
              <w:t>P</w:t>
            </w:r>
            <w:r w:rsidR="001543DD" w:rsidRPr="00893D9E">
              <w:rPr>
                <w:rFonts w:ascii="Arial" w:hAnsi="Arial" w:cs="Arial"/>
                <w:bCs/>
                <w:sz w:val="16"/>
                <w:szCs w:val="16"/>
              </w:rPr>
              <w:t>rzeglądy</w:t>
            </w:r>
            <w:r w:rsidRPr="00893D9E">
              <w:rPr>
                <w:rFonts w:ascii="Arial" w:hAnsi="Arial" w:cs="Arial"/>
                <w:bCs/>
                <w:sz w:val="16"/>
                <w:szCs w:val="16"/>
              </w:rPr>
              <w:t>,</w:t>
            </w:r>
            <w:r w:rsidR="001543DD" w:rsidRPr="00893D9E">
              <w:rPr>
                <w:rFonts w:ascii="Arial" w:hAnsi="Arial" w:cs="Arial"/>
                <w:bCs/>
                <w:sz w:val="16"/>
                <w:szCs w:val="16"/>
              </w:rPr>
              <w:t xml:space="preserve"> konserwacja pojazdów</w:t>
            </w:r>
            <w:r w:rsidRPr="00893D9E">
              <w:rPr>
                <w:rFonts w:ascii="Arial" w:hAnsi="Arial" w:cs="Arial"/>
                <w:bCs/>
                <w:sz w:val="16"/>
                <w:szCs w:val="16"/>
              </w:rPr>
              <w:t>.</w:t>
            </w:r>
          </w:p>
          <w:p w14:paraId="67438B3A" w14:textId="77777777" w:rsidR="00ED2C32" w:rsidRPr="00893D9E" w:rsidRDefault="00ED2C32" w:rsidP="0022423B">
            <w:pPr>
              <w:spacing w:before="0" w:after="0"/>
              <w:rPr>
                <w:rFonts w:cs="Arial"/>
                <w:bCs/>
                <w:sz w:val="16"/>
                <w:szCs w:val="16"/>
              </w:rPr>
            </w:pPr>
          </w:p>
        </w:tc>
        <w:tc>
          <w:tcPr>
            <w:tcW w:w="715" w:type="dxa"/>
            <w:vAlign w:val="center"/>
          </w:tcPr>
          <w:p w14:paraId="2541264F" w14:textId="20E842CB" w:rsidR="00ED2C32" w:rsidRPr="00893D9E" w:rsidRDefault="00ED2C32" w:rsidP="0022423B">
            <w:pPr>
              <w:spacing w:before="0" w:after="0"/>
              <w:rPr>
                <w:rFonts w:eastAsia="Calibri" w:cs="Arial"/>
                <w:bCs/>
                <w:sz w:val="16"/>
                <w:szCs w:val="16"/>
              </w:rPr>
            </w:pPr>
            <w:r w:rsidRPr="00893D9E">
              <w:rPr>
                <w:rFonts w:eastAsia="Calibri" w:cs="Arial"/>
                <w:bCs/>
                <w:sz w:val="16"/>
                <w:szCs w:val="16"/>
              </w:rPr>
              <w:t>0,4</w:t>
            </w:r>
          </w:p>
        </w:tc>
        <w:tc>
          <w:tcPr>
            <w:tcW w:w="1978" w:type="dxa"/>
            <w:vAlign w:val="center"/>
          </w:tcPr>
          <w:p w14:paraId="14EE994E" w14:textId="318997B2" w:rsidR="00ED2C32" w:rsidRPr="00893D9E" w:rsidRDefault="00ED2C32" w:rsidP="0022423B">
            <w:pPr>
              <w:pStyle w:val="Default"/>
              <w:rPr>
                <w:rFonts w:ascii="Arial" w:hAnsi="Arial" w:cs="Arial"/>
                <w:bCs/>
                <w:sz w:val="16"/>
                <w:szCs w:val="16"/>
              </w:rPr>
            </w:pPr>
            <w:r w:rsidRPr="00893D9E">
              <w:rPr>
                <w:rFonts w:ascii="Arial" w:hAnsi="Arial" w:cs="Arial"/>
                <w:bCs/>
                <w:sz w:val="16"/>
                <w:szCs w:val="16"/>
              </w:rPr>
              <w:t>Oleje syntetyczne to destylaty ropy naftowej poddane rozbudowanemu uszlachetnieniu na czele z kilkakrotnym krakingiem w obecności wodoru, krótkołańcuchowe poliolefiny otrzymywane drogą syntezy</w:t>
            </w:r>
          </w:p>
          <w:p w14:paraId="4F67704D" w14:textId="58937D2E" w:rsidR="00ED2C32" w:rsidRPr="00893D9E" w:rsidRDefault="00ED2C32" w:rsidP="0022423B">
            <w:pPr>
              <w:pStyle w:val="Default"/>
              <w:rPr>
                <w:rFonts w:ascii="Arial" w:hAnsi="Arial" w:cs="Arial"/>
                <w:bCs/>
                <w:sz w:val="16"/>
                <w:szCs w:val="16"/>
              </w:rPr>
            </w:pPr>
            <w:r w:rsidRPr="00893D9E">
              <w:rPr>
                <w:rFonts w:ascii="Arial" w:hAnsi="Arial" w:cs="Arial"/>
                <w:bCs/>
                <w:sz w:val="16"/>
                <w:szCs w:val="16"/>
              </w:rPr>
              <w:t xml:space="preserve">chemicznej lub pozostałe bazy olejowe otrzymane drogą syntezy chemicznej: najczęściej stosowane są oleje poliestrowe. </w:t>
            </w:r>
            <w:r w:rsidR="00706757" w:rsidRPr="00893D9E">
              <w:rPr>
                <w:rFonts w:ascii="Arial" w:hAnsi="Arial" w:cs="Arial"/>
                <w:bCs/>
                <w:sz w:val="16"/>
                <w:szCs w:val="16"/>
              </w:rPr>
              <w:br/>
            </w:r>
            <w:r w:rsidRPr="00893D9E">
              <w:rPr>
                <w:rFonts w:ascii="Arial" w:hAnsi="Arial" w:cs="Arial"/>
                <w:bCs/>
                <w:sz w:val="16"/>
                <w:szCs w:val="16"/>
              </w:rPr>
              <w:t xml:space="preserve">W olejach odpadowych obecne są produkty rozpadu termicznego </w:t>
            </w:r>
            <w:r w:rsidR="00706757" w:rsidRPr="00893D9E">
              <w:rPr>
                <w:rFonts w:ascii="Arial" w:hAnsi="Arial" w:cs="Arial"/>
                <w:bCs/>
                <w:sz w:val="16"/>
                <w:szCs w:val="16"/>
              </w:rPr>
              <w:br/>
            </w:r>
            <w:r w:rsidRPr="00893D9E">
              <w:rPr>
                <w:rFonts w:ascii="Arial" w:hAnsi="Arial" w:cs="Arial"/>
                <w:bCs/>
                <w:sz w:val="16"/>
                <w:szCs w:val="16"/>
              </w:rPr>
              <w:t xml:space="preserve">i mechanicznego polimerów oraz metale pochodzące ze zużycia elementów silnika. Oleje syntetyczne to kompozycje związków organicznych </w:t>
            </w:r>
            <w:r w:rsidR="00706757" w:rsidRPr="00893D9E">
              <w:rPr>
                <w:rFonts w:ascii="Arial" w:hAnsi="Arial" w:cs="Arial"/>
                <w:bCs/>
                <w:sz w:val="16"/>
                <w:szCs w:val="16"/>
              </w:rPr>
              <w:br/>
            </w:r>
            <w:r w:rsidRPr="00893D9E">
              <w:rPr>
                <w:rFonts w:ascii="Arial" w:hAnsi="Arial" w:cs="Arial"/>
                <w:bCs/>
                <w:sz w:val="16"/>
                <w:szCs w:val="16"/>
              </w:rPr>
              <w:t xml:space="preserve">o określonych strukturach, otrzymywane w wyniku reakcji chemicznych </w:t>
            </w:r>
            <w:r w:rsidR="00706757" w:rsidRPr="00893D9E">
              <w:rPr>
                <w:rFonts w:ascii="Arial" w:hAnsi="Arial" w:cs="Arial"/>
                <w:bCs/>
                <w:sz w:val="16"/>
                <w:szCs w:val="16"/>
              </w:rPr>
              <w:br/>
            </w:r>
            <w:r w:rsidRPr="00893D9E">
              <w:rPr>
                <w:rFonts w:ascii="Arial" w:hAnsi="Arial" w:cs="Arial"/>
                <w:bCs/>
                <w:sz w:val="16"/>
                <w:szCs w:val="16"/>
              </w:rPr>
              <w:t xml:space="preserve">(np. polimeryzacji, kondensacji, estryfikacji, transestryfikacji) odpowiednio dobranych substratów. </w:t>
            </w:r>
            <w:r w:rsidR="00FA65BA" w:rsidRPr="00893D9E">
              <w:rPr>
                <w:rFonts w:ascii="Arial" w:hAnsi="Arial" w:cs="Arial"/>
                <w:bCs/>
                <w:sz w:val="16"/>
                <w:szCs w:val="16"/>
              </w:rPr>
              <w:br/>
            </w:r>
            <w:r w:rsidRPr="00893D9E">
              <w:rPr>
                <w:rFonts w:ascii="Arial" w:hAnsi="Arial" w:cs="Arial"/>
                <w:bCs/>
                <w:sz w:val="16"/>
                <w:szCs w:val="16"/>
              </w:rPr>
              <w:t>W większości przypadków substratami są produkty przemysłu petrochemicznego otrzymywane z ropy naftowej i gazu ziemnego, poddawane odpowiednim przemianom chemicznym, jak np. etylen i jego pochodne.</w:t>
            </w:r>
          </w:p>
        </w:tc>
        <w:tc>
          <w:tcPr>
            <w:tcW w:w="1559" w:type="dxa"/>
            <w:vAlign w:val="center"/>
          </w:tcPr>
          <w:p w14:paraId="4E4C1E60" w14:textId="1FA925A2" w:rsidR="00ED2C32" w:rsidRPr="00893D9E" w:rsidRDefault="0064516A" w:rsidP="0022423B">
            <w:pPr>
              <w:spacing w:before="0" w:after="0"/>
              <w:rPr>
                <w:rFonts w:eastAsia="Calibri" w:cs="Arial"/>
                <w:bCs/>
                <w:sz w:val="16"/>
                <w:szCs w:val="16"/>
                <w:highlight w:val="yellow"/>
              </w:rPr>
            </w:pPr>
            <w:r w:rsidRPr="00893D9E">
              <w:rPr>
                <w:rFonts w:eastAsia="Calibri" w:cs="Arial"/>
                <w:bCs/>
                <w:sz w:val="16"/>
                <w:szCs w:val="16"/>
              </w:rPr>
              <w:t>Odpady przekazywane będą uprawnionym podmiotom do zagospodarowania w procesach odzysku lub</w:t>
            </w:r>
            <w:r w:rsidRPr="00893D9E">
              <w:rPr>
                <w:rFonts w:eastAsia="Calibri" w:cs="Arial"/>
                <w:bCs/>
                <w:sz w:val="16"/>
                <w:szCs w:val="16"/>
              </w:rPr>
              <w:br/>
              <w:t xml:space="preserve"> w przypadku braku takiej możliwości do unieszkodliwiania.</w:t>
            </w:r>
          </w:p>
        </w:tc>
      </w:tr>
      <w:tr w:rsidR="00ED2C32" w:rsidRPr="00893D9E" w14:paraId="2527EBDB" w14:textId="77777777" w:rsidTr="00AA789D">
        <w:trPr>
          <w:trHeight w:val="49"/>
        </w:trPr>
        <w:tc>
          <w:tcPr>
            <w:tcW w:w="568" w:type="dxa"/>
            <w:vAlign w:val="center"/>
          </w:tcPr>
          <w:p w14:paraId="17197F7B" w14:textId="012D21F0" w:rsidR="00ED2C32" w:rsidRPr="00893D9E" w:rsidRDefault="00ED2C32" w:rsidP="0022423B">
            <w:pPr>
              <w:spacing w:before="0" w:after="0"/>
              <w:rPr>
                <w:rFonts w:cs="Arial"/>
                <w:bCs/>
                <w:sz w:val="16"/>
                <w:szCs w:val="16"/>
              </w:rPr>
            </w:pPr>
            <w:r w:rsidRPr="00893D9E">
              <w:rPr>
                <w:rFonts w:cs="Arial"/>
                <w:bCs/>
                <w:sz w:val="16"/>
                <w:szCs w:val="16"/>
              </w:rPr>
              <w:t>1</w:t>
            </w:r>
            <w:r w:rsidR="0083064B" w:rsidRPr="00893D9E">
              <w:rPr>
                <w:rFonts w:cs="Arial"/>
                <w:bCs/>
                <w:sz w:val="16"/>
                <w:szCs w:val="16"/>
              </w:rPr>
              <w:t>5</w:t>
            </w:r>
            <w:r w:rsidRPr="00893D9E">
              <w:rPr>
                <w:rFonts w:cs="Arial"/>
                <w:bCs/>
                <w:sz w:val="16"/>
                <w:szCs w:val="16"/>
              </w:rPr>
              <w:t>.</w:t>
            </w:r>
          </w:p>
        </w:tc>
        <w:tc>
          <w:tcPr>
            <w:tcW w:w="992" w:type="dxa"/>
            <w:vAlign w:val="center"/>
          </w:tcPr>
          <w:p w14:paraId="483C5F62" w14:textId="7771BC52" w:rsidR="00ED2C32" w:rsidRPr="00893D9E" w:rsidRDefault="00ED2C32" w:rsidP="0022423B">
            <w:pPr>
              <w:spacing w:before="0" w:after="0"/>
              <w:rPr>
                <w:rFonts w:eastAsia="Calibri" w:cs="Arial"/>
                <w:bCs/>
                <w:sz w:val="16"/>
                <w:szCs w:val="16"/>
              </w:rPr>
            </w:pPr>
            <w:r w:rsidRPr="00893D9E">
              <w:rPr>
                <w:rFonts w:eastAsia="Calibri" w:cs="Arial"/>
                <w:bCs/>
                <w:sz w:val="16"/>
                <w:szCs w:val="16"/>
              </w:rPr>
              <w:t>13 02 08*</w:t>
            </w:r>
          </w:p>
        </w:tc>
        <w:tc>
          <w:tcPr>
            <w:tcW w:w="1418" w:type="dxa"/>
            <w:vAlign w:val="center"/>
          </w:tcPr>
          <w:p w14:paraId="4F241A4D" w14:textId="4DDFAEE0" w:rsidR="00ED2C32" w:rsidRPr="00893D9E" w:rsidRDefault="00ED2C32" w:rsidP="0022423B">
            <w:pPr>
              <w:spacing w:before="0" w:after="0"/>
              <w:rPr>
                <w:rFonts w:eastAsia="Calibri" w:cs="Arial"/>
                <w:bCs/>
                <w:sz w:val="16"/>
                <w:szCs w:val="16"/>
              </w:rPr>
            </w:pPr>
            <w:r w:rsidRPr="00893D9E">
              <w:rPr>
                <w:rFonts w:eastAsia="Calibri" w:cs="Arial"/>
                <w:bCs/>
                <w:sz w:val="16"/>
                <w:szCs w:val="16"/>
              </w:rPr>
              <w:t xml:space="preserve">Inne oleje silnikowe, przekładniowe </w:t>
            </w:r>
            <w:r w:rsidR="0064516A" w:rsidRPr="00893D9E">
              <w:rPr>
                <w:rFonts w:eastAsia="Calibri" w:cs="Arial"/>
                <w:bCs/>
                <w:sz w:val="16"/>
                <w:szCs w:val="16"/>
              </w:rPr>
              <w:br/>
            </w:r>
            <w:r w:rsidRPr="00893D9E">
              <w:rPr>
                <w:rFonts w:eastAsia="Calibri" w:cs="Arial"/>
                <w:bCs/>
                <w:sz w:val="16"/>
                <w:szCs w:val="16"/>
              </w:rPr>
              <w:t>i smarowe</w:t>
            </w:r>
          </w:p>
        </w:tc>
        <w:tc>
          <w:tcPr>
            <w:tcW w:w="1417" w:type="dxa"/>
            <w:vAlign w:val="center"/>
          </w:tcPr>
          <w:p w14:paraId="03F3E8C5" w14:textId="77777777"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Selektywnie</w:t>
            </w:r>
            <w:r w:rsidRPr="00893D9E">
              <w:rPr>
                <w:rFonts w:ascii="Arial" w:hAnsi="Arial" w:cs="Arial"/>
                <w:bCs/>
                <w:sz w:val="16"/>
                <w:szCs w:val="16"/>
              </w:rPr>
              <w:br/>
              <w:t xml:space="preserve"> w beczce</w:t>
            </w:r>
          </w:p>
          <w:p w14:paraId="3F358D7B" w14:textId="634E2D4A"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 xml:space="preserve">po dostarczonym oleju </w:t>
            </w:r>
            <w:r w:rsidRPr="00893D9E">
              <w:rPr>
                <w:rFonts w:ascii="Arial" w:hAnsi="Arial" w:cs="Arial"/>
                <w:bCs/>
                <w:sz w:val="16"/>
                <w:szCs w:val="16"/>
              </w:rPr>
              <w:br/>
              <w:t>o</w:t>
            </w:r>
            <w:r w:rsidRPr="00893D9E">
              <w:rPr>
                <w:rFonts w:ascii="Arial" w:hAnsi="Arial" w:cs="Arial"/>
                <w:bCs/>
                <w:sz w:val="16"/>
                <w:szCs w:val="16"/>
              </w:rPr>
              <w:br/>
              <w:t xml:space="preserve"> pojemności </w:t>
            </w:r>
            <w:r w:rsidRPr="00893D9E">
              <w:rPr>
                <w:rFonts w:ascii="Arial" w:hAnsi="Arial" w:cs="Arial"/>
                <w:bCs/>
                <w:sz w:val="16"/>
                <w:szCs w:val="16"/>
              </w:rPr>
              <w:br/>
              <w:t>200 dm</w:t>
            </w:r>
            <w:r w:rsidRPr="00893D9E">
              <w:rPr>
                <w:rFonts w:ascii="Arial" w:hAnsi="Arial" w:cs="Arial"/>
                <w:bCs/>
                <w:sz w:val="16"/>
                <w:szCs w:val="16"/>
                <w:vertAlign w:val="superscript"/>
              </w:rPr>
              <w:t>3</w:t>
            </w:r>
            <w:r w:rsidRPr="00893D9E">
              <w:rPr>
                <w:rFonts w:ascii="Arial" w:hAnsi="Arial" w:cs="Arial"/>
                <w:bCs/>
                <w:sz w:val="16"/>
                <w:szCs w:val="16"/>
              </w:rPr>
              <w:t>.</w:t>
            </w:r>
          </w:p>
          <w:p w14:paraId="04817F34" w14:textId="77777777"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Miejsce magazynowania</w:t>
            </w:r>
          </w:p>
          <w:p w14:paraId="76F9A75C" w14:textId="77777777"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 xml:space="preserve">wyposażone będzie </w:t>
            </w:r>
            <w:r w:rsidRPr="00893D9E">
              <w:rPr>
                <w:rFonts w:ascii="Arial" w:hAnsi="Arial" w:cs="Arial"/>
                <w:bCs/>
                <w:sz w:val="16"/>
                <w:szCs w:val="16"/>
              </w:rPr>
              <w:br/>
              <w:t>w pojemniki</w:t>
            </w:r>
          </w:p>
          <w:p w14:paraId="3711E4CC" w14:textId="5C163B1D" w:rsidR="001543DD" w:rsidRPr="00893D9E" w:rsidRDefault="003504E2" w:rsidP="0022423B">
            <w:pPr>
              <w:pStyle w:val="Default"/>
              <w:rPr>
                <w:rFonts w:ascii="Arial" w:hAnsi="Arial" w:cs="Arial"/>
                <w:bCs/>
                <w:sz w:val="16"/>
                <w:szCs w:val="16"/>
              </w:rPr>
            </w:pPr>
            <w:r w:rsidRPr="00893D9E">
              <w:rPr>
                <w:rFonts w:ascii="Arial" w:hAnsi="Arial" w:cs="Arial"/>
                <w:bCs/>
                <w:sz w:val="16"/>
                <w:szCs w:val="16"/>
              </w:rPr>
              <w:t>z sorbentem, oraz środki ppoż.</w:t>
            </w:r>
            <w:r w:rsidR="001543DD" w:rsidRPr="00893D9E">
              <w:rPr>
                <w:rFonts w:ascii="Arial" w:hAnsi="Arial" w:cs="Arial"/>
                <w:bCs/>
                <w:sz w:val="16"/>
                <w:szCs w:val="16"/>
              </w:rPr>
              <w:t xml:space="preserve"> oraz opisane będzie kodem</w:t>
            </w:r>
            <w:r w:rsidR="001543DD" w:rsidRPr="00893D9E">
              <w:rPr>
                <w:rFonts w:ascii="Arial" w:hAnsi="Arial" w:cs="Arial"/>
                <w:bCs/>
                <w:sz w:val="16"/>
                <w:szCs w:val="16"/>
              </w:rPr>
              <w:br/>
              <w:t xml:space="preserve"> i rodzajem odpadu.</w:t>
            </w:r>
          </w:p>
        </w:tc>
        <w:tc>
          <w:tcPr>
            <w:tcW w:w="1276" w:type="dxa"/>
            <w:vAlign w:val="center"/>
          </w:tcPr>
          <w:p w14:paraId="4854F495" w14:textId="77777777" w:rsidR="001543DD" w:rsidRPr="00893D9E" w:rsidRDefault="001543DD" w:rsidP="0022423B">
            <w:pPr>
              <w:spacing w:before="0" w:after="0"/>
              <w:rPr>
                <w:rFonts w:cs="Arial"/>
                <w:bCs/>
                <w:sz w:val="16"/>
                <w:szCs w:val="16"/>
              </w:rPr>
            </w:pPr>
            <w:r w:rsidRPr="00893D9E">
              <w:rPr>
                <w:rFonts w:cs="Arial"/>
                <w:bCs/>
                <w:sz w:val="16"/>
                <w:szCs w:val="16"/>
              </w:rPr>
              <w:t>Utrzymanie sprawności urządzeń technologicznych.</w:t>
            </w:r>
          </w:p>
          <w:p w14:paraId="7E37CA8C" w14:textId="099DE3A7" w:rsidR="001543DD" w:rsidRPr="00893D9E" w:rsidRDefault="00706757" w:rsidP="0022423B">
            <w:pPr>
              <w:pStyle w:val="Default"/>
              <w:rPr>
                <w:rFonts w:ascii="Arial" w:hAnsi="Arial" w:cs="Arial"/>
                <w:bCs/>
                <w:sz w:val="16"/>
                <w:szCs w:val="16"/>
              </w:rPr>
            </w:pPr>
            <w:r w:rsidRPr="00893D9E">
              <w:rPr>
                <w:rFonts w:ascii="Arial" w:hAnsi="Arial" w:cs="Arial"/>
                <w:bCs/>
                <w:sz w:val="16"/>
                <w:szCs w:val="16"/>
              </w:rPr>
              <w:t>P</w:t>
            </w:r>
            <w:r w:rsidR="001543DD" w:rsidRPr="00893D9E">
              <w:rPr>
                <w:rFonts w:ascii="Arial" w:hAnsi="Arial" w:cs="Arial"/>
                <w:bCs/>
                <w:sz w:val="16"/>
                <w:szCs w:val="16"/>
              </w:rPr>
              <w:t>rzeglądy</w:t>
            </w:r>
            <w:r w:rsidR="0064516A" w:rsidRPr="00893D9E">
              <w:rPr>
                <w:rFonts w:ascii="Arial" w:hAnsi="Arial" w:cs="Arial"/>
                <w:bCs/>
                <w:sz w:val="16"/>
                <w:szCs w:val="16"/>
              </w:rPr>
              <w:t>,</w:t>
            </w:r>
            <w:r w:rsidR="001543DD" w:rsidRPr="00893D9E">
              <w:rPr>
                <w:rFonts w:ascii="Arial" w:hAnsi="Arial" w:cs="Arial"/>
                <w:bCs/>
                <w:sz w:val="16"/>
                <w:szCs w:val="16"/>
              </w:rPr>
              <w:t xml:space="preserve"> </w:t>
            </w:r>
            <w:r w:rsidR="001543DD" w:rsidRPr="00893D9E">
              <w:rPr>
                <w:rFonts w:ascii="Arial" w:hAnsi="Arial" w:cs="Arial"/>
                <w:bCs/>
                <w:sz w:val="16"/>
                <w:szCs w:val="16"/>
              </w:rPr>
              <w:br/>
              <w:t>konserwacja pojazdów</w:t>
            </w:r>
          </w:p>
          <w:p w14:paraId="4483445F" w14:textId="77777777" w:rsidR="00ED2C32" w:rsidRPr="00893D9E" w:rsidRDefault="00ED2C32" w:rsidP="0022423B">
            <w:pPr>
              <w:spacing w:before="0" w:after="0"/>
              <w:rPr>
                <w:rFonts w:cs="Arial"/>
                <w:bCs/>
                <w:sz w:val="16"/>
                <w:szCs w:val="16"/>
              </w:rPr>
            </w:pPr>
          </w:p>
        </w:tc>
        <w:tc>
          <w:tcPr>
            <w:tcW w:w="715" w:type="dxa"/>
            <w:vAlign w:val="center"/>
          </w:tcPr>
          <w:p w14:paraId="7AE2B751" w14:textId="0F906123" w:rsidR="00ED2C32" w:rsidRPr="00893D9E" w:rsidRDefault="00ED2C32" w:rsidP="0022423B">
            <w:pPr>
              <w:spacing w:before="0" w:after="0"/>
              <w:rPr>
                <w:rFonts w:eastAsia="Calibri" w:cs="Arial"/>
                <w:bCs/>
                <w:sz w:val="16"/>
                <w:szCs w:val="16"/>
              </w:rPr>
            </w:pPr>
            <w:r w:rsidRPr="00893D9E">
              <w:rPr>
                <w:rFonts w:eastAsia="Calibri" w:cs="Arial"/>
                <w:bCs/>
                <w:sz w:val="16"/>
                <w:szCs w:val="16"/>
              </w:rPr>
              <w:t>0,3</w:t>
            </w:r>
          </w:p>
        </w:tc>
        <w:tc>
          <w:tcPr>
            <w:tcW w:w="1978" w:type="dxa"/>
            <w:vAlign w:val="center"/>
          </w:tcPr>
          <w:p w14:paraId="669F9137" w14:textId="2D3633B1" w:rsidR="00ED2C32" w:rsidRPr="00893D9E" w:rsidRDefault="00ED2C32" w:rsidP="0022423B">
            <w:pPr>
              <w:pStyle w:val="Default"/>
              <w:rPr>
                <w:rFonts w:ascii="Arial" w:hAnsi="Arial" w:cs="Arial"/>
                <w:bCs/>
                <w:sz w:val="16"/>
                <w:szCs w:val="16"/>
              </w:rPr>
            </w:pPr>
            <w:r w:rsidRPr="00893D9E">
              <w:rPr>
                <w:rFonts w:ascii="Arial" w:hAnsi="Arial" w:cs="Arial"/>
                <w:bCs/>
                <w:sz w:val="16"/>
                <w:szCs w:val="16"/>
              </w:rPr>
              <w:t xml:space="preserve">Olej odpadowy – przepracowany jest to mieszanina ciekłych węglowodorów łańcuchowych </w:t>
            </w:r>
            <w:r w:rsidR="00FA65BA" w:rsidRPr="00893D9E">
              <w:rPr>
                <w:rFonts w:ascii="Arial" w:hAnsi="Arial" w:cs="Arial"/>
                <w:bCs/>
                <w:sz w:val="16"/>
                <w:szCs w:val="16"/>
              </w:rPr>
              <w:br/>
            </w:r>
            <w:r w:rsidRPr="00893D9E">
              <w:rPr>
                <w:rFonts w:ascii="Arial" w:hAnsi="Arial" w:cs="Arial"/>
                <w:bCs/>
                <w:sz w:val="16"/>
                <w:szCs w:val="16"/>
              </w:rPr>
              <w:t>z możliwym dodatkiem węglowodorów pierścieniowych. Mieszanina węglowodorów ciekłych na bazie olejów przepracowanych</w:t>
            </w:r>
            <w:r w:rsidR="00706757" w:rsidRPr="00893D9E">
              <w:rPr>
                <w:rFonts w:ascii="Arial" w:hAnsi="Arial" w:cs="Arial"/>
                <w:bCs/>
                <w:sz w:val="16"/>
                <w:szCs w:val="16"/>
              </w:rPr>
              <w:br/>
            </w:r>
            <w:r w:rsidRPr="00893D9E">
              <w:rPr>
                <w:rFonts w:ascii="Arial" w:hAnsi="Arial" w:cs="Arial"/>
                <w:bCs/>
                <w:sz w:val="16"/>
                <w:szCs w:val="16"/>
              </w:rPr>
              <w:t xml:space="preserve"> o temp. zapłonu min. </w:t>
            </w:r>
            <w:r w:rsidR="00706757" w:rsidRPr="00893D9E">
              <w:rPr>
                <w:rFonts w:ascii="Arial" w:hAnsi="Arial" w:cs="Arial"/>
                <w:bCs/>
                <w:sz w:val="16"/>
                <w:szCs w:val="16"/>
              </w:rPr>
              <w:br/>
            </w:r>
            <w:r w:rsidRPr="00893D9E">
              <w:rPr>
                <w:rFonts w:ascii="Arial" w:hAnsi="Arial" w:cs="Arial"/>
                <w:bCs/>
                <w:sz w:val="16"/>
                <w:szCs w:val="16"/>
              </w:rPr>
              <w:t xml:space="preserve">61 </w:t>
            </w:r>
            <w:r w:rsidRPr="00893D9E">
              <w:rPr>
                <w:rFonts w:ascii="Arial" w:hAnsi="Arial" w:cs="Arial"/>
                <w:bCs/>
                <w:sz w:val="16"/>
                <w:szCs w:val="16"/>
                <w:vertAlign w:val="superscript"/>
              </w:rPr>
              <w:t>o</w:t>
            </w:r>
            <w:r w:rsidRPr="00893D9E">
              <w:rPr>
                <w:rFonts w:ascii="Arial" w:hAnsi="Arial" w:cs="Arial"/>
                <w:bCs/>
                <w:sz w:val="16"/>
                <w:szCs w:val="16"/>
              </w:rPr>
              <w:t xml:space="preserve">C uzyskiwana </w:t>
            </w:r>
            <w:r w:rsidR="00706757" w:rsidRPr="00893D9E">
              <w:rPr>
                <w:rFonts w:ascii="Arial" w:hAnsi="Arial" w:cs="Arial"/>
                <w:bCs/>
                <w:sz w:val="16"/>
                <w:szCs w:val="16"/>
              </w:rPr>
              <w:br/>
            </w:r>
            <w:r w:rsidRPr="00893D9E">
              <w:rPr>
                <w:rFonts w:ascii="Arial" w:hAnsi="Arial" w:cs="Arial"/>
                <w:bCs/>
                <w:sz w:val="16"/>
                <w:szCs w:val="16"/>
              </w:rPr>
              <w:t xml:space="preserve">z płynnych odpadów ropopochodnych </w:t>
            </w:r>
            <w:r w:rsidR="00706757" w:rsidRPr="00893D9E">
              <w:rPr>
                <w:rFonts w:ascii="Arial" w:hAnsi="Arial" w:cs="Arial"/>
                <w:bCs/>
                <w:sz w:val="16"/>
                <w:szCs w:val="16"/>
              </w:rPr>
              <w:br/>
            </w:r>
            <w:r w:rsidRPr="00893D9E">
              <w:rPr>
                <w:rFonts w:ascii="Arial" w:hAnsi="Arial" w:cs="Arial"/>
                <w:bCs/>
                <w:sz w:val="16"/>
                <w:szCs w:val="16"/>
              </w:rPr>
              <w:t>i emulsji olejowo – wodnych oraz rozpuszczalników. Są to łącznie gromadzone oleje silnikowe, przekładniowe</w:t>
            </w:r>
            <w:r w:rsidR="001543DD" w:rsidRPr="00893D9E">
              <w:rPr>
                <w:rFonts w:ascii="Arial" w:hAnsi="Arial" w:cs="Arial"/>
                <w:bCs/>
                <w:sz w:val="16"/>
                <w:szCs w:val="16"/>
              </w:rPr>
              <w:br/>
            </w:r>
            <w:r w:rsidRPr="00893D9E">
              <w:rPr>
                <w:rFonts w:ascii="Arial" w:hAnsi="Arial" w:cs="Arial"/>
                <w:bCs/>
                <w:sz w:val="16"/>
                <w:szCs w:val="16"/>
              </w:rPr>
              <w:t xml:space="preserve"> i smarow</w:t>
            </w:r>
            <w:r w:rsidR="001543DD" w:rsidRPr="00893D9E">
              <w:rPr>
                <w:rFonts w:ascii="Arial" w:hAnsi="Arial" w:cs="Arial"/>
                <w:bCs/>
                <w:sz w:val="16"/>
                <w:szCs w:val="16"/>
              </w:rPr>
              <w:t>nicze.</w:t>
            </w:r>
          </w:p>
        </w:tc>
        <w:tc>
          <w:tcPr>
            <w:tcW w:w="1559" w:type="dxa"/>
            <w:vAlign w:val="center"/>
          </w:tcPr>
          <w:p w14:paraId="1292CF50" w14:textId="3715796A" w:rsidR="00ED2C32" w:rsidRPr="00893D9E" w:rsidRDefault="0064516A" w:rsidP="0022423B">
            <w:pPr>
              <w:spacing w:before="0" w:after="0"/>
              <w:rPr>
                <w:rFonts w:eastAsia="Calibri" w:cs="Arial"/>
                <w:bCs/>
                <w:sz w:val="16"/>
                <w:szCs w:val="16"/>
                <w:highlight w:val="yellow"/>
              </w:rPr>
            </w:pPr>
            <w:r w:rsidRPr="00893D9E">
              <w:rPr>
                <w:rFonts w:eastAsia="Calibri" w:cs="Arial"/>
                <w:bCs/>
                <w:sz w:val="16"/>
                <w:szCs w:val="16"/>
              </w:rPr>
              <w:t>Odpady przekazywane będą uprawnionym podmiotom do zagospodarowania w procesach odzysku lub</w:t>
            </w:r>
            <w:r w:rsidRPr="00893D9E">
              <w:rPr>
                <w:rFonts w:eastAsia="Calibri" w:cs="Arial"/>
                <w:bCs/>
                <w:sz w:val="16"/>
                <w:szCs w:val="16"/>
              </w:rPr>
              <w:br/>
              <w:t xml:space="preserve"> w przypadku braku takiej możliwości do unieszkodliwiania.</w:t>
            </w:r>
          </w:p>
        </w:tc>
      </w:tr>
    </w:tbl>
    <w:p w14:paraId="681829CF" w14:textId="77777777" w:rsidR="0022423B" w:rsidRDefault="0022423B"/>
    <w:p w14:paraId="26D6B3FA" w14:textId="77777777" w:rsidR="0022423B" w:rsidRDefault="0022423B"/>
    <w:tbl>
      <w:tblPr>
        <w:tblStyle w:val="Tabela-Siatka1"/>
        <w:tblW w:w="9923" w:type="dxa"/>
        <w:tblInd w:w="-289" w:type="dxa"/>
        <w:tblLayout w:type="fixed"/>
        <w:tblLook w:val="04A0" w:firstRow="1" w:lastRow="0" w:firstColumn="1" w:lastColumn="0" w:noHBand="0" w:noVBand="1"/>
        <w:tblCaption w:val="Odpady wytwarzane w instalacji."/>
        <w:tblDescription w:val="Tabela zawiera wykaz odpadów wytwarzanych z podaniem kodu i ich nazwy, okreśła sposób i miejsac magazynowania tych odpadów, okreśła podstawowy skład i włąsciwości, a także wskazuje dalszy sposób zagospodarowania odpadów."/>
      </w:tblPr>
      <w:tblGrid>
        <w:gridCol w:w="568"/>
        <w:gridCol w:w="992"/>
        <w:gridCol w:w="1418"/>
        <w:gridCol w:w="1417"/>
        <w:gridCol w:w="1276"/>
        <w:gridCol w:w="715"/>
        <w:gridCol w:w="1978"/>
        <w:gridCol w:w="1559"/>
      </w:tblGrid>
      <w:tr w:rsidR="00ED2C32" w:rsidRPr="00893D9E" w14:paraId="4235BD0A" w14:textId="77777777" w:rsidTr="00AA789D">
        <w:trPr>
          <w:trHeight w:val="49"/>
        </w:trPr>
        <w:tc>
          <w:tcPr>
            <w:tcW w:w="568" w:type="dxa"/>
            <w:vAlign w:val="center"/>
          </w:tcPr>
          <w:p w14:paraId="54AE68B6" w14:textId="0D2AC49E" w:rsidR="00ED2C32" w:rsidRPr="00893D9E" w:rsidRDefault="00ED2C32" w:rsidP="0022423B">
            <w:pPr>
              <w:spacing w:before="0" w:after="0"/>
              <w:rPr>
                <w:rFonts w:cs="Arial"/>
                <w:bCs/>
                <w:sz w:val="16"/>
                <w:szCs w:val="16"/>
              </w:rPr>
            </w:pPr>
            <w:r w:rsidRPr="00893D9E">
              <w:rPr>
                <w:rFonts w:cs="Arial"/>
                <w:bCs/>
                <w:sz w:val="16"/>
                <w:szCs w:val="16"/>
              </w:rPr>
              <w:lastRenderedPageBreak/>
              <w:t>1</w:t>
            </w:r>
            <w:r w:rsidR="0083064B" w:rsidRPr="00893D9E">
              <w:rPr>
                <w:rFonts w:cs="Arial"/>
                <w:bCs/>
                <w:sz w:val="16"/>
                <w:szCs w:val="16"/>
              </w:rPr>
              <w:t>6.</w:t>
            </w:r>
          </w:p>
        </w:tc>
        <w:tc>
          <w:tcPr>
            <w:tcW w:w="992" w:type="dxa"/>
            <w:vAlign w:val="center"/>
          </w:tcPr>
          <w:p w14:paraId="3CCB5C0C" w14:textId="77777777" w:rsidR="00ED2C32" w:rsidRPr="00893D9E" w:rsidRDefault="00ED2C32" w:rsidP="0022423B">
            <w:pPr>
              <w:spacing w:before="0" w:after="0"/>
              <w:rPr>
                <w:rFonts w:eastAsia="Calibri" w:cs="Arial"/>
                <w:bCs/>
                <w:sz w:val="16"/>
                <w:szCs w:val="16"/>
              </w:rPr>
            </w:pPr>
          </w:p>
          <w:p w14:paraId="6097065C" w14:textId="77777777" w:rsidR="00ED2C32" w:rsidRPr="00893D9E" w:rsidRDefault="00ED2C32" w:rsidP="0022423B">
            <w:pPr>
              <w:spacing w:before="0" w:after="0"/>
              <w:rPr>
                <w:rFonts w:eastAsia="Calibri" w:cs="Arial"/>
                <w:bCs/>
                <w:sz w:val="16"/>
                <w:szCs w:val="16"/>
              </w:rPr>
            </w:pPr>
            <w:r w:rsidRPr="00893D9E">
              <w:rPr>
                <w:rFonts w:eastAsia="Calibri" w:cs="Arial"/>
                <w:bCs/>
                <w:sz w:val="16"/>
                <w:szCs w:val="16"/>
              </w:rPr>
              <w:t>15 02 02*</w:t>
            </w:r>
          </w:p>
          <w:p w14:paraId="41F3E482" w14:textId="77777777" w:rsidR="00ED2C32" w:rsidRPr="00893D9E" w:rsidRDefault="00ED2C32" w:rsidP="0022423B">
            <w:pPr>
              <w:spacing w:before="0" w:after="0"/>
              <w:rPr>
                <w:rFonts w:eastAsia="Calibri" w:cs="Arial"/>
                <w:bCs/>
                <w:sz w:val="16"/>
                <w:szCs w:val="16"/>
              </w:rPr>
            </w:pPr>
          </w:p>
        </w:tc>
        <w:tc>
          <w:tcPr>
            <w:tcW w:w="1418" w:type="dxa"/>
            <w:vAlign w:val="center"/>
          </w:tcPr>
          <w:p w14:paraId="449239A0" w14:textId="1CDBD4A3" w:rsidR="00ED2C32" w:rsidRPr="00893D9E" w:rsidRDefault="00ED2C32" w:rsidP="0022423B">
            <w:pPr>
              <w:spacing w:before="0" w:after="0"/>
              <w:rPr>
                <w:rFonts w:eastAsia="Calibri" w:cs="Arial"/>
                <w:bCs/>
                <w:sz w:val="16"/>
                <w:szCs w:val="16"/>
              </w:rPr>
            </w:pPr>
            <w:r w:rsidRPr="00893D9E">
              <w:rPr>
                <w:rFonts w:eastAsia="Calibri" w:cs="Arial"/>
                <w:bCs/>
                <w:sz w:val="16"/>
                <w:szCs w:val="16"/>
              </w:rPr>
              <w:t>Sorbenty, materiały filtracyjne, tkaniny do wycierania (szmaty, ścierki) i ubrania ochronne zanieczyszczon</w:t>
            </w:r>
            <w:r w:rsidRPr="00893D9E">
              <w:rPr>
                <w:rFonts w:eastAsia="Calibri" w:cs="Arial"/>
                <w:bCs/>
                <w:sz w:val="14"/>
                <w:szCs w:val="14"/>
              </w:rPr>
              <w:t xml:space="preserve">e </w:t>
            </w:r>
            <w:r w:rsidRPr="00893D9E">
              <w:rPr>
                <w:rFonts w:eastAsia="Calibri" w:cs="Arial"/>
                <w:bCs/>
                <w:sz w:val="16"/>
                <w:szCs w:val="16"/>
              </w:rPr>
              <w:t>substancjami niebezpiecznymi</w:t>
            </w:r>
          </w:p>
        </w:tc>
        <w:tc>
          <w:tcPr>
            <w:tcW w:w="1417" w:type="dxa"/>
            <w:vAlign w:val="center"/>
          </w:tcPr>
          <w:p w14:paraId="48EA1E9B" w14:textId="51609AB3"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Selektywnie,</w:t>
            </w:r>
            <w:r w:rsidRPr="00893D9E">
              <w:rPr>
                <w:rFonts w:ascii="Arial" w:hAnsi="Arial" w:cs="Arial"/>
                <w:bCs/>
                <w:sz w:val="16"/>
                <w:szCs w:val="16"/>
              </w:rPr>
              <w:br/>
              <w:t xml:space="preserve"> w wydzielonym miejscu </w:t>
            </w:r>
          </w:p>
          <w:p w14:paraId="58A4FC3F" w14:textId="77777777"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 xml:space="preserve">w budynku </w:t>
            </w:r>
          </w:p>
          <w:p w14:paraId="4C6DD1DB" w14:textId="77777777"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 xml:space="preserve">garażowym, </w:t>
            </w:r>
          </w:p>
          <w:p w14:paraId="2C1897A6" w14:textId="77777777"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 xml:space="preserve">w pojemniku </w:t>
            </w:r>
          </w:p>
          <w:p w14:paraId="38B98644" w14:textId="09235E40" w:rsidR="00ED2C32" w:rsidRPr="00893D9E" w:rsidRDefault="003504E2" w:rsidP="0022423B">
            <w:pPr>
              <w:pStyle w:val="Default"/>
              <w:rPr>
                <w:rFonts w:ascii="Arial" w:hAnsi="Arial" w:cs="Arial"/>
                <w:bCs/>
                <w:sz w:val="16"/>
                <w:szCs w:val="16"/>
              </w:rPr>
            </w:pPr>
            <w:r w:rsidRPr="00893D9E">
              <w:rPr>
                <w:rFonts w:ascii="Arial" w:hAnsi="Arial" w:cs="Arial"/>
                <w:bCs/>
                <w:sz w:val="16"/>
                <w:szCs w:val="16"/>
              </w:rPr>
              <w:t>opisanym kodem i nazwą odpadu.</w:t>
            </w:r>
          </w:p>
        </w:tc>
        <w:tc>
          <w:tcPr>
            <w:tcW w:w="1276" w:type="dxa"/>
            <w:vAlign w:val="center"/>
          </w:tcPr>
          <w:p w14:paraId="4060C20F" w14:textId="021BB69F" w:rsidR="00ED2C32" w:rsidRPr="00893D9E" w:rsidRDefault="00ED2C32" w:rsidP="0022423B">
            <w:pPr>
              <w:spacing w:before="0" w:after="0"/>
              <w:rPr>
                <w:rFonts w:cs="Arial"/>
                <w:bCs/>
                <w:sz w:val="16"/>
                <w:szCs w:val="16"/>
              </w:rPr>
            </w:pPr>
            <w:r w:rsidRPr="00893D9E">
              <w:rPr>
                <w:rFonts w:cs="Arial"/>
                <w:bCs/>
                <w:sz w:val="16"/>
                <w:szCs w:val="16"/>
              </w:rPr>
              <w:t>Utrzymanie czystości</w:t>
            </w:r>
            <w:r w:rsidR="003504E2" w:rsidRPr="00893D9E">
              <w:rPr>
                <w:rFonts w:cs="Arial"/>
                <w:bCs/>
                <w:sz w:val="16"/>
                <w:szCs w:val="16"/>
              </w:rPr>
              <w:br/>
            </w:r>
            <w:r w:rsidRPr="00893D9E">
              <w:rPr>
                <w:rFonts w:cs="Arial"/>
                <w:bCs/>
                <w:sz w:val="16"/>
                <w:szCs w:val="16"/>
              </w:rPr>
              <w:t xml:space="preserve"> i sprawności urządzeń technologicznych.</w:t>
            </w:r>
          </w:p>
        </w:tc>
        <w:tc>
          <w:tcPr>
            <w:tcW w:w="715" w:type="dxa"/>
            <w:vAlign w:val="center"/>
          </w:tcPr>
          <w:p w14:paraId="1A47EE90" w14:textId="77777777" w:rsidR="00ED2C32" w:rsidRPr="00893D9E" w:rsidRDefault="00ED2C32" w:rsidP="0022423B">
            <w:pPr>
              <w:spacing w:before="0" w:after="0"/>
              <w:rPr>
                <w:rFonts w:eastAsia="Calibri" w:cs="Arial"/>
                <w:bCs/>
                <w:sz w:val="16"/>
                <w:szCs w:val="16"/>
              </w:rPr>
            </w:pPr>
          </w:p>
          <w:p w14:paraId="5497C308" w14:textId="77777777" w:rsidR="00ED2C32" w:rsidRPr="00893D9E" w:rsidRDefault="00ED2C32" w:rsidP="0022423B">
            <w:pPr>
              <w:spacing w:before="0" w:after="0"/>
              <w:rPr>
                <w:rFonts w:eastAsia="Calibri" w:cs="Arial"/>
                <w:bCs/>
                <w:sz w:val="16"/>
                <w:szCs w:val="16"/>
              </w:rPr>
            </w:pPr>
            <w:r w:rsidRPr="00893D9E">
              <w:rPr>
                <w:rFonts w:eastAsia="Calibri" w:cs="Arial"/>
                <w:bCs/>
                <w:sz w:val="16"/>
                <w:szCs w:val="16"/>
              </w:rPr>
              <w:t>0,15</w:t>
            </w:r>
          </w:p>
          <w:p w14:paraId="5B018DBE" w14:textId="77777777" w:rsidR="00ED2C32" w:rsidRPr="00893D9E" w:rsidRDefault="00ED2C32" w:rsidP="0022423B">
            <w:pPr>
              <w:spacing w:before="0" w:after="0"/>
              <w:rPr>
                <w:rFonts w:eastAsia="Calibri" w:cs="Arial"/>
                <w:bCs/>
                <w:sz w:val="16"/>
                <w:szCs w:val="16"/>
              </w:rPr>
            </w:pPr>
          </w:p>
        </w:tc>
        <w:tc>
          <w:tcPr>
            <w:tcW w:w="1978" w:type="dxa"/>
            <w:vAlign w:val="center"/>
          </w:tcPr>
          <w:p w14:paraId="65A7991F" w14:textId="13239F76" w:rsidR="00ED2C32" w:rsidRPr="00893D9E" w:rsidRDefault="00ED2C32" w:rsidP="0022423B">
            <w:pPr>
              <w:pStyle w:val="Default"/>
              <w:rPr>
                <w:rFonts w:ascii="Arial" w:hAnsi="Arial" w:cs="Arial"/>
                <w:bCs/>
                <w:sz w:val="16"/>
                <w:szCs w:val="16"/>
              </w:rPr>
            </w:pPr>
            <w:r w:rsidRPr="00893D9E">
              <w:rPr>
                <w:rFonts w:ascii="Arial" w:hAnsi="Arial" w:cs="Arial"/>
                <w:bCs/>
                <w:sz w:val="16"/>
                <w:szCs w:val="16"/>
              </w:rPr>
              <w:t xml:space="preserve">Odpad stały zanieczyszczony substancjami niebezpiecznymi jest to m.in. czyściwo </w:t>
            </w:r>
            <w:r w:rsidR="003504E2" w:rsidRPr="00893D9E">
              <w:rPr>
                <w:rFonts w:ascii="Arial" w:hAnsi="Arial" w:cs="Arial"/>
                <w:bCs/>
                <w:sz w:val="16"/>
                <w:szCs w:val="16"/>
              </w:rPr>
              <w:br/>
            </w:r>
            <w:r w:rsidRPr="00893D9E">
              <w:rPr>
                <w:rFonts w:ascii="Arial" w:hAnsi="Arial" w:cs="Arial"/>
                <w:bCs/>
                <w:sz w:val="16"/>
                <w:szCs w:val="16"/>
              </w:rPr>
              <w:t>i sorbenty oraz filtry powietrza. Zanieczyszczone materiały włókiennicze, z domieszką tekstyliów, elementów skórzanych. Skład chemiczny: bawełna (celuloza, woda, tłuszcze, węgiel, wodór, polimery syntetyczne), celuloza, skrobia, węglowodory alifatyczne, węglowodory aromatyczne, polipropylen, poliester</w:t>
            </w:r>
            <w:r w:rsidR="003504E2" w:rsidRPr="00893D9E">
              <w:rPr>
                <w:rFonts w:ascii="Arial" w:hAnsi="Arial" w:cs="Arial"/>
                <w:bCs/>
                <w:sz w:val="16"/>
                <w:szCs w:val="16"/>
              </w:rPr>
              <w:br/>
            </w:r>
            <w:r w:rsidRPr="00893D9E">
              <w:rPr>
                <w:rFonts w:ascii="Arial" w:hAnsi="Arial" w:cs="Arial"/>
                <w:bCs/>
                <w:sz w:val="16"/>
                <w:szCs w:val="16"/>
              </w:rPr>
              <w:t xml:space="preserve"> i inne. Właściwości: odpad stały, łatwopalny, zanieczyszczony substancjami niebezpiecznymi smarami i olejami silnikowymi</w:t>
            </w:r>
            <w:r w:rsidR="0064516A" w:rsidRPr="00893D9E">
              <w:rPr>
                <w:rFonts w:ascii="Arial" w:hAnsi="Arial" w:cs="Arial"/>
                <w:bCs/>
                <w:sz w:val="16"/>
                <w:szCs w:val="16"/>
              </w:rPr>
              <w:t>.</w:t>
            </w:r>
          </w:p>
        </w:tc>
        <w:tc>
          <w:tcPr>
            <w:tcW w:w="1559" w:type="dxa"/>
            <w:vAlign w:val="center"/>
          </w:tcPr>
          <w:p w14:paraId="69AA3810" w14:textId="09332442" w:rsidR="00ED2C32" w:rsidRPr="00893D9E" w:rsidRDefault="0064516A" w:rsidP="0022423B">
            <w:pPr>
              <w:spacing w:before="0" w:after="0"/>
              <w:rPr>
                <w:rFonts w:eastAsia="Calibri" w:cs="Arial"/>
                <w:bCs/>
                <w:sz w:val="16"/>
                <w:szCs w:val="16"/>
                <w:highlight w:val="yellow"/>
              </w:rPr>
            </w:pPr>
            <w:r w:rsidRPr="00893D9E">
              <w:rPr>
                <w:rFonts w:eastAsia="Calibri" w:cs="Arial"/>
                <w:bCs/>
                <w:sz w:val="16"/>
                <w:szCs w:val="16"/>
              </w:rPr>
              <w:t>Odpady przekazywane będą uprawnionym podmiotom do zagospodarowania w procesach odzysku lub</w:t>
            </w:r>
            <w:r w:rsidRPr="00893D9E">
              <w:rPr>
                <w:rFonts w:eastAsia="Calibri" w:cs="Arial"/>
                <w:bCs/>
                <w:sz w:val="16"/>
                <w:szCs w:val="16"/>
              </w:rPr>
              <w:br/>
              <w:t xml:space="preserve"> w przypadku braku takiej możliwości do unieszkodliwiania.</w:t>
            </w:r>
          </w:p>
        </w:tc>
      </w:tr>
      <w:tr w:rsidR="00ED2C32" w:rsidRPr="00893D9E" w14:paraId="4F83A7D6" w14:textId="77777777" w:rsidTr="00AA789D">
        <w:trPr>
          <w:trHeight w:val="49"/>
        </w:trPr>
        <w:tc>
          <w:tcPr>
            <w:tcW w:w="568" w:type="dxa"/>
            <w:vAlign w:val="center"/>
          </w:tcPr>
          <w:p w14:paraId="44CD57EB" w14:textId="0BA78AE4" w:rsidR="00ED2C32" w:rsidRPr="00893D9E" w:rsidRDefault="00ED2C32" w:rsidP="0022423B">
            <w:pPr>
              <w:spacing w:before="0" w:after="0"/>
              <w:rPr>
                <w:rFonts w:cs="Arial"/>
                <w:bCs/>
                <w:sz w:val="16"/>
                <w:szCs w:val="16"/>
              </w:rPr>
            </w:pPr>
            <w:r w:rsidRPr="00893D9E">
              <w:rPr>
                <w:rFonts w:cs="Arial"/>
                <w:bCs/>
                <w:sz w:val="16"/>
                <w:szCs w:val="16"/>
              </w:rPr>
              <w:t>1</w:t>
            </w:r>
            <w:r w:rsidR="0083064B" w:rsidRPr="00893D9E">
              <w:rPr>
                <w:rFonts w:cs="Arial"/>
                <w:bCs/>
                <w:sz w:val="16"/>
                <w:szCs w:val="16"/>
              </w:rPr>
              <w:t>7.</w:t>
            </w:r>
          </w:p>
        </w:tc>
        <w:tc>
          <w:tcPr>
            <w:tcW w:w="992" w:type="dxa"/>
            <w:vAlign w:val="center"/>
          </w:tcPr>
          <w:p w14:paraId="14B2B20F" w14:textId="11537322" w:rsidR="00ED2C32" w:rsidRPr="00893D9E" w:rsidRDefault="00ED2C32" w:rsidP="0022423B">
            <w:pPr>
              <w:spacing w:before="0" w:after="0"/>
              <w:rPr>
                <w:rFonts w:eastAsia="Calibri" w:cs="Arial"/>
                <w:bCs/>
                <w:sz w:val="16"/>
                <w:szCs w:val="16"/>
              </w:rPr>
            </w:pPr>
            <w:r w:rsidRPr="00893D9E">
              <w:rPr>
                <w:rFonts w:eastAsia="Calibri" w:cs="Arial"/>
                <w:bCs/>
                <w:sz w:val="16"/>
                <w:szCs w:val="16"/>
              </w:rPr>
              <w:t>16 01 07*</w:t>
            </w:r>
          </w:p>
        </w:tc>
        <w:tc>
          <w:tcPr>
            <w:tcW w:w="1418" w:type="dxa"/>
            <w:vAlign w:val="center"/>
          </w:tcPr>
          <w:p w14:paraId="26659B34" w14:textId="4974AAA8" w:rsidR="00ED2C32" w:rsidRPr="00893D9E" w:rsidRDefault="00ED2C32" w:rsidP="0022423B">
            <w:pPr>
              <w:spacing w:before="0" w:after="0"/>
              <w:rPr>
                <w:rFonts w:eastAsia="Calibri" w:cs="Arial"/>
                <w:bCs/>
                <w:sz w:val="16"/>
                <w:szCs w:val="16"/>
              </w:rPr>
            </w:pPr>
            <w:r w:rsidRPr="00893D9E">
              <w:rPr>
                <w:rFonts w:eastAsia="Calibri" w:cs="Arial"/>
                <w:bCs/>
                <w:sz w:val="16"/>
                <w:szCs w:val="16"/>
              </w:rPr>
              <w:t>Filtry olejowe</w:t>
            </w:r>
          </w:p>
        </w:tc>
        <w:tc>
          <w:tcPr>
            <w:tcW w:w="1417" w:type="dxa"/>
            <w:vAlign w:val="center"/>
          </w:tcPr>
          <w:p w14:paraId="3AD98675" w14:textId="041988B0"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 xml:space="preserve">Selektywnie, </w:t>
            </w:r>
            <w:r w:rsidRPr="00893D9E">
              <w:rPr>
                <w:rFonts w:ascii="Arial" w:hAnsi="Arial" w:cs="Arial"/>
                <w:bCs/>
                <w:sz w:val="16"/>
                <w:szCs w:val="16"/>
              </w:rPr>
              <w:br/>
              <w:t xml:space="preserve">w wydzielonym miejscu </w:t>
            </w:r>
            <w:r w:rsidRPr="00893D9E">
              <w:rPr>
                <w:rFonts w:ascii="Arial" w:hAnsi="Arial" w:cs="Arial"/>
                <w:bCs/>
                <w:sz w:val="16"/>
                <w:szCs w:val="16"/>
              </w:rPr>
              <w:br/>
              <w:t xml:space="preserve">w budynku </w:t>
            </w:r>
          </w:p>
          <w:p w14:paraId="46080674" w14:textId="1271D0D8"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 xml:space="preserve">garażowym, </w:t>
            </w:r>
          </w:p>
          <w:p w14:paraId="3CEC62B6" w14:textId="77777777"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 xml:space="preserve">w pojemniku </w:t>
            </w:r>
          </w:p>
          <w:p w14:paraId="22FFE4BF" w14:textId="6648F28D" w:rsidR="00ED2C32" w:rsidRPr="00893D9E" w:rsidRDefault="003504E2" w:rsidP="0022423B">
            <w:pPr>
              <w:pStyle w:val="Default"/>
              <w:rPr>
                <w:rFonts w:ascii="Arial" w:hAnsi="Arial" w:cs="Arial"/>
                <w:bCs/>
                <w:sz w:val="16"/>
                <w:szCs w:val="16"/>
              </w:rPr>
            </w:pPr>
            <w:r w:rsidRPr="00893D9E">
              <w:rPr>
                <w:rFonts w:ascii="Arial" w:hAnsi="Arial" w:cs="Arial"/>
                <w:bCs/>
                <w:sz w:val="16"/>
                <w:szCs w:val="16"/>
              </w:rPr>
              <w:t xml:space="preserve">opisanym kodem i nazwą odpadu </w:t>
            </w:r>
            <w:r w:rsidR="00ED2C32" w:rsidRPr="00893D9E">
              <w:rPr>
                <w:rFonts w:ascii="Arial" w:hAnsi="Arial" w:cs="Arial"/>
                <w:bCs/>
                <w:sz w:val="16"/>
                <w:szCs w:val="16"/>
              </w:rPr>
              <w:t>.</w:t>
            </w:r>
          </w:p>
        </w:tc>
        <w:tc>
          <w:tcPr>
            <w:tcW w:w="1276" w:type="dxa"/>
            <w:vAlign w:val="center"/>
          </w:tcPr>
          <w:p w14:paraId="3D625592" w14:textId="77777777" w:rsidR="001543DD" w:rsidRPr="00893D9E" w:rsidRDefault="001543DD" w:rsidP="0022423B">
            <w:pPr>
              <w:spacing w:before="0" w:after="0"/>
              <w:rPr>
                <w:rFonts w:cs="Arial"/>
                <w:bCs/>
                <w:sz w:val="16"/>
                <w:szCs w:val="16"/>
              </w:rPr>
            </w:pPr>
            <w:r w:rsidRPr="00893D9E">
              <w:rPr>
                <w:rFonts w:cs="Arial"/>
                <w:bCs/>
                <w:sz w:val="16"/>
                <w:szCs w:val="16"/>
              </w:rPr>
              <w:t>Utrzymanie sprawności urządzeń technologicznych.</w:t>
            </w:r>
          </w:p>
          <w:p w14:paraId="00798D7F" w14:textId="2447ACEA" w:rsidR="001543DD" w:rsidRPr="00893D9E" w:rsidRDefault="0064516A" w:rsidP="0022423B">
            <w:pPr>
              <w:pStyle w:val="Default"/>
              <w:rPr>
                <w:rFonts w:ascii="Arial" w:hAnsi="Arial" w:cs="Arial"/>
                <w:bCs/>
                <w:sz w:val="16"/>
                <w:szCs w:val="16"/>
              </w:rPr>
            </w:pPr>
            <w:r w:rsidRPr="00893D9E">
              <w:rPr>
                <w:rFonts w:ascii="Arial" w:hAnsi="Arial" w:cs="Arial"/>
                <w:bCs/>
                <w:sz w:val="16"/>
                <w:szCs w:val="16"/>
              </w:rPr>
              <w:t>P</w:t>
            </w:r>
            <w:r w:rsidR="001543DD" w:rsidRPr="00893D9E">
              <w:rPr>
                <w:rFonts w:ascii="Arial" w:hAnsi="Arial" w:cs="Arial"/>
                <w:bCs/>
                <w:sz w:val="16"/>
                <w:szCs w:val="16"/>
              </w:rPr>
              <w:t>rzeglądy</w:t>
            </w:r>
            <w:r w:rsidRPr="00893D9E">
              <w:rPr>
                <w:rFonts w:ascii="Arial" w:hAnsi="Arial" w:cs="Arial"/>
                <w:bCs/>
                <w:sz w:val="16"/>
                <w:szCs w:val="16"/>
              </w:rPr>
              <w:t>,</w:t>
            </w:r>
            <w:r w:rsidR="001543DD" w:rsidRPr="00893D9E">
              <w:rPr>
                <w:rFonts w:ascii="Arial" w:hAnsi="Arial" w:cs="Arial"/>
                <w:bCs/>
                <w:sz w:val="16"/>
                <w:szCs w:val="16"/>
              </w:rPr>
              <w:br/>
              <w:t xml:space="preserve"> konserwacja pojazdów</w:t>
            </w:r>
          </w:p>
          <w:p w14:paraId="4DF73878" w14:textId="77777777" w:rsidR="00ED2C32" w:rsidRPr="00893D9E" w:rsidRDefault="00ED2C32" w:rsidP="0022423B">
            <w:pPr>
              <w:spacing w:before="0" w:after="0"/>
              <w:rPr>
                <w:rFonts w:cs="Arial"/>
                <w:bCs/>
                <w:sz w:val="16"/>
                <w:szCs w:val="16"/>
              </w:rPr>
            </w:pPr>
          </w:p>
        </w:tc>
        <w:tc>
          <w:tcPr>
            <w:tcW w:w="715" w:type="dxa"/>
            <w:vAlign w:val="center"/>
          </w:tcPr>
          <w:p w14:paraId="203E3F91" w14:textId="41D85ADB" w:rsidR="00ED2C32" w:rsidRPr="00893D9E" w:rsidRDefault="00ED2C32" w:rsidP="0022423B">
            <w:pPr>
              <w:spacing w:before="0" w:after="0"/>
              <w:rPr>
                <w:rFonts w:eastAsia="Calibri" w:cs="Arial"/>
                <w:bCs/>
                <w:sz w:val="16"/>
                <w:szCs w:val="16"/>
              </w:rPr>
            </w:pPr>
            <w:r w:rsidRPr="00893D9E">
              <w:rPr>
                <w:rFonts w:eastAsia="Calibri" w:cs="Arial"/>
                <w:bCs/>
                <w:sz w:val="16"/>
                <w:szCs w:val="16"/>
              </w:rPr>
              <w:t>0,1</w:t>
            </w:r>
          </w:p>
        </w:tc>
        <w:tc>
          <w:tcPr>
            <w:tcW w:w="1978" w:type="dxa"/>
            <w:vAlign w:val="center"/>
          </w:tcPr>
          <w:p w14:paraId="0F196DB4" w14:textId="5076FCD1" w:rsidR="00ED2C32" w:rsidRPr="00893D9E" w:rsidRDefault="00ED2C32" w:rsidP="0022423B">
            <w:pPr>
              <w:pStyle w:val="Default"/>
              <w:rPr>
                <w:rFonts w:ascii="Arial" w:hAnsi="Arial" w:cs="Arial"/>
                <w:bCs/>
                <w:sz w:val="16"/>
                <w:szCs w:val="16"/>
              </w:rPr>
            </w:pPr>
            <w:r w:rsidRPr="00893D9E">
              <w:rPr>
                <w:rFonts w:ascii="Arial" w:hAnsi="Arial" w:cs="Arial"/>
                <w:bCs/>
                <w:sz w:val="16"/>
                <w:szCs w:val="16"/>
              </w:rPr>
              <w:t>Filtr olejowy zbudowany jest z obudowy stalowej wypełnionej wkładem papierowym. Zużyty filtr olejowy zawiera znikome ilości zużytego oleju. Do filtrowania oleju silnikowego wykorzystuje się standardowo bibuły filtracyjne na bazie włókien celulozowych impregnowanych specjalnymi żywicami fenolowymi lub epoksydowymi, zabezpieczającymi przed wpływem wysokiej temperatury oraz agresywnych związków chemicznych znajdujących się w oleju i powstających wskutek jego degradacji</w:t>
            </w:r>
            <w:r w:rsidR="0064516A" w:rsidRPr="00893D9E">
              <w:rPr>
                <w:rFonts w:ascii="Arial" w:hAnsi="Arial" w:cs="Arial"/>
                <w:bCs/>
                <w:sz w:val="16"/>
                <w:szCs w:val="16"/>
              </w:rPr>
              <w:t>.</w:t>
            </w:r>
          </w:p>
        </w:tc>
        <w:tc>
          <w:tcPr>
            <w:tcW w:w="1559" w:type="dxa"/>
            <w:vAlign w:val="center"/>
          </w:tcPr>
          <w:p w14:paraId="5D924591" w14:textId="647B0196" w:rsidR="00ED2C32" w:rsidRPr="00893D9E" w:rsidRDefault="00B24AE0" w:rsidP="0022423B">
            <w:pPr>
              <w:spacing w:before="0" w:after="0"/>
              <w:rPr>
                <w:rFonts w:eastAsia="Calibri" w:cs="Arial"/>
                <w:bCs/>
                <w:sz w:val="16"/>
                <w:szCs w:val="16"/>
                <w:highlight w:val="yellow"/>
              </w:rPr>
            </w:pPr>
            <w:r w:rsidRPr="00893D9E">
              <w:rPr>
                <w:rFonts w:eastAsia="Calibri" w:cs="Arial"/>
                <w:bCs/>
                <w:sz w:val="16"/>
                <w:szCs w:val="16"/>
              </w:rPr>
              <w:t>Odpady przekazywane będą uprawnionym podmiotom do zagospodarowania w procesach odzysku lub</w:t>
            </w:r>
            <w:r w:rsidRPr="00893D9E">
              <w:rPr>
                <w:rFonts w:eastAsia="Calibri" w:cs="Arial"/>
                <w:bCs/>
                <w:sz w:val="16"/>
                <w:szCs w:val="16"/>
              </w:rPr>
              <w:br/>
              <w:t xml:space="preserve"> w przypadku braku takiej możliwości do unieszkodliwiania.</w:t>
            </w:r>
          </w:p>
        </w:tc>
      </w:tr>
      <w:tr w:rsidR="00ED2C32" w:rsidRPr="00893D9E" w14:paraId="45DC976E" w14:textId="77777777" w:rsidTr="00AA789D">
        <w:trPr>
          <w:trHeight w:val="49"/>
        </w:trPr>
        <w:tc>
          <w:tcPr>
            <w:tcW w:w="568" w:type="dxa"/>
            <w:vAlign w:val="center"/>
          </w:tcPr>
          <w:p w14:paraId="25203A66" w14:textId="3EFED0CF" w:rsidR="00ED2C32" w:rsidRPr="00893D9E" w:rsidRDefault="00ED2C32" w:rsidP="0022423B">
            <w:pPr>
              <w:spacing w:before="0" w:after="0"/>
              <w:rPr>
                <w:rFonts w:cs="Arial"/>
                <w:bCs/>
                <w:sz w:val="16"/>
                <w:szCs w:val="16"/>
              </w:rPr>
            </w:pPr>
            <w:r w:rsidRPr="00893D9E">
              <w:rPr>
                <w:rFonts w:cs="Arial"/>
                <w:bCs/>
                <w:sz w:val="16"/>
                <w:szCs w:val="16"/>
              </w:rPr>
              <w:t>1</w:t>
            </w:r>
            <w:r w:rsidR="0083064B" w:rsidRPr="00893D9E">
              <w:rPr>
                <w:rFonts w:cs="Arial"/>
                <w:bCs/>
                <w:sz w:val="16"/>
                <w:szCs w:val="16"/>
              </w:rPr>
              <w:t>8</w:t>
            </w:r>
            <w:r w:rsidRPr="00893D9E">
              <w:rPr>
                <w:rFonts w:cs="Arial"/>
                <w:bCs/>
                <w:sz w:val="16"/>
                <w:szCs w:val="16"/>
              </w:rPr>
              <w:t>.</w:t>
            </w:r>
          </w:p>
        </w:tc>
        <w:tc>
          <w:tcPr>
            <w:tcW w:w="992" w:type="dxa"/>
            <w:vAlign w:val="center"/>
          </w:tcPr>
          <w:p w14:paraId="606D1E57" w14:textId="028C27FC" w:rsidR="00ED2C32" w:rsidRPr="00893D9E" w:rsidRDefault="00ED2C32" w:rsidP="0022423B">
            <w:pPr>
              <w:spacing w:before="0" w:after="0"/>
              <w:rPr>
                <w:rFonts w:eastAsia="Calibri" w:cs="Arial"/>
                <w:bCs/>
                <w:sz w:val="16"/>
                <w:szCs w:val="16"/>
              </w:rPr>
            </w:pPr>
            <w:r w:rsidRPr="00893D9E">
              <w:rPr>
                <w:rFonts w:eastAsia="Calibri" w:cs="Arial"/>
                <w:bCs/>
                <w:sz w:val="16"/>
                <w:szCs w:val="16"/>
              </w:rPr>
              <w:t>16 01 13*</w:t>
            </w:r>
          </w:p>
        </w:tc>
        <w:tc>
          <w:tcPr>
            <w:tcW w:w="1418" w:type="dxa"/>
            <w:vAlign w:val="center"/>
          </w:tcPr>
          <w:p w14:paraId="5531CDCA" w14:textId="55E68E3E" w:rsidR="00ED2C32" w:rsidRPr="00893D9E" w:rsidRDefault="00ED2C32" w:rsidP="0022423B">
            <w:pPr>
              <w:spacing w:before="0" w:after="0"/>
              <w:rPr>
                <w:rFonts w:eastAsia="Calibri" w:cs="Arial"/>
                <w:bCs/>
                <w:sz w:val="16"/>
                <w:szCs w:val="16"/>
              </w:rPr>
            </w:pPr>
            <w:r w:rsidRPr="00893D9E">
              <w:rPr>
                <w:rFonts w:eastAsia="Calibri" w:cs="Arial"/>
                <w:bCs/>
                <w:sz w:val="16"/>
                <w:szCs w:val="16"/>
              </w:rPr>
              <w:t>Płyny hamulcowe</w:t>
            </w:r>
          </w:p>
        </w:tc>
        <w:tc>
          <w:tcPr>
            <w:tcW w:w="1417" w:type="dxa"/>
            <w:vAlign w:val="center"/>
          </w:tcPr>
          <w:p w14:paraId="0DD526F8" w14:textId="36FF1FE8"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 xml:space="preserve">Selektywnie </w:t>
            </w:r>
            <w:r w:rsidRPr="00893D9E">
              <w:rPr>
                <w:rFonts w:ascii="Arial" w:hAnsi="Arial" w:cs="Arial"/>
                <w:bCs/>
                <w:sz w:val="16"/>
                <w:szCs w:val="16"/>
              </w:rPr>
              <w:br/>
              <w:t>w wydzielonym miejscu</w:t>
            </w:r>
            <w:r w:rsidRPr="00893D9E">
              <w:rPr>
                <w:rFonts w:ascii="Arial" w:hAnsi="Arial" w:cs="Arial"/>
                <w:bCs/>
                <w:sz w:val="16"/>
                <w:szCs w:val="16"/>
              </w:rPr>
              <w:br/>
              <w:t xml:space="preserve"> w budynku </w:t>
            </w:r>
          </w:p>
          <w:p w14:paraId="6FCFEFFB" w14:textId="4544A38D"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garażowym,</w:t>
            </w:r>
          </w:p>
          <w:p w14:paraId="173659AF" w14:textId="34F8DFF6"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 xml:space="preserve">w pojemnikach </w:t>
            </w:r>
            <w:r w:rsidRPr="00893D9E">
              <w:rPr>
                <w:rFonts w:ascii="Arial" w:hAnsi="Arial" w:cs="Arial"/>
                <w:bCs/>
                <w:sz w:val="16"/>
                <w:szCs w:val="16"/>
              </w:rPr>
              <w:br/>
              <w:t xml:space="preserve">z tworzyw </w:t>
            </w:r>
          </w:p>
          <w:p w14:paraId="1B1B5ED3" w14:textId="77777777"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 xml:space="preserve">sztucznych </w:t>
            </w:r>
          </w:p>
          <w:p w14:paraId="520167AF" w14:textId="77777777" w:rsidR="00ED2C32" w:rsidRPr="00893D9E" w:rsidRDefault="003504E2" w:rsidP="0022423B">
            <w:pPr>
              <w:pStyle w:val="Default"/>
              <w:rPr>
                <w:rFonts w:ascii="Arial" w:hAnsi="Arial" w:cs="Arial"/>
                <w:bCs/>
                <w:sz w:val="16"/>
                <w:szCs w:val="16"/>
                <w:vertAlign w:val="superscript"/>
              </w:rPr>
            </w:pPr>
            <w:r w:rsidRPr="00893D9E">
              <w:rPr>
                <w:rFonts w:ascii="Arial" w:hAnsi="Arial" w:cs="Arial"/>
                <w:bCs/>
                <w:sz w:val="16"/>
                <w:szCs w:val="16"/>
              </w:rPr>
              <w:t xml:space="preserve">o pojemności </w:t>
            </w:r>
            <w:r w:rsidRPr="00893D9E">
              <w:rPr>
                <w:rFonts w:ascii="Arial" w:hAnsi="Arial" w:cs="Arial"/>
                <w:bCs/>
                <w:sz w:val="16"/>
                <w:szCs w:val="16"/>
              </w:rPr>
              <w:br/>
              <w:t>20 dm</w:t>
            </w:r>
            <w:r w:rsidRPr="00893D9E">
              <w:rPr>
                <w:rFonts w:ascii="Arial" w:hAnsi="Arial" w:cs="Arial"/>
                <w:bCs/>
                <w:sz w:val="16"/>
                <w:szCs w:val="16"/>
                <w:vertAlign w:val="superscript"/>
              </w:rPr>
              <w:t>3</w:t>
            </w:r>
            <w:r w:rsidR="001543DD" w:rsidRPr="00893D9E">
              <w:rPr>
                <w:rFonts w:ascii="Arial" w:hAnsi="Arial" w:cs="Arial"/>
                <w:bCs/>
                <w:sz w:val="16"/>
                <w:szCs w:val="16"/>
                <w:vertAlign w:val="superscript"/>
              </w:rPr>
              <w:t xml:space="preserve"> </w:t>
            </w:r>
          </w:p>
          <w:p w14:paraId="72B0A495" w14:textId="1AF394BF" w:rsidR="001543DD" w:rsidRPr="00893D9E" w:rsidRDefault="001543DD" w:rsidP="0022423B">
            <w:pPr>
              <w:pStyle w:val="Default"/>
              <w:rPr>
                <w:rFonts w:ascii="Arial" w:hAnsi="Arial" w:cs="Arial"/>
                <w:bCs/>
                <w:sz w:val="16"/>
                <w:szCs w:val="16"/>
              </w:rPr>
            </w:pPr>
            <w:r w:rsidRPr="00893D9E">
              <w:rPr>
                <w:rFonts w:ascii="Arial" w:hAnsi="Arial" w:cs="Arial"/>
                <w:bCs/>
                <w:sz w:val="16"/>
                <w:szCs w:val="16"/>
              </w:rPr>
              <w:t>opisanym kodem</w:t>
            </w:r>
            <w:r w:rsidRPr="00893D9E">
              <w:rPr>
                <w:rFonts w:ascii="Arial" w:hAnsi="Arial" w:cs="Arial"/>
                <w:bCs/>
                <w:sz w:val="16"/>
                <w:szCs w:val="16"/>
              </w:rPr>
              <w:br/>
              <w:t xml:space="preserve"> i rodzajem odpadu.</w:t>
            </w:r>
          </w:p>
        </w:tc>
        <w:tc>
          <w:tcPr>
            <w:tcW w:w="1276" w:type="dxa"/>
            <w:vAlign w:val="center"/>
          </w:tcPr>
          <w:p w14:paraId="5235F13D" w14:textId="77777777" w:rsidR="001543DD" w:rsidRPr="00893D9E" w:rsidRDefault="001543DD" w:rsidP="0022423B">
            <w:pPr>
              <w:spacing w:before="0" w:after="0"/>
              <w:rPr>
                <w:rFonts w:cs="Arial"/>
                <w:bCs/>
                <w:sz w:val="16"/>
                <w:szCs w:val="16"/>
              </w:rPr>
            </w:pPr>
            <w:r w:rsidRPr="00893D9E">
              <w:rPr>
                <w:rFonts w:cs="Arial"/>
                <w:bCs/>
                <w:sz w:val="16"/>
                <w:szCs w:val="16"/>
              </w:rPr>
              <w:t>Utrzymanie sprawności urządzeń technologicznych.</w:t>
            </w:r>
          </w:p>
          <w:p w14:paraId="7A74A286" w14:textId="1CE8B3CC" w:rsidR="001543DD" w:rsidRPr="00893D9E" w:rsidRDefault="0064516A" w:rsidP="0022423B">
            <w:pPr>
              <w:pStyle w:val="Default"/>
              <w:rPr>
                <w:rFonts w:ascii="Arial" w:hAnsi="Arial" w:cs="Arial"/>
                <w:bCs/>
                <w:sz w:val="16"/>
                <w:szCs w:val="16"/>
              </w:rPr>
            </w:pPr>
            <w:r w:rsidRPr="00893D9E">
              <w:rPr>
                <w:rFonts w:ascii="Arial" w:hAnsi="Arial" w:cs="Arial"/>
                <w:bCs/>
                <w:sz w:val="16"/>
                <w:szCs w:val="16"/>
              </w:rPr>
              <w:t>P</w:t>
            </w:r>
            <w:r w:rsidR="001543DD" w:rsidRPr="00893D9E">
              <w:rPr>
                <w:rFonts w:ascii="Arial" w:hAnsi="Arial" w:cs="Arial"/>
                <w:bCs/>
                <w:sz w:val="16"/>
                <w:szCs w:val="16"/>
              </w:rPr>
              <w:t>rzeglądy</w:t>
            </w:r>
            <w:r w:rsidRPr="00893D9E">
              <w:rPr>
                <w:rFonts w:ascii="Arial" w:hAnsi="Arial" w:cs="Arial"/>
                <w:bCs/>
                <w:sz w:val="16"/>
                <w:szCs w:val="16"/>
              </w:rPr>
              <w:t>,</w:t>
            </w:r>
            <w:r w:rsidR="001543DD" w:rsidRPr="00893D9E">
              <w:rPr>
                <w:rFonts w:ascii="Arial" w:hAnsi="Arial" w:cs="Arial"/>
                <w:bCs/>
                <w:sz w:val="16"/>
                <w:szCs w:val="16"/>
              </w:rPr>
              <w:t xml:space="preserve"> </w:t>
            </w:r>
            <w:r w:rsidR="001543DD" w:rsidRPr="00893D9E">
              <w:rPr>
                <w:rFonts w:ascii="Arial" w:hAnsi="Arial" w:cs="Arial"/>
                <w:bCs/>
                <w:sz w:val="16"/>
                <w:szCs w:val="16"/>
              </w:rPr>
              <w:br/>
              <w:t xml:space="preserve"> konserwacja pojazdów</w:t>
            </w:r>
          </w:p>
          <w:p w14:paraId="7DA6DF09" w14:textId="77777777" w:rsidR="00ED2C32" w:rsidRPr="00893D9E" w:rsidRDefault="00ED2C32" w:rsidP="0022423B">
            <w:pPr>
              <w:spacing w:before="0" w:after="0"/>
              <w:rPr>
                <w:rFonts w:cs="Arial"/>
                <w:bCs/>
                <w:sz w:val="16"/>
                <w:szCs w:val="16"/>
              </w:rPr>
            </w:pPr>
          </w:p>
        </w:tc>
        <w:tc>
          <w:tcPr>
            <w:tcW w:w="715" w:type="dxa"/>
            <w:vAlign w:val="center"/>
          </w:tcPr>
          <w:p w14:paraId="05C766AA" w14:textId="55651574" w:rsidR="00ED2C32" w:rsidRPr="00893D9E" w:rsidRDefault="00ED2C32" w:rsidP="0022423B">
            <w:pPr>
              <w:spacing w:before="0" w:after="0"/>
              <w:rPr>
                <w:rFonts w:eastAsia="Calibri" w:cs="Arial"/>
                <w:bCs/>
                <w:sz w:val="16"/>
                <w:szCs w:val="16"/>
              </w:rPr>
            </w:pPr>
            <w:r w:rsidRPr="00893D9E">
              <w:rPr>
                <w:rFonts w:eastAsia="Calibri" w:cs="Arial"/>
                <w:bCs/>
                <w:sz w:val="16"/>
                <w:szCs w:val="16"/>
              </w:rPr>
              <w:t>0,2</w:t>
            </w:r>
          </w:p>
        </w:tc>
        <w:tc>
          <w:tcPr>
            <w:tcW w:w="1978" w:type="dxa"/>
            <w:vAlign w:val="center"/>
          </w:tcPr>
          <w:p w14:paraId="7CC0DAA4" w14:textId="2B6EA6DA" w:rsidR="00ED2C32" w:rsidRPr="00893D9E" w:rsidRDefault="00ED2C32" w:rsidP="0022423B">
            <w:pPr>
              <w:pStyle w:val="Default"/>
              <w:rPr>
                <w:rFonts w:ascii="Arial" w:hAnsi="Arial" w:cs="Arial"/>
                <w:bCs/>
                <w:sz w:val="16"/>
                <w:szCs w:val="16"/>
              </w:rPr>
            </w:pPr>
            <w:r w:rsidRPr="00893D9E">
              <w:rPr>
                <w:rFonts w:ascii="Arial" w:hAnsi="Arial" w:cs="Arial"/>
                <w:bCs/>
                <w:sz w:val="16"/>
                <w:szCs w:val="16"/>
              </w:rPr>
              <w:t>Płyn hamulcowy przeznaczony jest do hydraulicznych układów hamulcowych pojazdów</w:t>
            </w:r>
          </w:p>
          <w:p w14:paraId="4DBA4E1D" w14:textId="58A93F6B" w:rsidR="00ED2C32" w:rsidRPr="00893D9E" w:rsidRDefault="00ED2C32" w:rsidP="0022423B">
            <w:pPr>
              <w:pStyle w:val="Default"/>
              <w:rPr>
                <w:rFonts w:ascii="Arial" w:hAnsi="Arial" w:cs="Arial"/>
                <w:bCs/>
                <w:sz w:val="16"/>
                <w:szCs w:val="16"/>
              </w:rPr>
            </w:pPr>
            <w:r w:rsidRPr="00893D9E">
              <w:rPr>
                <w:rFonts w:ascii="Arial" w:hAnsi="Arial" w:cs="Arial"/>
                <w:bCs/>
                <w:sz w:val="16"/>
                <w:szCs w:val="16"/>
              </w:rPr>
              <w:t>i hydraulicznych układów wspomagania sprzęgieł. Produkt jest mieszaniną eterów alkilowych, glikoli etylenowych, estrów boranowych i etylowych oraz polipropylenoglikoli z dodatkami. Ciecz jednorodna, przezroczysta bez osadów o barwie bezbarwnej do żółtej</w:t>
            </w:r>
            <w:r w:rsidR="0064516A" w:rsidRPr="00893D9E">
              <w:rPr>
                <w:rFonts w:ascii="Arial" w:hAnsi="Arial" w:cs="Arial"/>
                <w:bCs/>
                <w:sz w:val="16"/>
                <w:szCs w:val="16"/>
              </w:rPr>
              <w:t>.</w:t>
            </w:r>
          </w:p>
        </w:tc>
        <w:tc>
          <w:tcPr>
            <w:tcW w:w="1559" w:type="dxa"/>
            <w:vAlign w:val="center"/>
          </w:tcPr>
          <w:p w14:paraId="7F539DE0" w14:textId="5DF8B0BB" w:rsidR="00ED2C32" w:rsidRPr="00893D9E" w:rsidRDefault="00B24AE0" w:rsidP="0022423B">
            <w:pPr>
              <w:spacing w:before="0" w:after="0"/>
              <w:rPr>
                <w:rFonts w:eastAsia="Calibri" w:cs="Arial"/>
                <w:bCs/>
                <w:sz w:val="16"/>
                <w:szCs w:val="16"/>
                <w:highlight w:val="yellow"/>
              </w:rPr>
            </w:pPr>
            <w:r w:rsidRPr="00893D9E">
              <w:rPr>
                <w:rFonts w:eastAsia="Calibri" w:cs="Arial"/>
                <w:bCs/>
                <w:sz w:val="16"/>
                <w:szCs w:val="16"/>
              </w:rPr>
              <w:t>Odpady przekazywane będą uprawnionym podmiotom do zagospodarowania w procesach odzysku lub</w:t>
            </w:r>
            <w:r w:rsidRPr="00893D9E">
              <w:rPr>
                <w:rFonts w:eastAsia="Calibri" w:cs="Arial"/>
                <w:bCs/>
                <w:sz w:val="16"/>
                <w:szCs w:val="16"/>
              </w:rPr>
              <w:br/>
              <w:t xml:space="preserve"> w przypadku braku takiej możliwości do unieszkodliwiania.</w:t>
            </w:r>
          </w:p>
        </w:tc>
      </w:tr>
    </w:tbl>
    <w:p w14:paraId="0BB303E7" w14:textId="77777777" w:rsidR="0022423B" w:rsidRDefault="0022423B"/>
    <w:p w14:paraId="18EE2728" w14:textId="77777777" w:rsidR="0022423B" w:rsidRDefault="0022423B"/>
    <w:tbl>
      <w:tblPr>
        <w:tblStyle w:val="Tabela-Siatka1"/>
        <w:tblW w:w="9923" w:type="dxa"/>
        <w:tblInd w:w="-289" w:type="dxa"/>
        <w:tblLayout w:type="fixed"/>
        <w:tblLook w:val="04A0" w:firstRow="1" w:lastRow="0" w:firstColumn="1" w:lastColumn="0" w:noHBand="0" w:noVBand="1"/>
        <w:tblCaption w:val="Odpady wytwarzane w instalacji."/>
        <w:tblDescription w:val="Tabela zawiera wykaz odpadów wytwarzanych z podaniem kodu i ich nazwy, okreśła sposób i miejsac magazynowania tych odpadów, okreśła podstawowy skład i włąsciwości, a także wskazuje dalszy sposób zagospodarowania odpadów."/>
      </w:tblPr>
      <w:tblGrid>
        <w:gridCol w:w="568"/>
        <w:gridCol w:w="992"/>
        <w:gridCol w:w="1418"/>
        <w:gridCol w:w="1417"/>
        <w:gridCol w:w="1276"/>
        <w:gridCol w:w="715"/>
        <w:gridCol w:w="1978"/>
        <w:gridCol w:w="1559"/>
      </w:tblGrid>
      <w:tr w:rsidR="00ED2C32" w:rsidRPr="00893D9E" w14:paraId="03F147F6" w14:textId="77777777" w:rsidTr="00AA789D">
        <w:trPr>
          <w:trHeight w:val="49"/>
        </w:trPr>
        <w:tc>
          <w:tcPr>
            <w:tcW w:w="568" w:type="dxa"/>
            <w:vAlign w:val="center"/>
          </w:tcPr>
          <w:p w14:paraId="369CEAE0" w14:textId="6CA247C5" w:rsidR="00ED2C32" w:rsidRPr="00893D9E" w:rsidRDefault="0083064B" w:rsidP="0022423B">
            <w:pPr>
              <w:spacing w:before="0" w:after="0"/>
              <w:rPr>
                <w:rFonts w:cs="Arial"/>
                <w:bCs/>
                <w:sz w:val="16"/>
                <w:szCs w:val="16"/>
              </w:rPr>
            </w:pPr>
            <w:r w:rsidRPr="00893D9E">
              <w:rPr>
                <w:rFonts w:cs="Arial"/>
                <w:bCs/>
                <w:sz w:val="16"/>
                <w:szCs w:val="16"/>
              </w:rPr>
              <w:lastRenderedPageBreak/>
              <w:t>19</w:t>
            </w:r>
            <w:r w:rsidR="00ED2C32" w:rsidRPr="00893D9E">
              <w:rPr>
                <w:rFonts w:cs="Arial"/>
                <w:bCs/>
                <w:sz w:val="16"/>
                <w:szCs w:val="16"/>
              </w:rPr>
              <w:t>.</w:t>
            </w:r>
          </w:p>
        </w:tc>
        <w:tc>
          <w:tcPr>
            <w:tcW w:w="992" w:type="dxa"/>
            <w:vAlign w:val="center"/>
          </w:tcPr>
          <w:p w14:paraId="3CEB51A4" w14:textId="21F4D87C" w:rsidR="00ED2C32" w:rsidRPr="00893D9E" w:rsidRDefault="00ED2C32" w:rsidP="0022423B">
            <w:pPr>
              <w:spacing w:before="0" w:after="0"/>
              <w:rPr>
                <w:rFonts w:eastAsia="Calibri" w:cs="Arial"/>
                <w:bCs/>
                <w:sz w:val="16"/>
                <w:szCs w:val="16"/>
              </w:rPr>
            </w:pPr>
            <w:r w:rsidRPr="00893D9E">
              <w:rPr>
                <w:rFonts w:eastAsia="Calibri" w:cs="Arial"/>
                <w:bCs/>
                <w:sz w:val="16"/>
                <w:szCs w:val="16"/>
              </w:rPr>
              <w:t>16 02 13*</w:t>
            </w:r>
          </w:p>
        </w:tc>
        <w:tc>
          <w:tcPr>
            <w:tcW w:w="1418" w:type="dxa"/>
            <w:vAlign w:val="center"/>
          </w:tcPr>
          <w:p w14:paraId="2AA7D83F" w14:textId="4921E29D" w:rsidR="00ED2C32" w:rsidRPr="00893D9E" w:rsidRDefault="00ED2C32" w:rsidP="0022423B">
            <w:pPr>
              <w:spacing w:before="0" w:after="0"/>
              <w:rPr>
                <w:rFonts w:eastAsia="Calibri" w:cs="Arial"/>
                <w:bCs/>
                <w:sz w:val="16"/>
                <w:szCs w:val="16"/>
              </w:rPr>
            </w:pPr>
            <w:r w:rsidRPr="00893D9E">
              <w:rPr>
                <w:rFonts w:eastAsia="Calibri" w:cs="Arial"/>
                <w:bCs/>
                <w:sz w:val="16"/>
                <w:szCs w:val="16"/>
              </w:rPr>
              <w:t>Zużyte urządzenia zawierające niebezpieczne elementy inne niż wymienione  w 16 02 09 do  16 02 12</w:t>
            </w:r>
          </w:p>
        </w:tc>
        <w:tc>
          <w:tcPr>
            <w:tcW w:w="1417" w:type="dxa"/>
            <w:vAlign w:val="center"/>
          </w:tcPr>
          <w:p w14:paraId="7072A701" w14:textId="77777777" w:rsidR="003504E2" w:rsidRPr="00893D9E" w:rsidRDefault="003504E2" w:rsidP="0022423B">
            <w:pPr>
              <w:pStyle w:val="Default"/>
              <w:rPr>
                <w:rFonts w:ascii="Arial" w:hAnsi="Arial" w:cs="Arial"/>
                <w:bCs/>
                <w:sz w:val="16"/>
                <w:szCs w:val="16"/>
              </w:rPr>
            </w:pPr>
            <w:r w:rsidRPr="00893D9E">
              <w:rPr>
                <w:bCs/>
                <w:sz w:val="18"/>
                <w:szCs w:val="18"/>
              </w:rPr>
              <w:t xml:space="preserve"> </w:t>
            </w:r>
            <w:r w:rsidRPr="00893D9E">
              <w:rPr>
                <w:rFonts w:ascii="Arial" w:hAnsi="Arial" w:cs="Arial"/>
                <w:bCs/>
                <w:sz w:val="16"/>
                <w:szCs w:val="16"/>
              </w:rPr>
              <w:t xml:space="preserve">Selektywnie </w:t>
            </w:r>
            <w:r w:rsidRPr="00893D9E">
              <w:rPr>
                <w:rFonts w:ascii="Arial" w:hAnsi="Arial" w:cs="Arial"/>
                <w:bCs/>
                <w:sz w:val="16"/>
                <w:szCs w:val="16"/>
              </w:rPr>
              <w:br/>
              <w:t>w wydzielonym miejscu</w:t>
            </w:r>
            <w:r w:rsidRPr="00893D9E">
              <w:rPr>
                <w:rFonts w:ascii="Arial" w:hAnsi="Arial" w:cs="Arial"/>
                <w:bCs/>
                <w:sz w:val="16"/>
                <w:szCs w:val="16"/>
              </w:rPr>
              <w:br/>
              <w:t xml:space="preserve"> w budynku </w:t>
            </w:r>
          </w:p>
          <w:p w14:paraId="797DC5E0" w14:textId="77777777" w:rsidR="003504E2" w:rsidRPr="00893D9E" w:rsidRDefault="003504E2" w:rsidP="0022423B">
            <w:pPr>
              <w:pStyle w:val="Default"/>
              <w:rPr>
                <w:rFonts w:ascii="Arial" w:hAnsi="Arial" w:cs="Arial"/>
                <w:bCs/>
                <w:sz w:val="16"/>
                <w:szCs w:val="16"/>
              </w:rPr>
            </w:pPr>
            <w:r w:rsidRPr="00893D9E">
              <w:rPr>
                <w:rFonts w:ascii="Arial" w:hAnsi="Arial" w:cs="Arial"/>
                <w:bCs/>
                <w:sz w:val="16"/>
                <w:szCs w:val="16"/>
              </w:rPr>
              <w:t>garażowym,</w:t>
            </w:r>
          </w:p>
          <w:p w14:paraId="041FB04C" w14:textId="6A3DD5D4" w:rsidR="00ED2C32" w:rsidRPr="00893D9E" w:rsidRDefault="003504E2" w:rsidP="0022423B">
            <w:pPr>
              <w:pStyle w:val="Default"/>
              <w:rPr>
                <w:rFonts w:ascii="Arial" w:hAnsi="Arial" w:cs="Arial"/>
                <w:bCs/>
                <w:sz w:val="16"/>
                <w:szCs w:val="16"/>
              </w:rPr>
            </w:pPr>
            <w:r w:rsidRPr="00893D9E">
              <w:rPr>
                <w:rFonts w:ascii="Arial" w:hAnsi="Arial" w:cs="Arial"/>
                <w:bCs/>
                <w:sz w:val="16"/>
                <w:szCs w:val="16"/>
              </w:rPr>
              <w:t xml:space="preserve">w pojemnikach </w:t>
            </w:r>
            <w:r w:rsidRPr="00893D9E">
              <w:rPr>
                <w:rFonts w:ascii="Arial" w:hAnsi="Arial" w:cs="Arial"/>
                <w:bCs/>
                <w:sz w:val="16"/>
                <w:szCs w:val="16"/>
              </w:rPr>
              <w:br/>
            </w:r>
            <w:r w:rsidR="001543DD" w:rsidRPr="00893D9E">
              <w:rPr>
                <w:rFonts w:ascii="Arial" w:hAnsi="Arial" w:cs="Arial"/>
                <w:bCs/>
                <w:sz w:val="16"/>
                <w:szCs w:val="16"/>
              </w:rPr>
              <w:t>opisanym kodem</w:t>
            </w:r>
            <w:r w:rsidR="00AD5944" w:rsidRPr="00893D9E">
              <w:rPr>
                <w:rFonts w:ascii="Arial" w:hAnsi="Arial" w:cs="Arial"/>
                <w:bCs/>
                <w:sz w:val="16"/>
                <w:szCs w:val="16"/>
              </w:rPr>
              <w:t xml:space="preserve"> </w:t>
            </w:r>
            <w:r w:rsidR="001543DD" w:rsidRPr="00893D9E">
              <w:rPr>
                <w:rFonts w:ascii="Arial" w:hAnsi="Arial" w:cs="Arial"/>
                <w:bCs/>
                <w:sz w:val="16"/>
                <w:szCs w:val="16"/>
              </w:rPr>
              <w:br/>
              <w:t xml:space="preserve"> i rodzajem odpadu.</w:t>
            </w:r>
          </w:p>
        </w:tc>
        <w:tc>
          <w:tcPr>
            <w:tcW w:w="1276" w:type="dxa"/>
            <w:vAlign w:val="center"/>
          </w:tcPr>
          <w:p w14:paraId="678BF387" w14:textId="77777777" w:rsidR="001543DD" w:rsidRPr="00893D9E" w:rsidRDefault="001543DD" w:rsidP="0022423B">
            <w:pPr>
              <w:spacing w:before="0" w:after="0"/>
              <w:rPr>
                <w:rFonts w:cs="Arial"/>
                <w:bCs/>
                <w:sz w:val="16"/>
                <w:szCs w:val="16"/>
              </w:rPr>
            </w:pPr>
            <w:r w:rsidRPr="00893D9E">
              <w:rPr>
                <w:rFonts w:cs="Arial"/>
                <w:bCs/>
                <w:sz w:val="16"/>
                <w:szCs w:val="16"/>
              </w:rPr>
              <w:t>Utrzymanie sprawności urządzeń technologicznych.</w:t>
            </w:r>
          </w:p>
          <w:p w14:paraId="7F0A5DD4" w14:textId="281E9126" w:rsidR="001543DD" w:rsidRPr="00893D9E" w:rsidRDefault="0064516A" w:rsidP="0022423B">
            <w:pPr>
              <w:pStyle w:val="Default"/>
              <w:rPr>
                <w:rFonts w:ascii="Arial" w:hAnsi="Arial" w:cs="Arial"/>
                <w:bCs/>
                <w:sz w:val="16"/>
                <w:szCs w:val="16"/>
              </w:rPr>
            </w:pPr>
            <w:r w:rsidRPr="00893D9E">
              <w:rPr>
                <w:rFonts w:ascii="Arial" w:hAnsi="Arial" w:cs="Arial"/>
                <w:bCs/>
                <w:sz w:val="16"/>
                <w:szCs w:val="16"/>
              </w:rPr>
              <w:t>P</w:t>
            </w:r>
            <w:r w:rsidR="001543DD" w:rsidRPr="00893D9E">
              <w:rPr>
                <w:rFonts w:ascii="Arial" w:hAnsi="Arial" w:cs="Arial"/>
                <w:bCs/>
                <w:sz w:val="16"/>
                <w:szCs w:val="16"/>
              </w:rPr>
              <w:t>rzeglądy</w:t>
            </w:r>
            <w:r w:rsidRPr="00893D9E">
              <w:rPr>
                <w:rFonts w:ascii="Arial" w:hAnsi="Arial" w:cs="Arial"/>
                <w:bCs/>
                <w:sz w:val="16"/>
                <w:szCs w:val="16"/>
              </w:rPr>
              <w:t>,</w:t>
            </w:r>
            <w:r w:rsidR="001543DD" w:rsidRPr="00893D9E">
              <w:rPr>
                <w:rFonts w:ascii="Arial" w:hAnsi="Arial" w:cs="Arial"/>
                <w:bCs/>
                <w:sz w:val="16"/>
                <w:szCs w:val="16"/>
              </w:rPr>
              <w:t xml:space="preserve"> </w:t>
            </w:r>
            <w:r w:rsidR="001543DD" w:rsidRPr="00893D9E">
              <w:rPr>
                <w:rFonts w:ascii="Arial" w:hAnsi="Arial" w:cs="Arial"/>
                <w:bCs/>
                <w:sz w:val="16"/>
                <w:szCs w:val="16"/>
              </w:rPr>
              <w:br/>
              <w:t>konserwacja pojazdów.</w:t>
            </w:r>
          </w:p>
          <w:p w14:paraId="4EBB0B0E" w14:textId="77777777" w:rsidR="00ED2C32" w:rsidRPr="00893D9E" w:rsidRDefault="00ED2C32" w:rsidP="0022423B">
            <w:pPr>
              <w:spacing w:before="0" w:after="0"/>
              <w:rPr>
                <w:rFonts w:cs="Arial"/>
                <w:bCs/>
                <w:sz w:val="16"/>
                <w:szCs w:val="16"/>
              </w:rPr>
            </w:pPr>
          </w:p>
        </w:tc>
        <w:tc>
          <w:tcPr>
            <w:tcW w:w="715" w:type="dxa"/>
            <w:vAlign w:val="center"/>
          </w:tcPr>
          <w:p w14:paraId="6D97D856" w14:textId="77777777" w:rsidR="00ED2C32" w:rsidRPr="00893D9E" w:rsidRDefault="00ED2C32" w:rsidP="0022423B">
            <w:pPr>
              <w:spacing w:before="0" w:after="0"/>
              <w:rPr>
                <w:rFonts w:eastAsia="Calibri" w:cs="Arial"/>
                <w:bCs/>
                <w:sz w:val="16"/>
                <w:szCs w:val="16"/>
              </w:rPr>
            </w:pPr>
          </w:p>
          <w:p w14:paraId="75533A79" w14:textId="77777777" w:rsidR="00ED2C32" w:rsidRPr="00893D9E" w:rsidRDefault="00ED2C32" w:rsidP="0022423B">
            <w:pPr>
              <w:spacing w:before="0" w:after="0"/>
              <w:rPr>
                <w:rFonts w:eastAsia="Calibri" w:cs="Arial"/>
                <w:bCs/>
                <w:sz w:val="16"/>
                <w:szCs w:val="16"/>
              </w:rPr>
            </w:pPr>
            <w:r w:rsidRPr="00893D9E">
              <w:rPr>
                <w:rFonts w:eastAsia="Calibri" w:cs="Arial"/>
                <w:bCs/>
                <w:sz w:val="16"/>
                <w:szCs w:val="16"/>
              </w:rPr>
              <w:t>0,15</w:t>
            </w:r>
          </w:p>
          <w:p w14:paraId="78A401CE" w14:textId="77777777" w:rsidR="00ED2C32" w:rsidRPr="00893D9E" w:rsidRDefault="00ED2C32" w:rsidP="0022423B">
            <w:pPr>
              <w:spacing w:before="0" w:after="0"/>
              <w:rPr>
                <w:rFonts w:eastAsia="Calibri" w:cs="Arial"/>
                <w:bCs/>
                <w:sz w:val="16"/>
                <w:szCs w:val="16"/>
              </w:rPr>
            </w:pPr>
          </w:p>
        </w:tc>
        <w:tc>
          <w:tcPr>
            <w:tcW w:w="1978" w:type="dxa"/>
            <w:vAlign w:val="center"/>
          </w:tcPr>
          <w:p w14:paraId="46E6475A" w14:textId="4F94C8EB" w:rsidR="00ED2C32" w:rsidRPr="00893D9E" w:rsidRDefault="00ED2C32" w:rsidP="0022423B">
            <w:pPr>
              <w:pStyle w:val="Default"/>
              <w:rPr>
                <w:rFonts w:ascii="Arial" w:hAnsi="Arial" w:cs="Arial"/>
                <w:bCs/>
                <w:sz w:val="16"/>
                <w:szCs w:val="16"/>
              </w:rPr>
            </w:pPr>
            <w:r w:rsidRPr="00893D9E">
              <w:rPr>
                <w:rFonts w:ascii="Arial" w:hAnsi="Arial" w:cs="Arial"/>
                <w:bCs/>
                <w:sz w:val="16"/>
                <w:szCs w:val="16"/>
              </w:rPr>
              <w:t>Odpad w postaci stałej są to m.in. lampy wysokoprężne rtęciowe</w:t>
            </w:r>
            <w:r w:rsidR="003504E2" w:rsidRPr="00893D9E">
              <w:rPr>
                <w:rFonts w:ascii="Arial" w:hAnsi="Arial" w:cs="Arial"/>
                <w:bCs/>
                <w:sz w:val="16"/>
                <w:szCs w:val="16"/>
              </w:rPr>
              <w:br/>
            </w:r>
            <w:r w:rsidRPr="00893D9E">
              <w:rPr>
                <w:rFonts w:ascii="Arial" w:hAnsi="Arial" w:cs="Arial"/>
                <w:bCs/>
                <w:sz w:val="16"/>
                <w:szCs w:val="16"/>
              </w:rPr>
              <w:t xml:space="preserve"> i sodowe powstałe </w:t>
            </w:r>
            <w:r w:rsidR="001543DD" w:rsidRPr="00893D9E">
              <w:rPr>
                <w:rFonts w:ascii="Arial" w:hAnsi="Arial" w:cs="Arial"/>
                <w:bCs/>
                <w:sz w:val="16"/>
                <w:szCs w:val="16"/>
              </w:rPr>
              <w:br/>
            </w:r>
            <w:r w:rsidRPr="00893D9E">
              <w:rPr>
                <w:rFonts w:ascii="Arial" w:hAnsi="Arial" w:cs="Arial"/>
                <w:bCs/>
                <w:sz w:val="16"/>
                <w:szCs w:val="16"/>
              </w:rPr>
              <w:t>w wyniku napraw pojazdów. Skład odpadów to: metaliczna rtęć, szkło techniczne, końcówki aluminiowe, proszek luminoforowy</w:t>
            </w:r>
            <w:r w:rsidR="0064516A" w:rsidRPr="00893D9E">
              <w:rPr>
                <w:rFonts w:ascii="Arial" w:hAnsi="Arial" w:cs="Arial"/>
                <w:bCs/>
                <w:sz w:val="16"/>
                <w:szCs w:val="16"/>
              </w:rPr>
              <w:t>.</w:t>
            </w:r>
          </w:p>
        </w:tc>
        <w:tc>
          <w:tcPr>
            <w:tcW w:w="1559" w:type="dxa"/>
            <w:vAlign w:val="center"/>
          </w:tcPr>
          <w:p w14:paraId="0B4C29EE" w14:textId="6341F121" w:rsidR="00ED2C32" w:rsidRPr="00893D9E" w:rsidRDefault="00B24AE0" w:rsidP="0022423B">
            <w:pPr>
              <w:spacing w:before="0" w:after="0"/>
              <w:rPr>
                <w:rFonts w:eastAsia="Calibri" w:cs="Arial"/>
                <w:bCs/>
                <w:sz w:val="16"/>
                <w:szCs w:val="16"/>
                <w:highlight w:val="yellow"/>
              </w:rPr>
            </w:pPr>
            <w:r w:rsidRPr="00893D9E">
              <w:rPr>
                <w:rFonts w:eastAsia="Calibri" w:cs="Arial"/>
                <w:bCs/>
                <w:sz w:val="16"/>
                <w:szCs w:val="16"/>
              </w:rPr>
              <w:t xml:space="preserve">Odpady przekazywane </w:t>
            </w:r>
            <w:r w:rsidR="006F4222" w:rsidRPr="00893D9E">
              <w:rPr>
                <w:rFonts w:eastAsia="Calibri" w:cs="Arial"/>
                <w:bCs/>
                <w:sz w:val="14"/>
                <w:szCs w:val="14"/>
              </w:rPr>
              <w:t>b</w:t>
            </w:r>
            <w:r w:rsidRPr="00893D9E">
              <w:rPr>
                <w:rFonts w:eastAsia="Calibri" w:cs="Arial"/>
                <w:bCs/>
                <w:sz w:val="14"/>
                <w:szCs w:val="14"/>
              </w:rPr>
              <w:t>ędą</w:t>
            </w:r>
            <w:r w:rsidRPr="00893D9E">
              <w:rPr>
                <w:rFonts w:eastAsia="Calibri" w:cs="Arial"/>
                <w:bCs/>
                <w:sz w:val="16"/>
                <w:szCs w:val="16"/>
              </w:rPr>
              <w:t xml:space="preserve"> uprawnionym podmiotom do zagospodarowania w procesach odzysku lub</w:t>
            </w:r>
            <w:r w:rsidRPr="00893D9E">
              <w:rPr>
                <w:rFonts w:eastAsia="Calibri" w:cs="Arial"/>
                <w:bCs/>
                <w:sz w:val="16"/>
                <w:szCs w:val="16"/>
              </w:rPr>
              <w:br/>
              <w:t xml:space="preserve"> w przypadku braku takiej możliwości do unieszkodliwiania.</w:t>
            </w:r>
          </w:p>
        </w:tc>
      </w:tr>
    </w:tbl>
    <w:bookmarkEnd w:id="27"/>
    <w:p w14:paraId="57E93CB8" w14:textId="77777777" w:rsidR="00FC50AB" w:rsidRPr="00893D9E" w:rsidRDefault="00397F8C" w:rsidP="00893D9E">
      <w:pPr>
        <w:pStyle w:val="Akapitzlist"/>
        <w:numPr>
          <w:ilvl w:val="0"/>
          <w:numId w:val="77"/>
        </w:numPr>
        <w:spacing w:after="0"/>
        <w:ind w:left="284" w:hanging="284"/>
        <w:rPr>
          <w:rFonts w:ascii="Arial" w:hAnsi="Arial" w:cs="Arial"/>
          <w:bCs/>
          <w:sz w:val="16"/>
          <w:szCs w:val="16"/>
        </w:rPr>
      </w:pPr>
      <w:r w:rsidRPr="00893D9E">
        <w:rPr>
          <w:rFonts w:ascii="Arial" w:hAnsi="Arial" w:cs="Arial"/>
          <w:bCs/>
          <w:sz w:val="16"/>
          <w:szCs w:val="16"/>
        </w:rPr>
        <w:t xml:space="preserve">Odpady magazynowane będą </w:t>
      </w:r>
      <w:r w:rsidR="00913910" w:rsidRPr="00893D9E">
        <w:rPr>
          <w:rFonts w:ascii="Arial" w:hAnsi="Arial" w:cs="Arial"/>
          <w:bCs/>
          <w:sz w:val="16"/>
          <w:szCs w:val="16"/>
        </w:rPr>
        <w:t xml:space="preserve">wyłącznie </w:t>
      </w:r>
      <w:r w:rsidRPr="00893D9E">
        <w:rPr>
          <w:rFonts w:ascii="Arial" w:hAnsi="Arial" w:cs="Arial"/>
          <w:bCs/>
          <w:sz w:val="16"/>
          <w:szCs w:val="16"/>
        </w:rPr>
        <w:t>do czasu zebrania partii transportowej</w:t>
      </w:r>
      <w:r w:rsidR="00913910" w:rsidRPr="00893D9E">
        <w:rPr>
          <w:rFonts w:ascii="Arial" w:hAnsi="Arial" w:cs="Arial"/>
          <w:bCs/>
          <w:sz w:val="16"/>
          <w:szCs w:val="16"/>
        </w:rPr>
        <w:t xml:space="preserve">. </w:t>
      </w:r>
    </w:p>
    <w:p w14:paraId="78117B28" w14:textId="783DA8C8" w:rsidR="00397F8C" w:rsidRPr="00893D9E" w:rsidRDefault="00FC50AB" w:rsidP="00893D9E">
      <w:pPr>
        <w:pStyle w:val="Akapitzlist"/>
        <w:numPr>
          <w:ilvl w:val="0"/>
          <w:numId w:val="77"/>
        </w:numPr>
        <w:spacing w:after="0"/>
        <w:ind w:left="284" w:hanging="284"/>
        <w:rPr>
          <w:rFonts w:ascii="Arial" w:hAnsi="Arial" w:cs="Arial"/>
          <w:bCs/>
          <w:sz w:val="16"/>
          <w:szCs w:val="16"/>
        </w:rPr>
      </w:pPr>
      <w:r w:rsidRPr="00893D9E">
        <w:rPr>
          <w:rFonts w:ascii="Arial" w:hAnsi="Arial" w:cs="Arial"/>
          <w:bCs/>
          <w:sz w:val="16"/>
          <w:szCs w:val="16"/>
        </w:rPr>
        <w:t xml:space="preserve">Odpady magazynowane będą </w:t>
      </w:r>
      <w:r w:rsidR="004B6721" w:rsidRPr="00893D9E">
        <w:rPr>
          <w:rFonts w:ascii="Arial" w:hAnsi="Arial" w:cs="Arial"/>
          <w:bCs/>
          <w:sz w:val="16"/>
          <w:szCs w:val="16"/>
        </w:rPr>
        <w:t>nie dłużej jak 14 dni.</w:t>
      </w:r>
      <w:r w:rsidR="00A35347" w:rsidRPr="00893D9E">
        <w:rPr>
          <w:rFonts w:ascii="Arial" w:hAnsi="Arial" w:cs="Arial"/>
          <w:bCs/>
          <w:sz w:val="16"/>
          <w:szCs w:val="16"/>
        </w:rPr>
        <w:t xml:space="preserve"> </w:t>
      </w:r>
    </w:p>
    <w:p w14:paraId="61E80489" w14:textId="444B36D6" w:rsidR="0004498A" w:rsidRPr="00893D9E" w:rsidRDefault="0048192D" w:rsidP="00437250">
      <w:pPr>
        <w:pStyle w:val="Nagwek3"/>
      </w:pPr>
      <w:r w:rsidRPr="00893D9E">
        <w:t>I</w:t>
      </w:r>
      <w:r w:rsidR="00596BAD" w:rsidRPr="00893D9E">
        <w:t>V</w:t>
      </w:r>
      <w:r w:rsidR="0004498A" w:rsidRPr="00893D9E">
        <w:t xml:space="preserve">.2. </w:t>
      </w:r>
      <w:r w:rsidR="0033416D" w:rsidRPr="00893D9E">
        <w:t>Dopuszczaln</w:t>
      </w:r>
      <w:r w:rsidR="00293F03" w:rsidRPr="00893D9E">
        <w:t>ą</w:t>
      </w:r>
      <w:r w:rsidR="0033416D" w:rsidRPr="00893D9E">
        <w:t xml:space="preserve"> e</w:t>
      </w:r>
      <w:r w:rsidR="0004498A" w:rsidRPr="00893D9E">
        <w:t>misj</w:t>
      </w:r>
      <w:r w:rsidR="00293F03" w:rsidRPr="00893D9E">
        <w:t>ę</w:t>
      </w:r>
      <w:r w:rsidR="0004498A" w:rsidRPr="00893D9E">
        <w:t xml:space="preserve"> gazów</w:t>
      </w:r>
      <w:r w:rsidR="00596BAD" w:rsidRPr="00893D9E">
        <w:t xml:space="preserve"> i</w:t>
      </w:r>
      <w:r w:rsidR="0004498A" w:rsidRPr="00893D9E">
        <w:t xml:space="preserve"> pyłów wprowadzanych do powietrza z instalacji</w:t>
      </w:r>
      <w:r w:rsidR="00293F03" w:rsidRPr="00893D9E">
        <w:t>:</w:t>
      </w:r>
    </w:p>
    <w:p w14:paraId="15EE181E" w14:textId="006CB596" w:rsidR="0004498A" w:rsidRPr="00893D9E" w:rsidRDefault="0048192D" w:rsidP="00437250">
      <w:pPr>
        <w:pStyle w:val="Default"/>
        <w:spacing w:before="120"/>
        <w:rPr>
          <w:rFonts w:ascii="Arial" w:hAnsi="Arial" w:cs="Arial"/>
          <w:bCs/>
          <w:color w:val="auto"/>
        </w:rPr>
      </w:pPr>
      <w:bookmarkStart w:id="28" w:name="_Hlk35424452"/>
      <w:r w:rsidRPr="00893D9E">
        <w:rPr>
          <w:rFonts w:ascii="Arial" w:hAnsi="Arial" w:cs="Arial"/>
          <w:bCs/>
          <w:color w:val="auto"/>
        </w:rPr>
        <w:t>I</w:t>
      </w:r>
      <w:r w:rsidR="00596BAD" w:rsidRPr="00893D9E">
        <w:rPr>
          <w:rFonts w:ascii="Arial" w:hAnsi="Arial" w:cs="Arial"/>
          <w:bCs/>
          <w:color w:val="auto"/>
        </w:rPr>
        <w:t>V</w:t>
      </w:r>
      <w:r w:rsidR="0004498A" w:rsidRPr="00893D9E">
        <w:rPr>
          <w:rFonts w:ascii="Arial" w:hAnsi="Arial" w:cs="Arial"/>
          <w:bCs/>
          <w:color w:val="auto"/>
        </w:rPr>
        <w:t>.2.1. Zastosowane techniki w celu zapobiegania emisjom rozproszonym do powietrza, w szczególności pyłu, związków organicznych i odorów lub ich ograniczania (Bat 14, Bat 37, Bat 39)</w:t>
      </w:r>
    </w:p>
    <w:p w14:paraId="6438C483" w14:textId="71FFBA05" w:rsidR="0004498A" w:rsidRPr="00893D9E" w:rsidRDefault="0048192D" w:rsidP="00437250">
      <w:pPr>
        <w:pStyle w:val="Default"/>
        <w:rPr>
          <w:rFonts w:ascii="Arial" w:hAnsi="Arial" w:cs="Arial"/>
          <w:bCs/>
          <w:color w:val="auto"/>
          <w:sz w:val="20"/>
          <w:szCs w:val="20"/>
        </w:rPr>
      </w:pPr>
      <w:r w:rsidRPr="00893D9E">
        <w:rPr>
          <w:rFonts w:ascii="Arial" w:hAnsi="Arial" w:cs="Arial"/>
          <w:bCs/>
          <w:color w:val="auto"/>
        </w:rPr>
        <w:t>I</w:t>
      </w:r>
      <w:r w:rsidR="00DF143F" w:rsidRPr="00893D9E">
        <w:rPr>
          <w:rFonts w:ascii="Arial" w:hAnsi="Arial" w:cs="Arial"/>
          <w:bCs/>
          <w:color w:val="auto"/>
        </w:rPr>
        <w:t>V.2.1.1.  M</w:t>
      </w:r>
      <w:r w:rsidR="0004498A" w:rsidRPr="00893D9E">
        <w:rPr>
          <w:rFonts w:ascii="Arial" w:hAnsi="Arial" w:cs="Arial"/>
          <w:bCs/>
          <w:color w:val="auto"/>
        </w:rPr>
        <w:t xml:space="preserve">inimalizowanie liczby ewentualnych źródeł emisji rozproszonych poprzez prowadzenie </w:t>
      </w:r>
      <w:r w:rsidR="00126FFA" w:rsidRPr="00893D9E">
        <w:rPr>
          <w:rFonts w:ascii="Arial" w:hAnsi="Arial" w:cs="Arial"/>
          <w:bCs/>
          <w:color w:val="auto"/>
        </w:rPr>
        <w:t>procesu</w:t>
      </w:r>
      <w:r w:rsidR="0004498A" w:rsidRPr="00893D9E">
        <w:rPr>
          <w:rFonts w:ascii="Arial" w:hAnsi="Arial" w:cs="Arial"/>
          <w:bCs/>
          <w:color w:val="auto"/>
        </w:rPr>
        <w:t xml:space="preserve"> przetwarzania odpadów </w:t>
      </w:r>
      <w:r w:rsidR="00126FFA" w:rsidRPr="00893D9E">
        <w:rPr>
          <w:rFonts w:ascii="Arial" w:hAnsi="Arial" w:cs="Arial"/>
          <w:bCs/>
          <w:color w:val="auto"/>
        </w:rPr>
        <w:t xml:space="preserve">biodegradowalnych </w:t>
      </w:r>
      <w:r w:rsidR="0004498A" w:rsidRPr="00893D9E">
        <w:rPr>
          <w:rFonts w:ascii="Arial" w:hAnsi="Arial" w:cs="Arial"/>
          <w:bCs/>
          <w:color w:val="auto"/>
        </w:rPr>
        <w:t xml:space="preserve">od momentu </w:t>
      </w:r>
      <w:r w:rsidR="00126FFA" w:rsidRPr="00893D9E">
        <w:rPr>
          <w:rFonts w:ascii="Arial" w:hAnsi="Arial" w:cs="Arial"/>
          <w:bCs/>
          <w:color w:val="auto"/>
        </w:rPr>
        <w:t xml:space="preserve">ich </w:t>
      </w:r>
      <w:r w:rsidR="0004498A" w:rsidRPr="00893D9E">
        <w:rPr>
          <w:rFonts w:ascii="Arial" w:hAnsi="Arial" w:cs="Arial"/>
          <w:bCs/>
          <w:color w:val="auto"/>
        </w:rPr>
        <w:t xml:space="preserve">przyjęcia </w:t>
      </w:r>
      <w:r w:rsidR="00126FFA" w:rsidRPr="00893D9E">
        <w:rPr>
          <w:rFonts w:ascii="Arial" w:hAnsi="Arial" w:cs="Arial"/>
          <w:bCs/>
          <w:color w:val="auto"/>
        </w:rPr>
        <w:t>do</w:t>
      </w:r>
      <w:r w:rsidR="0004498A" w:rsidRPr="00893D9E">
        <w:rPr>
          <w:rFonts w:ascii="Arial" w:hAnsi="Arial" w:cs="Arial"/>
          <w:bCs/>
          <w:color w:val="auto"/>
        </w:rPr>
        <w:t xml:space="preserve"> instalacj</w:t>
      </w:r>
      <w:r w:rsidR="00126FFA" w:rsidRPr="00893D9E">
        <w:rPr>
          <w:rFonts w:ascii="Arial" w:hAnsi="Arial" w:cs="Arial"/>
          <w:bCs/>
          <w:color w:val="auto"/>
        </w:rPr>
        <w:t>i</w:t>
      </w:r>
      <w:r w:rsidR="0004498A" w:rsidRPr="00893D9E">
        <w:rPr>
          <w:rFonts w:ascii="Arial" w:hAnsi="Arial" w:cs="Arial"/>
          <w:bCs/>
          <w:color w:val="auto"/>
        </w:rPr>
        <w:t xml:space="preserve"> aż do wytworzenia gotowego produktu w </w:t>
      </w:r>
      <w:r w:rsidR="00126FFA" w:rsidRPr="00893D9E">
        <w:rPr>
          <w:rFonts w:ascii="Arial" w:hAnsi="Arial" w:cs="Arial"/>
          <w:bCs/>
          <w:color w:val="auto"/>
        </w:rPr>
        <w:t>obiektach</w:t>
      </w:r>
      <w:r w:rsidR="0004498A" w:rsidRPr="00893D9E">
        <w:rPr>
          <w:rFonts w:ascii="Arial" w:hAnsi="Arial" w:cs="Arial"/>
          <w:bCs/>
          <w:color w:val="auto"/>
        </w:rPr>
        <w:t xml:space="preserve"> zamkniętych</w:t>
      </w:r>
      <w:r w:rsidR="00126FFA" w:rsidRPr="00893D9E">
        <w:rPr>
          <w:rFonts w:ascii="Arial" w:hAnsi="Arial" w:cs="Arial"/>
          <w:bCs/>
          <w:color w:val="auto"/>
        </w:rPr>
        <w:t xml:space="preserve">, tj. </w:t>
      </w:r>
      <w:bookmarkStart w:id="29" w:name="_Hlk36714148"/>
      <w:r w:rsidR="00FB15D1" w:rsidRPr="00893D9E">
        <w:rPr>
          <w:rFonts w:ascii="Arial" w:hAnsi="Arial" w:cs="Arial"/>
          <w:bCs/>
          <w:color w:val="auto"/>
        </w:rPr>
        <w:t xml:space="preserve">żelbetowe bioreaktory, zamknięta </w:t>
      </w:r>
      <w:r w:rsidR="0004498A" w:rsidRPr="00893D9E">
        <w:rPr>
          <w:rFonts w:ascii="Arial" w:hAnsi="Arial" w:cs="Arial"/>
          <w:bCs/>
          <w:color w:val="auto"/>
        </w:rPr>
        <w:t>hal</w:t>
      </w:r>
      <w:r w:rsidR="00FB15D1" w:rsidRPr="00893D9E">
        <w:rPr>
          <w:rFonts w:ascii="Arial" w:hAnsi="Arial" w:cs="Arial"/>
          <w:bCs/>
          <w:color w:val="auto"/>
        </w:rPr>
        <w:t>a</w:t>
      </w:r>
      <w:r w:rsidR="00DF143F" w:rsidRPr="00893D9E">
        <w:rPr>
          <w:rFonts w:ascii="Arial" w:hAnsi="Arial" w:cs="Arial"/>
          <w:bCs/>
          <w:color w:val="auto"/>
        </w:rPr>
        <w:t xml:space="preserve"> </w:t>
      </w:r>
      <w:r w:rsidR="00126FFA" w:rsidRPr="00893D9E">
        <w:rPr>
          <w:rFonts w:ascii="Arial" w:hAnsi="Arial" w:cs="Arial"/>
          <w:bCs/>
          <w:color w:val="auto"/>
        </w:rPr>
        <w:t xml:space="preserve">technologiczna </w:t>
      </w:r>
      <w:r w:rsidR="00DF143F" w:rsidRPr="00893D9E">
        <w:rPr>
          <w:rFonts w:ascii="Arial" w:hAnsi="Arial" w:cs="Arial"/>
          <w:bCs/>
          <w:color w:val="auto"/>
        </w:rPr>
        <w:t>przetwarzania odpadów</w:t>
      </w:r>
      <w:r w:rsidR="00FB15D1" w:rsidRPr="00893D9E">
        <w:rPr>
          <w:rFonts w:ascii="Arial" w:hAnsi="Arial" w:cs="Arial"/>
          <w:bCs/>
          <w:color w:val="auto"/>
        </w:rPr>
        <w:t xml:space="preserve"> </w:t>
      </w:r>
      <w:r w:rsidR="00126FFA" w:rsidRPr="00893D9E">
        <w:rPr>
          <w:rFonts w:ascii="Arial" w:hAnsi="Arial" w:cs="Arial"/>
          <w:bCs/>
          <w:color w:val="auto"/>
        </w:rPr>
        <w:br/>
      </w:r>
      <w:r w:rsidR="0004498A" w:rsidRPr="00893D9E">
        <w:rPr>
          <w:rFonts w:ascii="Arial" w:hAnsi="Arial" w:cs="Arial"/>
          <w:bCs/>
          <w:color w:val="auto"/>
        </w:rPr>
        <w:t>(Bat 14a)</w:t>
      </w:r>
      <w:r w:rsidR="00DF143F" w:rsidRPr="00893D9E">
        <w:rPr>
          <w:rFonts w:ascii="Arial" w:hAnsi="Arial" w:cs="Arial"/>
          <w:bCs/>
          <w:color w:val="auto"/>
        </w:rPr>
        <w:t>.</w:t>
      </w:r>
      <w:r w:rsidR="0004498A" w:rsidRPr="00893D9E">
        <w:rPr>
          <w:rFonts w:ascii="Arial" w:hAnsi="Arial" w:cs="Arial"/>
          <w:bCs/>
          <w:color w:val="auto"/>
        </w:rPr>
        <w:t xml:space="preserve"> </w:t>
      </w:r>
      <w:bookmarkEnd w:id="29"/>
    </w:p>
    <w:p w14:paraId="70D7C60E" w14:textId="11770BE5" w:rsidR="0004498A" w:rsidRPr="00893D9E" w:rsidRDefault="0048192D" w:rsidP="00437250">
      <w:pPr>
        <w:pStyle w:val="Default"/>
        <w:rPr>
          <w:rFonts w:ascii="Arial" w:hAnsi="Arial" w:cs="Arial"/>
          <w:bCs/>
          <w:color w:val="auto"/>
          <w:sz w:val="20"/>
          <w:szCs w:val="20"/>
        </w:rPr>
      </w:pPr>
      <w:r w:rsidRPr="00893D9E">
        <w:rPr>
          <w:rFonts w:ascii="Arial" w:hAnsi="Arial" w:cs="Arial"/>
          <w:bCs/>
          <w:color w:val="auto"/>
        </w:rPr>
        <w:t>I</w:t>
      </w:r>
      <w:r w:rsidR="00DF143F" w:rsidRPr="00893D9E">
        <w:rPr>
          <w:rFonts w:ascii="Arial" w:hAnsi="Arial" w:cs="Arial"/>
          <w:bCs/>
          <w:color w:val="auto"/>
        </w:rPr>
        <w:t>V.2.1.2. O</w:t>
      </w:r>
      <w:r w:rsidR="0004498A" w:rsidRPr="00893D9E">
        <w:rPr>
          <w:rFonts w:ascii="Arial" w:hAnsi="Arial" w:cs="Arial"/>
          <w:bCs/>
          <w:color w:val="auto"/>
        </w:rPr>
        <w:t xml:space="preserve">graniczenie rozprzestrzeniania, gromadzenia i przetwarzanie emisji rozproszonych poprzez magazynowanie, </w:t>
      </w:r>
      <w:r w:rsidR="00FB15D1" w:rsidRPr="00893D9E">
        <w:rPr>
          <w:rFonts w:ascii="Arial" w:hAnsi="Arial" w:cs="Arial"/>
          <w:bCs/>
          <w:color w:val="auto"/>
        </w:rPr>
        <w:t>przygotowanie</w:t>
      </w:r>
      <w:r w:rsidR="0004498A" w:rsidRPr="00893D9E">
        <w:rPr>
          <w:rFonts w:ascii="Arial" w:hAnsi="Arial" w:cs="Arial"/>
          <w:bCs/>
          <w:color w:val="auto"/>
        </w:rPr>
        <w:t xml:space="preserve"> i przetwarzanie odpadów, które mogą generować emisje rozproszone w </w:t>
      </w:r>
      <w:r w:rsidR="00126FFA" w:rsidRPr="00893D9E">
        <w:rPr>
          <w:rFonts w:ascii="Arial" w:hAnsi="Arial" w:cs="Arial"/>
          <w:bCs/>
          <w:color w:val="auto"/>
        </w:rPr>
        <w:t>obiektach</w:t>
      </w:r>
      <w:r w:rsidR="0004498A" w:rsidRPr="00893D9E">
        <w:rPr>
          <w:rFonts w:ascii="Arial" w:hAnsi="Arial" w:cs="Arial"/>
          <w:bCs/>
          <w:color w:val="auto"/>
        </w:rPr>
        <w:t xml:space="preserve"> zamkniętych, utrzymywanie odpowiedniego </w:t>
      </w:r>
      <w:r w:rsidR="00FB15D1" w:rsidRPr="00893D9E">
        <w:rPr>
          <w:rFonts w:ascii="Arial" w:hAnsi="Arial" w:cs="Arial"/>
          <w:bCs/>
          <w:color w:val="auto"/>
        </w:rPr>
        <w:t>pod</w:t>
      </w:r>
      <w:r w:rsidR="0004498A" w:rsidRPr="00893D9E">
        <w:rPr>
          <w:rFonts w:ascii="Arial" w:hAnsi="Arial" w:cs="Arial"/>
          <w:bCs/>
          <w:color w:val="auto"/>
        </w:rPr>
        <w:t xml:space="preserve">ciśnienia w urządzeniach i </w:t>
      </w:r>
      <w:r w:rsidR="00126FFA" w:rsidRPr="00893D9E">
        <w:rPr>
          <w:rFonts w:ascii="Arial" w:hAnsi="Arial" w:cs="Arial"/>
          <w:bCs/>
          <w:color w:val="auto"/>
        </w:rPr>
        <w:t>obiektach</w:t>
      </w:r>
      <w:r w:rsidR="0004498A" w:rsidRPr="00893D9E">
        <w:rPr>
          <w:rFonts w:ascii="Arial" w:hAnsi="Arial" w:cs="Arial"/>
          <w:bCs/>
          <w:color w:val="auto"/>
        </w:rPr>
        <w:t xml:space="preserve"> zamkniętych oraz gromadzenie i kierowanie emisji do odpowiedniego systemu redukcji emisji </w:t>
      </w:r>
      <w:r w:rsidR="00FB15D1" w:rsidRPr="00893D9E">
        <w:rPr>
          <w:rFonts w:ascii="Arial" w:hAnsi="Arial" w:cs="Arial"/>
          <w:bCs/>
          <w:color w:val="auto"/>
        </w:rPr>
        <w:br/>
      </w:r>
      <w:r w:rsidR="0004498A" w:rsidRPr="00893D9E">
        <w:rPr>
          <w:rFonts w:ascii="Arial" w:hAnsi="Arial" w:cs="Arial"/>
          <w:bCs/>
          <w:color w:val="auto"/>
        </w:rPr>
        <w:t>(Bat 14d)</w:t>
      </w:r>
      <w:r w:rsidR="00DF143F" w:rsidRPr="00893D9E">
        <w:rPr>
          <w:rFonts w:ascii="Arial" w:hAnsi="Arial" w:cs="Arial"/>
          <w:bCs/>
          <w:color w:val="auto"/>
        </w:rPr>
        <w:t>.</w:t>
      </w:r>
    </w:p>
    <w:p w14:paraId="20D5F994" w14:textId="26D9A97F" w:rsidR="0004498A" w:rsidRPr="00893D9E" w:rsidRDefault="0048192D" w:rsidP="00437250">
      <w:pPr>
        <w:pStyle w:val="Default"/>
        <w:rPr>
          <w:rFonts w:ascii="Arial" w:hAnsi="Arial" w:cs="Arial"/>
          <w:bCs/>
          <w:color w:val="auto"/>
          <w:sz w:val="20"/>
          <w:szCs w:val="20"/>
        </w:rPr>
      </w:pPr>
      <w:bookmarkStart w:id="30" w:name="_Hlk114234647"/>
      <w:r w:rsidRPr="00893D9E">
        <w:rPr>
          <w:rFonts w:ascii="Arial" w:hAnsi="Arial" w:cs="Arial"/>
          <w:bCs/>
          <w:color w:val="auto"/>
        </w:rPr>
        <w:t>I</w:t>
      </w:r>
      <w:r w:rsidR="00DF143F" w:rsidRPr="00893D9E">
        <w:rPr>
          <w:rFonts w:ascii="Arial" w:hAnsi="Arial" w:cs="Arial"/>
          <w:bCs/>
          <w:color w:val="auto"/>
        </w:rPr>
        <w:t xml:space="preserve">V.2.1.3. </w:t>
      </w:r>
      <w:bookmarkEnd w:id="30"/>
      <w:r w:rsidR="00DF143F" w:rsidRPr="00893D9E">
        <w:rPr>
          <w:rFonts w:ascii="Arial" w:hAnsi="Arial" w:cs="Arial"/>
          <w:bCs/>
          <w:color w:val="auto"/>
        </w:rPr>
        <w:t>S</w:t>
      </w:r>
      <w:r w:rsidR="0004498A" w:rsidRPr="00893D9E">
        <w:rPr>
          <w:rFonts w:ascii="Arial" w:hAnsi="Arial" w:cs="Arial"/>
          <w:bCs/>
          <w:color w:val="auto"/>
        </w:rPr>
        <w:t>egregacja strumieni gazów odlotowych (Bat 39a)</w:t>
      </w:r>
      <w:r w:rsidR="00DF143F" w:rsidRPr="00893D9E">
        <w:rPr>
          <w:rFonts w:ascii="Arial" w:hAnsi="Arial" w:cs="Arial"/>
          <w:bCs/>
          <w:color w:val="auto"/>
        </w:rPr>
        <w:t>.</w:t>
      </w:r>
      <w:r w:rsidR="0004498A" w:rsidRPr="00893D9E">
        <w:rPr>
          <w:rFonts w:ascii="Arial" w:hAnsi="Arial" w:cs="Arial"/>
          <w:bCs/>
          <w:color w:val="auto"/>
        </w:rPr>
        <w:t xml:space="preserve"> </w:t>
      </w:r>
    </w:p>
    <w:p w14:paraId="4BD46B39" w14:textId="40FC80FC" w:rsidR="0004498A" w:rsidRPr="00893D9E" w:rsidRDefault="0048192D" w:rsidP="00437250">
      <w:pPr>
        <w:pStyle w:val="Default"/>
        <w:rPr>
          <w:rFonts w:ascii="Arial" w:hAnsi="Arial" w:cs="Arial"/>
          <w:bCs/>
          <w:color w:val="auto"/>
          <w:sz w:val="20"/>
          <w:szCs w:val="20"/>
        </w:rPr>
      </w:pPr>
      <w:r w:rsidRPr="00893D9E">
        <w:rPr>
          <w:rFonts w:ascii="Arial" w:hAnsi="Arial" w:cs="Arial"/>
          <w:bCs/>
          <w:color w:val="auto"/>
        </w:rPr>
        <w:t>I</w:t>
      </w:r>
      <w:r w:rsidR="00DF143F" w:rsidRPr="00893D9E">
        <w:rPr>
          <w:rFonts w:ascii="Arial" w:hAnsi="Arial" w:cs="Arial"/>
          <w:bCs/>
          <w:color w:val="auto"/>
        </w:rPr>
        <w:t xml:space="preserve">V.2.1.4. </w:t>
      </w:r>
      <w:r w:rsidRPr="00893D9E">
        <w:rPr>
          <w:rFonts w:ascii="Arial" w:hAnsi="Arial" w:cs="Arial"/>
          <w:bCs/>
        </w:rPr>
        <w:t>Dobór i stosowanie sprzętu o wysokim poziomie integralności (Bat 14b).</w:t>
      </w:r>
    </w:p>
    <w:p w14:paraId="2F2235FC" w14:textId="3E474BF2" w:rsidR="0004498A" w:rsidRPr="00893D9E" w:rsidRDefault="0048192D" w:rsidP="00437250">
      <w:pPr>
        <w:spacing w:before="0" w:after="0"/>
        <w:rPr>
          <w:rFonts w:cs="Arial"/>
          <w:bCs/>
        </w:rPr>
      </w:pPr>
      <w:r w:rsidRPr="00893D9E">
        <w:rPr>
          <w:rFonts w:cs="Arial"/>
          <w:bCs/>
        </w:rPr>
        <w:t>I</w:t>
      </w:r>
      <w:r w:rsidR="00DF143F" w:rsidRPr="00893D9E">
        <w:rPr>
          <w:rFonts w:cs="Arial"/>
          <w:bCs/>
        </w:rPr>
        <w:t xml:space="preserve">V.2.1.5. </w:t>
      </w:r>
      <w:r w:rsidRPr="00893D9E">
        <w:rPr>
          <w:rFonts w:cs="Arial"/>
          <w:bCs/>
        </w:rPr>
        <w:t>Zapobieganie korozji poprzez dobór odpowiednich materiałów budowlanych oraz stosowanie powłok ochronnych (Bat 14c).</w:t>
      </w:r>
    </w:p>
    <w:p w14:paraId="466E25B0" w14:textId="22A72C66" w:rsidR="00DF143F" w:rsidRPr="00893D9E" w:rsidRDefault="0048192D" w:rsidP="00437250">
      <w:pPr>
        <w:spacing w:before="0" w:after="0"/>
        <w:rPr>
          <w:rFonts w:cs="Arial"/>
          <w:bCs/>
        </w:rPr>
      </w:pPr>
      <w:r w:rsidRPr="00893D9E">
        <w:rPr>
          <w:rFonts w:cs="Arial"/>
          <w:bCs/>
        </w:rPr>
        <w:t>I</w:t>
      </w:r>
      <w:r w:rsidR="00DF143F" w:rsidRPr="00893D9E">
        <w:rPr>
          <w:rFonts w:cs="Arial"/>
          <w:bCs/>
        </w:rPr>
        <w:t xml:space="preserve">V.2.1.6. </w:t>
      </w:r>
      <w:r w:rsidRPr="00893D9E">
        <w:rPr>
          <w:rFonts w:cs="Arial"/>
          <w:bCs/>
        </w:rPr>
        <w:t>Obsługa techniczna instalacji obejmująca regularne wymiany urządzeń</w:t>
      </w:r>
      <w:r w:rsidRPr="00893D9E">
        <w:rPr>
          <w:rFonts w:cs="Arial"/>
          <w:bCs/>
        </w:rPr>
        <w:br/>
        <w:t>i sprzętu oraz systematyczne kontrole (Bat 14f).</w:t>
      </w:r>
    </w:p>
    <w:p w14:paraId="6E0D38A2" w14:textId="78E415AA" w:rsidR="0004498A" w:rsidRPr="00893D9E" w:rsidRDefault="0048192D" w:rsidP="00437250">
      <w:pPr>
        <w:spacing w:before="0" w:after="0"/>
        <w:rPr>
          <w:rFonts w:cs="Arial"/>
          <w:bCs/>
        </w:rPr>
      </w:pPr>
      <w:r w:rsidRPr="00893D9E">
        <w:rPr>
          <w:rFonts w:cs="Arial"/>
          <w:bCs/>
        </w:rPr>
        <w:t>I</w:t>
      </w:r>
      <w:r w:rsidR="00DF143F" w:rsidRPr="00893D9E">
        <w:rPr>
          <w:rFonts w:cs="Arial"/>
          <w:bCs/>
        </w:rPr>
        <w:t>V.2.1.</w:t>
      </w:r>
      <w:r w:rsidR="00FB15D1" w:rsidRPr="00893D9E">
        <w:rPr>
          <w:rFonts w:cs="Arial"/>
          <w:bCs/>
        </w:rPr>
        <w:t>7</w:t>
      </w:r>
      <w:r w:rsidR="00DF143F" w:rsidRPr="00893D9E">
        <w:rPr>
          <w:rFonts w:cs="Arial"/>
          <w:bCs/>
        </w:rPr>
        <w:t xml:space="preserve">. </w:t>
      </w:r>
      <w:r w:rsidRPr="00893D9E">
        <w:rPr>
          <w:rFonts w:cs="Arial"/>
          <w:bCs/>
        </w:rPr>
        <w:t>Regularne czyszczenie powierzchni na których prowadzone są procesy związane z przetwarzaniem i magazynowane odpady (Bat 14g).</w:t>
      </w:r>
    </w:p>
    <w:p w14:paraId="38314636" w14:textId="680CE4F4" w:rsidR="0004498A" w:rsidRPr="00893D9E" w:rsidRDefault="0048192D" w:rsidP="00437250">
      <w:pPr>
        <w:pStyle w:val="Default"/>
        <w:rPr>
          <w:rFonts w:ascii="Arial" w:hAnsi="Arial" w:cs="Arial"/>
          <w:bCs/>
          <w:color w:val="auto"/>
        </w:rPr>
      </w:pPr>
      <w:bookmarkStart w:id="31" w:name="_Hlk36634539"/>
      <w:r w:rsidRPr="00893D9E">
        <w:rPr>
          <w:rFonts w:ascii="Arial" w:hAnsi="Arial" w:cs="Arial"/>
          <w:bCs/>
          <w:color w:val="auto"/>
        </w:rPr>
        <w:t>I</w:t>
      </w:r>
      <w:r w:rsidR="00FD182C" w:rsidRPr="00893D9E">
        <w:rPr>
          <w:rFonts w:ascii="Arial" w:hAnsi="Arial" w:cs="Arial"/>
          <w:bCs/>
          <w:color w:val="auto"/>
        </w:rPr>
        <w:t>V</w:t>
      </w:r>
      <w:r w:rsidR="0004498A" w:rsidRPr="00893D9E">
        <w:rPr>
          <w:rFonts w:ascii="Arial" w:hAnsi="Arial" w:cs="Arial"/>
          <w:bCs/>
          <w:color w:val="auto"/>
        </w:rPr>
        <w:t xml:space="preserve">.2.2. Zastosowane techniki w celu zapobiegania występowaniu emisji odorów lub ich ograniczania oraz poprawienia ogólnej efektywności środowiskowej  </w:t>
      </w:r>
      <w:r w:rsidR="0004498A" w:rsidRPr="00893D9E">
        <w:rPr>
          <w:rFonts w:ascii="Arial" w:hAnsi="Arial" w:cs="Arial"/>
          <w:bCs/>
          <w:color w:val="auto"/>
        </w:rPr>
        <w:br/>
        <w:t>(Bat 12, Bat 13, Bat 33):</w:t>
      </w:r>
    </w:p>
    <w:p w14:paraId="47061B5D" w14:textId="287DF1BA" w:rsidR="0004498A" w:rsidRPr="00893D9E" w:rsidRDefault="0048192D" w:rsidP="00437250">
      <w:pPr>
        <w:pStyle w:val="Default"/>
        <w:rPr>
          <w:rFonts w:ascii="Arial" w:hAnsi="Arial" w:cs="Arial"/>
          <w:bCs/>
          <w:color w:val="auto"/>
        </w:rPr>
      </w:pPr>
      <w:bookmarkStart w:id="32" w:name="_Hlk114234935"/>
      <w:bookmarkEnd w:id="31"/>
      <w:r w:rsidRPr="00893D9E">
        <w:rPr>
          <w:rFonts w:ascii="Arial" w:hAnsi="Arial" w:cs="Arial"/>
          <w:bCs/>
          <w:color w:val="auto"/>
        </w:rPr>
        <w:t>I</w:t>
      </w:r>
      <w:r w:rsidR="00FD182C" w:rsidRPr="00893D9E">
        <w:rPr>
          <w:rFonts w:ascii="Arial" w:hAnsi="Arial" w:cs="Arial"/>
          <w:bCs/>
          <w:color w:val="auto"/>
        </w:rPr>
        <w:t xml:space="preserve">V.2.2.1. </w:t>
      </w:r>
      <w:bookmarkEnd w:id="32"/>
      <w:r w:rsidR="00FD182C" w:rsidRPr="00893D9E">
        <w:rPr>
          <w:rFonts w:ascii="Arial" w:hAnsi="Arial" w:cs="Arial"/>
          <w:bCs/>
          <w:color w:val="auto"/>
        </w:rPr>
        <w:t>O</w:t>
      </w:r>
      <w:r w:rsidR="0004498A" w:rsidRPr="00893D9E">
        <w:rPr>
          <w:rFonts w:ascii="Arial" w:hAnsi="Arial" w:cs="Arial"/>
          <w:bCs/>
          <w:color w:val="auto"/>
        </w:rPr>
        <w:t>pracowanie i wdrożenie programu zarządzania odorami stanowiącego część systemu zarządzania środowiskowego (Bat 1, Bat 12)</w:t>
      </w:r>
      <w:r w:rsidR="00FD182C" w:rsidRPr="00893D9E">
        <w:rPr>
          <w:rFonts w:ascii="Arial" w:hAnsi="Arial" w:cs="Arial"/>
          <w:bCs/>
          <w:color w:val="auto"/>
        </w:rPr>
        <w:t>.</w:t>
      </w:r>
    </w:p>
    <w:p w14:paraId="5054AB35" w14:textId="02AF436B" w:rsidR="0004498A" w:rsidRPr="00893D9E" w:rsidRDefault="0048192D" w:rsidP="00893D9E">
      <w:pPr>
        <w:pStyle w:val="Default"/>
        <w:rPr>
          <w:rFonts w:ascii="Arial" w:hAnsi="Arial" w:cs="Arial"/>
          <w:bCs/>
          <w:color w:val="auto"/>
        </w:rPr>
      </w:pPr>
      <w:r w:rsidRPr="00893D9E">
        <w:rPr>
          <w:rFonts w:ascii="Arial" w:hAnsi="Arial" w:cs="Arial"/>
          <w:bCs/>
          <w:color w:val="auto"/>
        </w:rPr>
        <w:t>I</w:t>
      </w:r>
      <w:r w:rsidR="00FD182C" w:rsidRPr="00893D9E">
        <w:rPr>
          <w:rFonts w:ascii="Arial" w:hAnsi="Arial" w:cs="Arial"/>
          <w:bCs/>
          <w:color w:val="auto"/>
        </w:rPr>
        <w:t>V.2.2.2. P</w:t>
      </w:r>
      <w:r w:rsidR="0004498A" w:rsidRPr="00893D9E">
        <w:rPr>
          <w:rFonts w:ascii="Arial" w:hAnsi="Arial" w:cs="Arial"/>
          <w:bCs/>
          <w:color w:val="auto"/>
        </w:rPr>
        <w:t>rowadzenie selekcji odpadów dostarczonych do przetworzenia poprzez stosowanie procedur poprzedzających odbiór i sortowanie dostarczonych odpadów (Bat 33)</w:t>
      </w:r>
      <w:r w:rsidR="00FD182C" w:rsidRPr="00893D9E">
        <w:rPr>
          <w:rFonts w:ascii="Arial" w:hAnsi="Arial" w:cs="Arial"/>
          <w:bCs/>
          <w:color w:val="auto"/>
        </w:rPr>
        <w:t>.</w:t>
      </w:r>
    </w:p>
    <w:p w14:paraId="5B38E3B9" w14:textId="18BA00FE" w:rsidR="0004498A" w:rsidRPr="00893D9E" w:rsidRDefault="0048192D" w:rsidP="00893D9E">
      <w:pPr>
        <w:pStyle w:val="Default"/>
        <w:rPr>
          <w:rFonts w:ascii="Arial" w:hAnsi="Arial" w:cs="Arial"/>
          <w:bCs/>
          <w:color w:val="auto"/>
        </w:rPr>
      </w:pPr>
      <w:bookmarkStart w:id="33" w:name="_Hlk114234986"/>
      <w:r w:rsidRPr="00893D9E">
        <w:rPr>
          <w:rFonts w:ascii="Arial" w:hAnsi="Arial" w:cs="Arial"/>
          <w:bCs/>
          <w:color w:val="auto"/>
        </w:rPr>
        <w:t>I</w:t>
      </w:r>
      <w:r w:rsidR="00FD182C" w:rsidRPr="00893D9E">
        <w:rPr>
          <w:rFonts w:ascii="Arial" w:hAnsi="Arial" w:cs="Arial"/>
          <w:bCs/>
          <w:color w:val="auto"/>
        </w:rPr>
        <w:t xml:space="preserve">V.2.2.3. </w:t>
      </w:r>
      <w:bookmarkEnd w:id="33"/>
      <w:r w:rsidR="00FD182C" w:rsidRPr="00893D9E">
        <w:rPr>
          <w:rFonts w:ascii="Arial" w:hAnsi="Arial" w:cs="Arial"/>
          <w:bCs/>
          <w:color w:val="auto"/>
        </w:rPr>
        <w:t>M</w:t>
      </w:r>
      <w:r w:rsidR="0004498A" w:rsidRPr="00893D9E">
        <w:rPr>
          <w:rFonts w:ascii="Arial" w:hAnsi="Arial" w:cs="Arial"/>
          <w:bCs/>
          <w:color w:val="auto"/>
        </w:rPr>
        <w:t>inimalizowanie czasu magazynowania (Bat 13a)</w:t>
      </w:r>
      <w:r w:rsidR="00FD182C" w:rsidRPr="00893D9E">
        <w:rPr>
          <w:rFonts w:ascii="Arial" w:hAnsi="Arial" w:cs="Arial"/>
          <w:bCs/>
          <w:color w:val="auto"/>
        </w:rPr>
        <w:t>.</w:t>
      </w:r>
    </w:p>
    <w:p w14:paraId="30851762" w14:textId="32C4CEB1" w:rsidR="0004498A" w:rsidRPr="00893D9E" w:rsidRDefault="0048192D" w:rsidP="00893D9E">
      <w:pPr>
        <w:pStyle w:val="Default"/>
        <w:rPr>
          <w:rFonts w:ascii="Arial" w:hAnsi="Arial" w:cs="Arial"/>
          <w:bCs/>
          <w:color w:val="auto"/>
        </w:rPr>
      </w:pPr>
      <w:r w:rsidRPr="00893D9E">
        <w:rPr>
          <w:rFonts w:ascii="Arial" w:hAnsi="Arial" w:cs="Arial"/>
          <w:bCs/>
          <w:color w:val="auto"/>
        </w:rPr>
        <w:t>I</w:t>
      </w:r>
      <w:r w:rsidR="00FD182C" w:rsidRPr="00893D9E">
        <w:rPr>
          <w:rFonts w:ascii="Arial" w:hAnsi="Arial" w:cs="Arial"/>
          <w:bCs/>
          <w:color w:val="auto"/>
        </w:rPr>
        <w:t>V.2.2.4. O</w:t>
      </w:r>
      <w:r w:rsidR="0004498A" w:rsidRPr="00893D9E">
        <w:rPr>
          <w:rFonts w:ascii="Arial" w:hAnsi="Arial" w:cs="Arial"/>
          <w:bCs/>
          <w:color w:val="auto"/>
        </w:rPr>
        <w:t>ptymalizacja przetwarzania tlenowego (Bat 13c)</w:t>
      </w:r>
      <w:r w:rsidR="00FD182C" w:rsidRPr="00893D9E">
        <w:rPr>
          <w:rFonts w:ascii="Arial" w:hAnsi="Arial" w:cs="Arial"/>
          <w:bCs/>
          <w:color w:val="auto"/>
        </w:rPr>
        <w:t>.</w:t>
      </w:r>
    </w:p>
    <w:p w14:paraId="7CDEE902" w14:textId="433A328B" w:rsidR="0004498A" w:rsidRPr="00893D9E" w:rsidRDefault="0048192D" w:rsidP="003C0101">
      <w:pPr>
        <w:pStyle w:val="Default"/>
        <w:rPr>
          <w:rFonts w:ascii="Arial" w:hAnsi="Arial" w:cs="Arial"/>
          <w:bCs/>
          <w:color w:val="auto"/>
        </w:rPr>
      </w:pPr>
      <w:r w:rsidRPr="00893D9E">
        <w:rPr>
          <w:rFonts w:ascii="Arial" w:hAnsi="Arial" w:cs="Arial"/>
          <w:bCs/>
          <w:color w:val="auto"/>
        </w:rPr>
        <w:t>I</w:t>
      </w:r>
      <w:r w:rsidR="00FD182C" w:rsidRPr="00893D9E">
        <w:rPr>
          <w:rFonts w:ascii="Arial" w:hAnsi="Arial" w:cs="Arial"/>
          <w:bCs/>
          <w:color w:val="auto"/>
        </w:rPr>
        <w:t>V.2.2.5. M</w:t>
      </w:r>
      <w:r w:rsidR="0004498A" w:rsidRPr="00893D9E">
        <w:rPr>
          <w:rFonts w:ascii="Arial" w:hAnsi="Arial" w:cs="Arial"/>
          <w:bCs/>
          <w:color w:val="auto"/>
        </w:rPr>
        <w:t>onitorowanie poszczególnych etapów procesu w celu osiągnięcia wymaganych parametrów.</w:t>
      </w:r>
    </w:p>
    <w:p w14:paraId="5B939200" w14:textId="363A62C4" w:rsidR="0004498A" w:rsidRPr="00893D9E" w:rsidRDefault="0048192D" w:rsidP="003C0101">
      <w:pPr>
        <w:pStyle w:val="Default"/>
        <w:rPr>
          <w:rFonts w:ascii="Arial" w:hAnsi="Arial" w:cs="Arial"/>
          <w:bCs/>
          <w:color w:val="auto"/>
        </w:rPr>
      </w:pPr>
      <w:bookmarkStart w:id="34" w:name="_Hlk36634555"/>
      <w:r w:rsidRPr="00893D9E">
        <w:rPr>
          <w:rFonts w:ascii="Arial" w:hAnsi="Arial" w:cs="Arial"/>
          <w:bCs/>
          <w:color w:val="auto"/>
        </w:rPr>
        <w:t>I</w:t>
      </w:r>
      <w:r w:rsidR="0053359E" w:rsidRPr="00893D9E">
        <w:rPr>
          <w:rFonts w:ascii="Arial" w:hAnsi="Arial" w:cs="Arial"/>
          <w:bCs/>
          <w:color w:val="auto"/>
        </w:rPr>
        <w:t>V</w:t>
      </w:r>
      <w:r w:rsidR="0004498A" w:rsidRPr="00893D9E">
        <w:rPr>
          <w:rFonts w:ascii="Arial" w:hAnsi="Arial" w:cs="Arial"/>
          <w:bCs/>
          <w:color w:val="auto"/>
        </w:rPr>
        <w:t>.2.3. Wykaz strumieni gazów odlotowych z instalacji w celu ograniczania emisji do powietrza, jako cz</w:t>
      </w:r>
      <w:r w:rsidR="00825986" w:rsidRPr="00893D9E">
        <w:rPr>
          <w:rFonts w:ascii="Arial" w:hAnsi="Arial" w:cs="Arial"/>
          <w:bCs/>
          <w:color w:val="auto"/>
        </w:rPr>
        <w:t>ę</w:t>
      </w:r>
      <w:r w:rsidR="0004498A" w:rsidRPr="00893D9E">
        <w:rPr>
          <w:rFonts w:ascii="Arial" w:hAnsi="Arial" w:cs="Arial"/>
          <w:bCs/>
          <w:color w:val="auto"/>
        </w:rPr>
        <w:t>ść systemu zarzadzania środowiskowego (Bat 1, Bat 3):</w:t>
      </w:r>
    </w:p>
    <w:bookmarkEnd w:id="28"/>
    <w:bookmarkEnd w:id="34"/>
    <w:p w14:paraId="2749A7FC" w14:textId="41DB4C7E" w:rsidR="00BE0C8D" w:rsidRPr="00893D9E" w:rsidRDefault="0048192D" w:rsidP="003C0101">
      <w:pPr>
        <w:spacing w:before="0" w:after="0"/>
        <w:contextualSpacing/>
        <w:rPr>
          <w:rFonts w:cs="Arial"/>
          <w:bCs/>
        </w:rPr>
      </w:pPr>
      <w:r w:rsidRPr="00893D9E">
        <w:rPr>
          <w:rFonts w:cs="Arial"/>
          <w:bCs/>
        </w:rPr>
        <w:t>I</w:t>
      </w:r>
      <w:r w:rsidR="0053359E" w:rsidRPr="00893D9E">
        <w:rPr>
          <w:rFonts w:cs="Arial"/>
          <w:bCs/>
        </w:rPr>
        <w:t>V</w:t>
      </w:r>
      <w:r w:rsidR="0004498A" w:rsidRPr="00893D9E">
        <w:rPr>
          <w:rFonts w:cs="Arial"/>
          <w:bCs/>
        </w:rPr>
        <w:t xml:space="preserve">.2.3.1. </w:t>
      </w:r>
      <w:bookmarkStart w:id="35" w:name="_Hlk90295100"/>
      <w:r w:rsidR="00726307" w:rsidRPr="00893D9E">
        <w:rPr>
          <w:rFonts w:cs="Arial"/>
          <w:bCs/>
        </w:rPr>
        <w:t xml:space="preserve">Z bioreaktorów (I etapu przetwarzania odpadów) </w:t>
      </w:r>
      <w:bookmarkStart w:id="36" w:name="_Hlk204343967"/>
      <w:r w:rsidR="0004498A" w:rsidRPr="00893D9E">
        <w:rPr>
          <w:rFonts w:cs="Arial"/>
          <w:bCs/>
        </w:rPr>
        <w:t>zanieczyszczenia ujmowane będą i wprowadzane do powietrza po</w:t>
      </w:r>
      <w:r w:rsidR="00726307" w:rsidRPr="00893D9E">
        <w:rPr>
          <w:rFonts w:cs="Arial"/>
          <w:bCs/>
        </w:rPr>
        <w:t xml:space="preserve"> przejściu </w:t>
      </w:r>
      <w:r w:rsidR="0004498A" w:rsidRPr="00893D9E">
        <w:rPr>
          <w:rFonts w:cs="Arial"/>
          <w:bCs/>
        </w:rPr>
        <w:t xml:space="preserve">przez </w:t>
      </w:r>
      <w:r w:rsidR="00C46E10" w:rsidRPr="00893D9E">
        <w:rPr>
          <w:rFonts w:cs="Arial"/>
          <w:bCs/>
        </w:rPr>
        <w:t xml:space="preserve">urządzenie ochrony </w:t>
      </w:r>
      <w:r w:rsidR="00726307" w:rsidRPr="00893D9E">
        <w:rPr>
          <w:rFonts w:cs="Arial"/>
          <w:bCs/>
        </w:rPr>
        <w:t xml:space="preserve"> </w:t>
      </w:r>
      <w:r w:rsidR="00726307" w:rsidRPr="00893D9E">
        <w:rPr>
          <w:rFonts w:cs="Arial"/>
          <w:bCs/>
        </w:rPr>
        <w:lastRenderedPageBreak/>
        <w:t>powietrza</w:t>
      </w:r>
      <w:r w:rsidR="00126FFA" w:rsidRPr="00893D9E">
        <w:rPr>
          <w:rFonts w:cs="Arial"/>
          <w:bCs/>
        </w:rPr>
        <w:t>, tj.</w:t>
      </w:r>
      <w:r w:rsidR="00726307" w:rsidRPr="00893D9E">
        <w:rPr>
          <w:rFonts w:cs="Arial"/>
          <w:bCs/>
        </w:rPr>
        <w:t xml:space="preserve"> </w:t>
      </w:r>
      <w:r w:rsidR="0004498A" w:rsidRPr="00893D9E">
        <w:rPr>
          <w:rFonts w:cs="Arial"/>
          <w:bCs/>
        </w:rPr>
        <w:t xml:space="preserve">biofiltr </w:t>
      </w:r>
      <w:r w:rsidR="00C46E10" w:rsidRPr="00893D9E">
        <w:rPr>
          <w:rFonts w:cs="Arial"/>
          <w:bCs/>
        </w:rPr>
        <w:t xml:space="preserve">biologiczny </w:t>
      </w:r>
      <w:r w:rsidR="0004498A" w:rsidRPr="00893D9E">
        <w:rPr>
          <w:rFonts w:cs="Arial"/>
          <w:bCs/>
        </w:rPr>
        <w:t>typu zamkniętego, który wyposażony będzie w emitor ozn. E</w:t>
      </w:r>
      <w:r w:rsidR="00726307" w:rsidRPr="00893D9E">
        <w:rPr>
          <w:rFonts w:cs="Arial"/>
          <w:bCs/>
        </w:rPr>
        <w:t>1.</w:t>
      </w:r>
    </w:p>
    <w:p w14:paraId="646F3B29" w14:textId="5CA87C10" w:rsidR="00C46E10" w:rsidRPr="00893D9E" w:rsidRDefault="00C46E10" w:rsidP="00893D9E">
      <w:pPr>
        <w:contextualSpacing/>
        <w:rPr>
          <w:rFonts w:cs="Arial"/>
          <w:bCs/>
        </w:rPr>
      </w:pPr>
      <w:bookmarkStart w:id="37" w:name="_Hlk36634574"/>
      <w:bookmarkEnd w:id="35"/>
      <w:bookmarkEnd w:id="36"/>
      <w:r w:rsidRPr="00893D9E">
        <w:rPr>
          <w:rFonts w:cs="Arial"/>
          <w:bCs/>
        </w:rPr>
        <w:t xml:space="preserve">IV.2.3.2. Z hali technologicznej (stref: przyjmowania i rozładunku dostarczonych odpadów oraz wstępnego magazynowania przed sporządzeniem wsadu, przygotowania mieszanki kompostowej, ułożenia, dojrzewania i stabilizacji pryzm </w:t>
      </w:r>
      <w:r w:rsidR="003C0101">
        <w:rPr>
          <w:rFonts w:cs="Arial"/>
          <w:bCs/>
        </w:rPr>
        <w:br/>
      </w:r>
      <w:r w:rsidRPr="00893D9E">
        <w:rPr>
          <w:rFonts w:cs="Arial"/>
          <w:bCs/>
        </w:rPr>
        <w:t>- II etap procesu, przesiewania pryzm kompostowych i załadunku kompostu oraz operacyjnej) zanieczyszczenia ujmowane będą i wprowadzane do powietrza po przejściu przez dwustopniowy system oczyszczania powietrza, tj. skruber chemiczny oraz biofiltr typu zamkniętego, który wyposażony będzie w emitor ozn. E1.</w:t>
      </w:r>
    </w:p>
    <w:p w14:paraId="01629ED0" w14:textId="15B46B9C" w:rsidR="0004498A" w:rsidRPr="00893D9E" w:rsidRDefault="0048192D" w:rsidP="00893D9E">
      <w:pPr>
        <w:spacing w:before="240"/>
        <w:rPr>
          <w:rFonts w:cs="Arial"/>
          <w:bCs/>
          <w:sz w:val="10"/>
          <w:szCs w:val="10"/>
        </w:rPr>
      </w:pPr>
      <w:r w:rsidRPr="00893D9E">
        <w:rPr>
          <w:rFonts w:cs="Arial"/>
          <w:bCs/>
        </w:rPr>
        <w:t>I</w:t>
      </w:r>
      <w:r w:rsidR="00BE0C8D" w:rsidRPr="00893D9E">
        <w:rPr>
          <w:rFonts w:cs="Arial"/>
          <w:bCs/>
        </w:rPr>
        <w:t>V</w:t>
      </w:r>
      <w:r w:rsidR="0004498A" w:rsidRPr="00893D9E">
        <w:rPr>
          <w:rFonts w:cs="Arial"/>
          <w:bCs/>
        </w:rPr>
        <w:t xml:space="preserve">.2.4. </w:t>
      </w:r>
      <w:bookmarkEnd w:id="37"/>
      <w:r w:rsidR="0004498A" w:rsidRPr="00893D9E">
        <w:rPr>
          <w:rFonts w:cs="Arial"/>
          <w:bCs/>
        </w:rPr>
        <w:t xml:space="preserve">Rodzaj i ilość gazów i pyłów dopuszczonych do wprowadzania do powietrza </w:t>
      </w:r>
      <w:r w:rsidR="00437250">
        <w:rPr>
          <w:rFonts w:cs="Arial"/>
          <w:bCs/>
        </w:rPr>
        <w:br/>
      </w:r>
      <w:r w:rsidR="0004498A" w:rsidRPr="00893D9E">
        <w:rPr>
          <w:rFonts w:cs="Arial"/>
          <w:bCs/>
        </w:rPr>
        <w:t>z instalacji:</w:t>
      </w:r>
    </w:p>
    <w:p w14:paraId="680EE01A" w14:textId="0595FFC6" w:rsidR="0004498A" w:rsidRPr="00893D9E" w:rsidRDefault="0004498A" w:rsidP="00893D9E">
      <w:pPr>
        <w:rPr>
          <w:rFonts w:cs="Arial"/>
          <w:bCs/>
          <w:sz w:val="20"/>
          <w:szCs w:val="20"/>
        </w:rPr>
      </w:pPr>
      <w:r w:rsidRPr="00893D9E">
        <w:rPr>
          <w:rFonts w:cs="Arial"/>
          <w:bCs/>
          <w:sz w:val="20"/>
          <w:szCs w:val="20"/>
        </w:rPr>
        <w:t xml:space="preserve">Tabela nr </w:t>
      </w:r>
      <w:r w:rsidR="003D5D34" w:rsidRPr="00893D9E">
        <w:rPr>
          <w:rFonts w:cs="Arial"/>
          <w:bCs/>
          <w:sz w:val="20"/>
          <w:szCs w:val="20"/>
        </w:rPr>
        <w:t>5</w:t>
      </w:r>
      <w:r w:rsidRPr="00893D9E">
        <w:rPr>
          <w:rFonts w:cs="Arial"/>
          <w:bCs/>
        </w:rPr>
        <w:t xml:space="preserve"> </w:t>
      </w:r>
      <w:bookmarkStart w:id="38" w:name="_Hlk204345200"/>
      <w:r w:rsidRPr="00893D9E">
        <w:rPr>
          <w:rFonts w:cs="Arial"/>
          <w:bCs/>
          <w:sz w:val="20"/>
          <w:szCs w:val="20"/>
        </w:rPr>
        <w:t>Poziomy emisji powiązane z najlepszymi dostępnymi technikami (BAT-AEL)</w:t>
      </w:r>
      <w:r w:rsidR="00BE0C8D" w:rsidRPr="00893D9E">
        <w:rPr>
          <w:rFonts w:cs="Arial"/>
          <w:bCs/>
          <w:sz w:val="20"/>
          <w:szCs w:val="20"/>
        </w:rPr>
        <w:t>:</w:t>
      </w:r>
      <w:r w:rsidRPr="00893D9E">
        <w:rPr>
          <w:rFonts w:cs="Arial"/>
          <w:bCs/>
          <w:sz w:val="20"/>
          <w:szCs w:val="20"/>
        </w:rPr>
        <w:t xml:space="preserve"> </w:t>
      </w:r>
    </w:p>
    <w:tbl>
      <w:tblPr>
        <w:tblStyle w:val="Tabela-Siatka1"/>
        <w:tblW w:w="9072" w:type="dxa"/>
        <w:tblLayout w:type="fixed"/>
        <w:tblLook w:val="04A0" w:firstRow="1" w:lastRow="0" w:firstColumn="1" w:lastColumn="0" w:noHBand="0" w:noVBand="1"/>
        <w:tblCaption w:val="Poziomy emisji"/>
        <w:tblDescription w:val="Tabela zawiera wykaz emitorów, ich oznakowanie oraz paramety a także dopuszczalne poziomy emisji substancji emitowanych do powietrza."/>
      </w:tblPr>
      <w:tblGrid>
        <w:gridCol w:w="851"/>
        <w:gridCol w:w="1730"/>
        <w:gridCol w:w="1275"/>
        <w:gridCol w:w="2410"/>
        <w:gridCol w:w="1526"/>
        <w:gridCol w:w="1280"/>
      </w:tblGrid>
      <w:tr w:rsidR="00025BD8" w:rsidRPr="00893D9E" w14:paraId="1840E051" w14:textId="77777777" w:rsidTr="00025BD8">
        <w:trPr>
          <w:trHeight w:val="208"/>
        </w:trPr>
        <w:tc>
          <w:tcPr>
            <w:tcW w:w="851" w:type="dxa"/>
            <w:tcBorders>
              <w:top w:val="single" w:sz="4" w:space="0" w:color="auto"/>
              <w:left w:val="single" w:sz="4" w:space="0" w:color="auto"/>
              <w:bottom w:val="nil"/>
              <w:right w:val="single" w:sz="4" w:space="0" w:color="auto"/>
            </w:tcBorders>
            <w:vAlign w:val="center"/>
          </w:tcPr>
          <w:bookmarkEnd w:id="38"/>
          <w:p w14:paraId="09491007" w14:textId="77777777" w:rsidR="00025BD8" w:rsidRPr="00893D9E" w:rsidRDefault="00025BD8" w:rsidP="00893D9E">
            <w:pPr>
              <w:tabs>
                <w:tab w:val="num" w:pos="0"/>
              </w:tabs>
              <w:ind w:right="-1"/>
              <w:rPr>
                <w:rFonts w:cs="Arial"/>
                <w:bCs/>
                <w:sz w:val="16"/>
                <w:szCs w:val="16"/>
              </w:rPr>
            </w:pPr>
            <w:r w:rsidRPr="00893D9E">
              <w:rPr>
                <w:rFonts w:cs="Arial"/>
                <w:bCs/>
                <w:sz w:val="16"/>
                <w:szCs w:val="16"/>
              </w:rPr>
              <w:t>Lp.</w:t>
            </w:r>
          </w:p>
        </w:tc>
        <w:tc>
          <w:tcPr>
            <w:tcW w:w="1730" w:type="dxa"/>
            <w:tcBorders>
              <w:top w:val="single" w:sz="4" w:space="0" w:color="auto"/>
              <w:left w:val="single" w:sz="4" w:space="0" w:color="auto"/>
              <w:bottom w:val="nil"/>
              <w:right w:val="single" w:sz="4" w:space="0" w:color="auto"/>
            </w:tcBorders>
            <w:vAlign w:val="center"/>
          </w:tcPr>
          <w:p w14:paraId="241BC89A" w14:textId="48D0B251" w:rsidR="00025BD8" w:rsidRPr="00893D9E" w:rsidRDefault="00025BD8" w:rsidP="00893D9E">
            <w:pPr>
              <w:pStyle w:val="Default"/>
              <w:rPr>
                <w:rFonts w:ascii="Arial" w:hAnsi="Arial" w:cs="Arial"/>
                <w:bCs/>
                <w:color w:val="auto"/>
                <w:sz w:val="16"/>
                <w:szCs w:val="16"/>
              </w:rPr>
            </w:pPr>
            <w:r w:rsidRPr="00893D9E">
              <w:rPr>
                <w:rFonts w:ascii="Arial" w:hAnsi="Arial" w:cs="Arial"/>
                <w:bCs/>
                <w:color w:val="auto"/>
                <w:sz w:val="16"/>
                <w:szCs w:val="16"/>
              </w:rPr>
              <w:t>Źródło</w:t>
            </w:r>
          </w:p>
        </w:tc>
        <w:tc>
          <w:tcPr>
            <w:tcW w:w="1275" w:type="dxa"/>
            <w:tcBorders>
              <w:top w:val="single" w:sz="4" w:space="0" w:color="auto"/>
              <w:left w:val="single" w:sz="4" w:space="0" w:color="auto"/>
              <w:bottom w:val="nil"/>
              <w:right w:val="single" w:sz="4" w:space="0" w:color="auto"/>
            </w:tcBorders>
            <w:vAlign w:val="center"/>
          </w:tcPr>
          <w:p w14:paraId="6045B88B" w14:textId="36496A03" w:rsidR="00025BD8" w:rsidRPr="00893D9E" w:rsidRDefault="00025BD8" w:rsidP="00893D9E">
            <w:pPr>
              <w:pStyle w:val="Default"/>
              <w:rPr>
                <w:rFonts w:ascii="Arial" w:hAnsi="Arial" w:cs="Arial"/>
                <w:bCs/>
                <w:color w:val="auto"/>
                <w:sz w:val="16"/>
                <w:szCs w:val="16"/>
              </w:rPr>
            </w:pPr>
            <w:r w:rsidRPr="00893D9E">
              <w:rPr>
                <w:rFonts w:ascii="Arial" w:hAnsi="Arial" w:cs="Arial"/>
                <w:bCs/>
                <w:color w:val="auto"/>
                <w:sz w:val="16"/>
                <w:szCs w:val="16"/>
              </w:rPr>
              <w:t>Oznaczenie emitora</w:t>
            </w:r>
          </w:p>
        </w:tc>
        <w:tc>
          <w:tcPr>
            <w:tcW w:w="2410" w:type="dxa"/>
            <w:tcBorders>
              <w:top w:val="single" w:sz="4" w:space="0" w:color="auto"/>
              <w:left w:val="single" w:sz="4" w:space="0" w:color="auto"/>
              <w:bottom w:val="nil"/>
              <w:right w:val="single" w:sz="4" w:space="0" w:color="auto"/>
            </w:tcBorders>
            <w:vAlign w:val="center"/>
          </w:tcPr>
          <w:p w14:paraId="6DC5A07C" w14:textId="77777777" w:rsidR="00025BD8" w:rsidRPr="00893D9E" w:rsidRDefault="00025BD8" w:rsidP="00893D9E">
            <w:pPr>
              <w:tabs>
                <w:tab w:val="num" w:pos="180"/>
              </w:tabs>
              <w:ind w:right="-1"/>
              <w:rPr>
                <w:rFonts w:cs="Arial"/>
                <w:bCs/>
                <w:sz w:val="16"/>
                <w:szCs w:val="16"/>
              </w:rPr>
            </w:pPr>
            <w:r w:rsidRPr="00893D9E">
              <w:rPr>
                <w:rFonts w:cs="Arial"/>
                <w:bCs/>
                <w:sz w:val="16"/>
                <w:szCs w:val="16"/>
              </w:rPr>
              <w:t>Rodzaj substancji zanieczyszczających</w:t>
            </w:r>
          </w:p>
        </w:tc>
        <w:tc>
          <w:tcPr>
            <w:tcW w:w="1526" w:type="dxa"/>
            <w:tcBorders>
              <w:top w:val="single" w:sz="4" w:space="0" w:color="auto"/>
              <w:left w:val="single" w:sz="4" w:space="0" w:color="auto"/>
              <w:bottom w:val="single" w:sz="4" w:space="0" w:color="auto"/>
              <w:right w:val="nil"/>
            </w:tcBorders>
            <w:vAlign w:val="center"/>
          </w:tcPr>
          <w:p w14:paraId="11BD7093" w14:textId="77777777" w:rsidR="00025BD8" w:rsidRPr="00893D9E" w:rsidRDefault="00025BD8" w:rsidP="00893D9E">
            <w:pPr>
              <w:pStyle w:val="Tekstpodstawowy"/>
              <w:spacing w:after="0"/>
              <w:rPr>
                <w:rFonts w:cs="Arial"/>
                <w:bCs/>
                <w:sz w:val="16"/>
                <w:szCs w:val="16"/>
              </w:rPr>
            </w:pPr>
            <w:r w:rsidRPr="00893D9E">
              <w:rPr>
                <w:rFonts w:cs="Arial"/>
                <w:bCs/>
                <w:sz w:val="16"/>
                <w:szCs w:val="16"/>
              </w:rPr>
              <w:t>Dopuszczalna wielkość emisji</w:t>
            </w:r>
          </w:p>
        </w:tc>
        <w:tc>
          <w:tcPr>
            <w:tcW w:w="1280" w:type="dxa"/>
            <w:tcBorders>
              <w:top w:val="single" w:sz="4" w:space="0" w:color="auto"/>
              <w:left w:val="nil"/>
              <w:bottom w:val="single" w:sz="4" w:space="0" w:color="auto"/>
              <w:right w:val="single" w:sz="4" w:space="0" w:color="auto"/>
            </w:tcBorders>
            <w:vAlign w:val="center"/>
          </w:tcPr>
          <w:p w14:paraId="51AA95C7" w14:textId="1EB14554" w:rsidR="00025BD8" w:rsidRPr="00893D9E" w:rsidRDefault="00025BD8" w:rsidP="00893D9E">
            <w:pPr>
              <w:pStyle w:val="Tekstpodstawowy"/>
              <w:spacing w:after="0"/>
              <w:rPr>
                <w:rFonts w:cs="Arial"/>
                <w:bCs/>
                <w:sz w:val="16"/>
                <w:szCs w:val="16"/>
              </w:rPr>
            </w:pPr>
          </w:p>
        </w:tc>
      </w:tr>
      <w:tr w:rsidR="00025BD8" w:rsidRPr="00893D9E" w14:paraId="2798430E" w14:textId="77777777" w:rsidTr="00025BD8">
        <w:trPr>
          <w:trHeight w:val="301"/>
        </w:trPr>
        <w:tc>
          <w:tcPr>
            <w:tcW w:w="851" w:type="dxa"/>
            <w:tcBorders>
              <w:top w:val="nil"/>
              <w:left w:val="single" w:sz="4" w:space="0" w:color="auto"/>
              <w:bottom w:val="single" w:sz="4" w:space="0" w:color="auto"/>
              <w:right w:val="single" w:sz="4" w:space="0" w:color="auto"/>
            </w:tcBorders>
            <w:vAlign w:val="center"/>
          </w:tcPr>
          <w:p w14:paraId="0BEA41EB" w14:textId="77777777" w:rsidR="0004498A" w:rsidRPr="00893D9E" w:rsidRDefault="0004498A" w:rsidP="00893D9E">
            <w:pPr>
              <w:tabs>
                <w:tab w:val="num" w:pos="0"/>
              </w:tabs>
              <w:ind w:right="-1"/>
              <w:rPr>
                <w:rFonts w:cs="Arial"/>
                <w:bCs/>
                <w:sz w:val="16"/>
                <w:szCs w:val="16"/>
              </w:rPr>
            </w:pPr>
          </w:p>
        </w:tc>
        <w:tc>
          <w:tcPr>
            <w:tcW w:w="1730" w:type="dxa"/>
            <w:tcBorders>
              <w:top w:val="nil"/>
              <w:left w:val="single" w:sz="4" w:space="0" w:color="auto"/>
              <w:bottom w:val="single" w:sz="4" w:space="0" w:color="auto"/>
              <w:right w:val="single" w:sz="4" w:space="0" w:color="auto"/>
            </w:tcBorders>
            <w:vAlign w:val="center"/>
          </w:tcPr>
          <w:p w14:paraId="34EF9A94" w14:textId="77777777" w:rsidR="0004498A" w:rsidRPr="00893D9E" w:rsidRDefault="0004498A" w:rsidP="00893D9E">
            <w:pPr>
              <w:tabs>
                <w:tab w:val="num" w:pos="180"/>
              </w:tabs>
              <w:ind w:right="-1"/>
              <w:rPr>
                <w:rFonts w:cs="Arial"/>
                <w:bCs/>
                <w:sz w:val="16"/>
                <w:szCs w:val="16"/>
              </w:rPr>
            </w:pPr>
          </w:p>
        </w:tc>
        <w:tc>
          <w:tcPr>
            <w:tcW w:w="1275" w:type="dxa"/>
            <w:tcBorders>
              <w:top w:val="nil"/>
              <w:left w:val="single" w:sz="4" w:space="0" w:color="auto"/>
              <w:bottom w:val="single" w:sz="4" w:space="0" w:color="auto"/>
              <w:right w:val="single" w:sz="4" w:space="0" w:color="auto"/>
            </w:tcBorders>
            <w:vAlign w:val="center"/>
          </w:tcPr>
          <w:p w14:paraId="670A012C" w14:textId="77777777" w:rsidR="0004498A" w:rsidRPr="00893D9E" w:rsidRDefault="0004498A" w:rsidP="00893D9E">
            <w:pPr>
              <w:tabs>
                <w:tab w:val="num" w:pos="180"/>
              </w:tabs>
              <w:ind w:right="-1"/>
              <w:rPr>
                <w:rFonts w:cs="Arial"/>
                <w:bCs/>
                <w:sz w:val="16"/>
                <w:szCs w:val="16"/>
              </w:rPr>
            </w:pPr>
          </w:p>
        </w:tc>
        <w:tc>
          <w:tcPr>
            <w:tcW w:w="2410" w:type="dxa"/>
            <w:tcBorders>
              <w:top w:val="nil"/>
              <w:left w:val="single" w:sz="4" w:space="0" w:color="auto"/>
              <w:bottom w:val="single" w:sz="4" w:space="0" w:color="auto"/>
              <w:right w:val="single" w:sz="4" w:space="0" w:color="auto"/>
            </w:tcBorders>
            <w:vAlign w:val="center"/>
          </w:tcPr>
          <w:p w14:paraId="05DBD3EC" w14:textId="77777777" w:rsidR="0004498A" w:rsidRPr="00893D9E" w:rsidRDefault="0004498A" w:rsidP="00893D9E">
            <w:pPr>
              <w:tabs>
                <w:tab w:val="num" w:pos="180"/>
              </w:tabs>
              <w:ind w:right="-1"/>
              <w:rPr>
                <w:rFonts w:cs="Arial"/>
                <w:bCs/>
                <w:sz w:val="16"/>
                <w:szCs w:val="16"/>
              </w:rPr>
            </w:pPr>
          </w:p>
        </w:tc>
        <w:tc>
          <w:tcPr>
            <w:tcW w:w="1526" w:type="dxa"/>
            <w:tcBorders>
              <w:top w:val="single" w:sz="4" w:space="0" w:color="auto"/>
              <w:left w:val="single" w:sz="4" w:space="0" w:color="auto"/>
            </w:tcBorders>
            <w:vAlign w:val="center"/>
          </w:tcPr>
          <w:p w14:paraId="5D5DBD87" w14:textId="77777777" w:rsidR="0004498A" w:rsidRPr="00893D9E" w:rsidRDefault="0004498A" w:rsidP="00893D9E">
            <w:pPr>
              <w:pStyle w:val="Tekstpodstawowy"/>
              <w:spacing w:after="0"/>
              <w:rPr>
                <w:rFonts w:cs="Arial"/>
                <w:bCs/>
                <w:sz w:val="16"/>
                <w:szCs w:val="16"/>
              </w:rPr>
            </w:pPr>
            <w:r w:rsidRPr="00893D9E">
              <w:rPr>
                <w:rFonts w:cs="Arial"/>
                <w:bCs/>
                <w:spacing w:val="-1"/>
                <w:sz w:val="16"/>
                <w:szCs w:val="16"/>
              </w:rPr>
              <w:t>[mg/Nm</w:t>
            </w:r>
            <w:r w:rsidRPr="00893D9E">
              <w:rPr>
                <w:rFonts w:cs="Arial"/>
                <w:bCs/>
                <w:spacing w:val="-1"/>
                <w:sz w:val="16"/>
                <w:szCs w:val="16"/>
                <w:vertAlign w:val="superscript"/>
              </w:rPr>
              <w:t>3</w:t>
            </w:r>
            <w:r w:rsidRPr="00893D9E">
              <w:rPr>
                <w:rFonts w:cs="Arial"/>
                <w:bCs/>
                <w:spacing w:val="-1"/>
                <w:sz w:val="16"/>
                <w:szCs w:val="16"/>
              </w:rPr>
              <w:t xml:space="preserve">] </w:t>
            </w:r>
            <w:r w:rsidRPr="00893D9E">
              <w:rPr>
                <w:rFonts w:cs="Arial"/>
                <w:bCs/>
                <w:spacing w:val="-1"/>
                <w:sz w:val="16"/>
                <w:szCs w:val="16"/>
                <w:vertAlign w:val="superscript"/>
              </w:rPr>
              <w:t xml:space="preserve"> 1),2)</w:t>
            </w:r>
          </w:p>
        </w:tc>
        <w:tc>
          <w:tcPr>
            <w:tcW w:w="1280" w:type="dxa"/>
            <w:tcBorders>
              <w:top w:val="single" w:sz="4" w:space="0" w:color="auto"/>
            </w:tcBorders>
            <w:vAlign w:val="center"/>
          </w:tcPr>
          <w:p w14:paraId="693B6B82" w14:textId="77777777" w:rsidR="0004498A" w:rsidRPr="00893D9E" w:rsidRDefault="0004498A" w:rsidP="00893D9E">
            <w:pPr>
              <w:pStyle w:val="Tekstpodstawowy"/>
              <w:spacing w:after="0"/>
              <w:rPr>
                <w:rFonts w:cs="Arial"/>
                <w:bCs/>
                <w:sz w:val="16"/>
                <w:szCs w:val="16"/>
              </w:rPr>
            </w:pPr>
            <w:r w:rsidRPr="00893D9E">
              <w:rPr>
                <w:rFonts w:cs="Arial"/>
                <w:bCs/>
                <w:spacing w:val="-1"/>
                <w:sz w:val="16"/>
                <w:szCs w:val="16"/>
              </w:rPr>
              <w:t>[kg/h]</w:t>
            </w:r>
          </w:p>
        </w:tc>
      </w:tr>
      <w:tr w:rsidR="00025BD8" w:rsidRPr="00893D9E" w14:paraId="13AEE9BA" w14:textId="77777777" w:rsidTr="00025BD8">
        <w:trPr>
          <w:trHeight w:val="301"/>
        </w:trPr>
        <w:tc>
          <w:tcPr>
            <w:tcW w:w="851" w:type="dxa"/>
            <w:tcBorders>
              <w:top w:val="single" w:sz="4" w:space="0" w:color="auto"/>
              <w:left w:val="single" w:sz="4" w:space="0" w:color="auto"/>
              <w:bottom w:val="nil"/>
              <w:right w:val="single" w:sz="4" w:space="0" w:color="auto"/>
            </w:tcBorders>
            <w:vAlign w:val="center"/>
          </w:tcPr>
          <w:p w14:paraId="60AF866B" w14:textId="011A6AB2" w:rsidR="00025BD8" w:rsidRPr="00893D9E" w:rsidRDefault="00025BD8" w:rsidP="00893D9E">
            <w:pPr>
              <w:tabs>
                <w:tab w:val="num" w:pos="0"/>
              </w:tabs>
              <w:ind w:right="-1"/>
              <w:rPr>
                <w:rFonts w:cs="Arial"/>
                <w:bCs/>
                <w:sz w:val="16"/>
                <w:szCs w:val="16"/>
              </w:rPr>
            </w:pPr>
            <w:r w:rsidRPr="00893D9E">
              <w:rPr>
                <w:rFonts w:cs="Arial"/>
                <w:bCs/>
                <w:sz w:val="16"/>
                <w:szCs w:val="16"/>
              </w:rPr>
              <w:t>1.</w:t>
            </w:r>
          </w:p>
        </w:tc>
        <w:tc>
          <w:tcPr>
            <w:tcW w:w="1730" w:type="dxa"/>
            <w:tcBorders>
              <w:top w:val="single" w:sz="4" w:space="0" w:color="auto"/>
              <w:left w:val="single" w:sz="4" w:space="0" w:color="auto"/>
              <w:bottom w:val="nil"/>
              <w:right w:val="single" w:sz="4" w:space="0" w:color="auto"/>
            </w:tcBorders>
            <w:vAlign w:val="center"/>
          </w:tcPr>
          <w:p w14:paraId="48C49488" w14:textId="6D7BE715" w:rsidR="00025BD8" w:rsidRPr="00893D9E" w:rsidRDefault="00025BD8" w:rsidP="00893D9E">
            <w:pPr>
              <w:tabs>
                <w:tab w:val="num" w:pos="180"/>
              </w:tabs>
              <w:ind w:right="-1"/>
              <w:rPr>
                <w:rFonts w:cs="Arial"/>
                <w:bCs/>
                <w:sz w:val="16"/>
                <w:szCs w:val="16"/>
              </w:rPr>
            </w:pPr>
            <w:r w:rsidRPr="00893D9E">
              <w:rPr>
                <w:rFonts w:cs="Arial"/>
                <w:bCs/>
                <w:sz w:val="16"/>
                <w:szCs w:val="16"/>
              </w:rPr>
              <w:t>Biofiltr zamknięty</w:t>
            </w:r>
          </w:p>
        </w:tc>
        <w:tc>
          <w:tcPr>
            <w:tcW w:w="1275" w:type="dxa"/>
            <w:tcBorders>
              <w:top w:val="single" w:sz="4" w:space="0" w:color="auto"/>
              <w:left w:val="single" w:sz="4" w:space="0" w:color="auto"/>
              <w:bottom w:val="nil"/>
              <w:right w:val="single" w:sz="4" w:space="0" w:color="auto"/>
            </w:tcBorders>
            <w:vAlign w:val="center"/>
          </w:tcPr>
          <w:p w14:paraId="38830132" w14:textId="455D0837" w:rsidR="00025BD8" w:rsidRPr="00893D9E" w:rsidRDefault="00025BD8" w:rsidP="00893D9E">
            <w:pPr>
              <w:tabs>
                <w:tab w:val="num" w:pos="180"/>
              </w:tabs>
              <w:ind w:right="-1"/>
              <w:rPr>
                <w:rFonts w:cs="Arial"/>
                <w:bCs/>
                <w:sz w:val="16"/>
                <w:szCs w:val="16"/>
              </w:rPr>
            </w:pPr>
            <w:r w:rsidRPr="00893D9E">
              <w:rPr>
                <w:rFonts w:cs="Arial"/>
                <w:bCs/>
                <w:sz w:val="16"/>
                <w:szCs w:val="16"/>
              </w:rPr>
              <w:t>E1</w:t>
            </w:r>
          </w:p>
        </w:tc>
        <w:tc>
          <w:tcPr>
            <w:tcW w:w="2410" w:type="dxa"/>
            <w:tcBorders>
              <w:top w:val="nil"/>
              <w:left w:val="single" w:sz="4" w:space="0" w:color="auto"/>
              <w:bottom w:val="single" w:sz="4" w:space="0" w:color="auto"/>
              <w:right w:val="single" w:sz="4" w:space="0" w:color="auto"/>
            </w:tcBorders>
            <w:vAlign w:val="center"/>
          </w:tcPr>
          <w:p w14:paraId="14D1A233" w14:textId="12D782DA" w:rsidR="00025BD8" w:rsidRPr="00893D9E" w:rsidRDefault="00025BD8" w:rsidP="00893D9E">
            <w:pPr>
              <w:tabs>
                <w:tab w:val="num" w:pos="180"/>
              </w:tabs>
              <w:ind w:right="-1"/>
              <w:rPr>
                <w:rFonts w:cs="Arial"/>
                <w:bCs/>
                <w:sz w:val="16"/>
                <w:szCs w:val="16"/>
              </w:rPr>
            </w:pPr>
            <w:r w:rsidRPr="00893D9E">
              <w:rPr>
                <w:rFonts w:cs="Arial"/>
                <w:bCs/>
                <w:sz w:val="16"/>
                <w:szCs w:val="16"/>
                <w:lang w:eastAsia="en-US"/>
              </w:rPr>
              <w:t>Amoniak</w:t>
            </w:r>
          </w:p>
        </w:tc>
        <w:tc>
          <w:tcPr>
            <w:tcW w:w="1526" w:type="dxa"/>
            <w:tcBorders>
              <w:top w:val="single" w:sz="4" w:space="0" w:color="auto"/>
              <w:left w:val="single" w:sz="4" w:space="0" w:color="auto"/>
            </w:tcBorders>
            <w:vAlign w:val="center"/>
          </w:tcPr>
          <w:p w14:paraId="4948397F" w14:textId="70C3B01F" w:rsidR="00025BD8" w:rsidRPr="00893D9E" w:rsidRDefault="00025BD8" w:rsidP="00893D9E">
            <w:pPr>
              <w:pStyle w:val="Tekstpodstawowy"/>
              <w:spacing w:after="0"/>
              <w:rPr>
                <w:rFonts w:cs="Arial"/>
                <w:bCs/>
                <w:spacing w:val="-1"/>
                <w:sz w:val="16"/>
                <w:szCs w:val="16"/>
              </w:rPr>
            </w:pPr>
            <w:r w:rsidRPr="00893D9E">
              <w:rPr>
                <w:rFonts w:cs="Arial"/>
                <w:bCs/>
                <w:spacing w:val="-1"/>
                <w:sz w:val="16"/>
                <w:szCs w:val="16"/>
              </w:rPr>
              <w:t>20</w:t>
            </w:r>
          </w:p>
        </w:tc>
        <w:tc>
          <w:tcPr>
            <w:tcW w:w="1280" w:type="dxa"/>
            <w:tcBorders>
              <w:top w:val="single" w:sz="4" w:space="0" w:color="auto"/>
            </w:tcBorders>
            <w:vAlign w:val="center"/>
          </w:tcPr>
          <w:p w14:paraId="72D2951A" w14:textId="1E4887AE" w:rsidR="00025BD8" w:rsidRPr="00893D9E" w:rsidRDefault="00025BD8" w:rsidP="00893D9E">
            <w:pPr>
              <w:pStyle w:val="Tekstpodstawowy"/>
              <w:spacing w:after="0"/>
              <w:rPr>
                <w:rFonts w:cs="Arial"/>
                <w:bCs/>
                <w:spacing w:val="-1"/>
                <w:sz w:val="16"/>
                <w:szCs w:val="16"/>
              </w:rPr>
            </w:pPr>
            <w:r w:rsidRPr="00893D9E">
              <w:rPr>
                <w:rFonts w:cs="Arial"/>
                <w:bCs/>
                <w:spacing w:val="-1"/>
                <w:sz w:val="16"/>
                <w:szCs w:val="16"/>
              </w:rPr>
              <w:t>-</w:t>
            </w:r>
          </w:p>
        </w:tc>
      </w:tr>
      <w:tr w:rsidR="00025BD8" w:rsidRPr="00893D9E" w14:paraId="272D0F67" w14:textId="77777777" w:rsidTr="00025BD8">
        <w:trPr>
          <w:trHeight w:val="301"/>
        </w:trPr>
        <w:tc>
          <w:tcPr>
            <w:tcW w:w="851" w:type="dxa"/>
            <w:tcBorders>
              <w:top w:val="nil"/>
              <w:left w:val="single" w:sz="4" w:space="0" w:color="auto"/>
              <w:bottom w:val="single" w:sz="4" w:space="0" w:color="auto"/>
              <w:right w:val="single" w:sz="4" w:space="0" w:color="auto"/>
            </w:tcBorders>
            <w:vAlign w:val="center"/>
          </w:tcPr>
          <w:p w14:paraId="74E30B9D" w14:textId="77777777" w:rsidR="00025BD8" w:rsidRPr="00893D9E" w:rsidRDefault="00025BD8" w:rsidP="00893D9E">
            <w:pPr>
              <w:tabs>
                <w:tab w:val="num" w:pos="0"/>
              </w:tabs>
              <w:ind w:right="-1"/>
              <w:rPr>
                <w:rFonts w:cs="Arial"/>
                <w:bCs/>
                <w:sz w:val="16"/>
                <w:szCs w:val="16"/>
              </w:rPr>
            </w:pPr>
          </w:p>
        </w:tc>
        <w:tc>
          <w:tcPr>
            <w:tcW w:w="1730" w:type="dxa"/>
            <w:tcBorders>
              <w:top w:val="nil"/>
              <w:left w:val="single" w:sz="4" w:space="0" w:color="auto"/>
              <w:bottom w:val="single" w:sz="4" w:space="0" w:color="auto"/>
              <w:right w:val="single" w:sz="4" w:space="0" w:color="auto"/>
            </w:tcBorders>
            <w:vAlign w:val="center"/>
          </w:tcPr>
          <w:p w14:paraId="45418F3B" w14:textId="77777777" w:rsidR="00025BD8" w:rsidRPr="00893D9E" w:rsidRDefault="00025BD8" w:rsidP="00893D9E">
            <w:pPr>
              <w:tabs>
                <w:tab w:val="num" w:pos="180"/>
              </w:tabs>
              <w:ind w:right="-1"/>
              <w:rPr>
                <w:rFonts w:cs="Arial"/>
                <w:bCs/>
                <w:sz w:val="16"/>
                <w:szCs w:val="16"/>
              </w:rPr>
            </w:pPr>
          </w:p>
        </w:tc>
        <w:tc>
          <w:tcPr>
            <w:tcW w:w="1275" w:type="dxa"/>
            <w:tcBorders>
              <w:top w:val="nil"/>
              <w:left w:val="single" w:sz="4" w:space="0" w:color="auto"/>
              <w:bottom w:val="single" w:sz="4" w:space="0" w:color="auto"/>
              <w:right w:val="single" w:sz="4" w:space="0" w:color="auto"/>
            </w:tcBorders>
            <w:vAlign w:val="center"/>
          </w:tcPr>
          <w:p w14:paraId="7F209462" w14:textId="77777777" w:rsidR="00025BD8" w:rsidRPr="00893D9E" w:rsidRDefault="00025BD8" w:rsidP="00893D9E">
            <w:pPr>
              <w:tabs>
                <w:tab w:val="num" w:pos="180"/>
              </w:tabs>
              <w:ind w:right="-1"/>
              <w:rPr>
                <w:rFonts w:cs="Arial"/>
                <w:bCs/>
                <w:sz w:val="16"/>
                <w:szCs w:val="16"/>
              </w:rPr>
            </w:pPr>
          </w:p>
        </w:tc>
        <w:tc>
          <w:tcPr>
            <w:tcW w:w="2410" w:type="dxa"/>
            <w:tcBorders>
              <w:top w:val="nil"/>
              <w:left w:val="single" w:sz="4" w:space="0" w:color="auto"/>
              <w:bottom w:val="single" w:sz="4" w:space="0" w:color="auto"/>
              <w:right w:val="single" w:sz="4" w:space="0" w:color="auto"/>
            </w:tcBorders>
            <w:vAlign w:val="center"/>
          </w:tcPr>
          <w:p w14:paraId="1FE97E85" w14:textId="5F89DFC6" w:rsidR="00025BD8" w:rsidRPr="00893D9E" w:rsidRDefault="00025BD8" w:rsidP="00893D9E">
            <w:pPr>
              <w:tabs>
                <w:tab w:val="num" w:pos="180"/>
              </w:tabs>
              <w:ind w:right="-1"/>
              <w:rPr>
                <w:rFonts w:cs="Arial"/>
                <w:bCs/>
                <w:sz w:val="16"/>
                <w:szCs w:val="16"/>
              </w:rPr>
            </w:pPr>
            <w:r w:rsidRPr="00893D9E">
              <w:rPr>
                <w:rFonts w:cs="Arial"/>
                <w:bCs/>
                <w:sz w:val="16"/>
                <w:szCs w:val="16"/>
                <w:lang w:eastAsia="en-US"/>
              </w:rPr>
              <w:t>Stężenie odorów</w:t>
            </w:r>
          </w:p>
        </w:tc>
        <w:tc>
          <w:tcPr>
            <w:tcW w:w="1526" w:type="dxa"/>
            <w:tcBorders>
              <w:top w:val="single" w:sz="4" w:space="0" w:color="auto"/>
              <w:left w:val="single" w:sz="4" w:space="0" w:color="auto"/>
            </w:tcBorders>
            <w:vAlign w:val="center"/>
          </w:tcPr>
          <w:p w14:paraId="5BA7852A" w14:textId="475A864C" w:rsidR="00025BD8" w:rsidRPr="00893D9E" w:rsidRDefault="00025BD8" w:rsidP="00893D9E">
            <w:pPr>
              <w:pStyle w:val="Tekstpodstawowy"/>
              <w:spacing w:after="0"/>
              <w:rPr>
                <w:rFonts w:cs="Arial"/>
                <w:bCs/>
                <w:spacing w:val="-1"/>
                <w:sz w:val="16"/>
                <w:szCs w:val="16"/>
              </w:rPr>
            </w:pPr>
            <w:r w:rsidRPr="00893D9E">
              <w:rPr>
                <w:rFonts w:cs="Arial"/>
                <w:bCs/>
                <w:spacing w:val="-1"/>
                <w:sz w:val="16"/>
                <w:szCs w:val="16"/>
              </w:rPr>
              <w:t>1000 ou</w:t>
            </w:r>
            <w:r w:rsidRPr="00893D9E">
              <w:rPr>
                <w:rFonts w:cs="Arial"/>
                <w:bCs/>
                <w:spacing w:val="-1"/>
                <w:sz w:val="16"/>
                <w:szCs w:val="16"/>
                <w:vertAlign w:val="subscript"/>
              </w:rPr>
              <w:t>E</w:t>
            </w:r>
            <w:r w:rsidRPr="00893D9E">
              <w:rPr>
                <w:rFonts w:cs="Arial"/>
                <w:bCs/>
                <w:spacing w:val="-1"/>
                <w:sz w:val="16"/>
                <w:szCs w:val="16"/>
              </w:rPr>
              <w:t>/Nm</w:t>
            </w:r>
            <w:r w:rsidRPr="00893D9E">
              <w:rPr>
                <w:rFonts w:cs="Arial"/>
                <w:bCs/>
                <w:spacing w:val="-1"/>
                <w:sz w:val="16"/>
                <w:szCs w:val="16"/>
                <w:vertAlign w:val="superscript"/>
              </w:rPr>
              <w:t>3</w:t>
            </w:r>
          </w:p>
        </w:tc>
        <w:tc>
          <w:tcPr>
            <w:tcW w:w="1280" w:type="dxa"/>
            <w:tcBorders>
              <w:top w:val="single" w:sz="4" w:space="0" w:color="auto"/>
            </w:tcBorders>
            <w:vAlign w:val="center"/>
          </w:tcPr>
          <w:p w14:paraId="44AC75B9" w14:textId="76DEE381" w:rsidR="00025BD8" w:rsidRPr="00893D9E" w:rsidRDefault="00025BD8" w:rsidP="00893D9E">
            <w:pPr>
              <w:pStyle w:val="Tekstpodstawowy"/>
              <w:spacing w:after="0"/>
              <w:rPr>
                <w:rFonts w:cs="Arial"/>
                <w:bCs/>
                <w:spacing w:val="-1"/>
                <w:sz w:val="16"/>
                <w:szCs w:val="16"/>
              </w:rPr>
            </w:pPr>
            <w:r w:rsidRPr="00893D9E">
              <w:rPr>
                <w:rFonts w:cs="Arial"/>
                <w:bCs/>
                <w:spacing w:val="-1"/>
                <w:sz w:val="16"/>
                <w:szCs w:val="16"/>
              </w:rPr>
              <w:t>-</w:t>
            </w:r>
          </w:p>
        </w:tc>
      </w:tr>
    </w:tbl>
    <w:p w14:paraId="43134ACB" w14:textId="6ECA6DF3" w:rsidR="0004498A" w:rsidRPr="00893D9E" w:rsidRDefault="0004498A" w:rsidP="00893D9E">
      <w:pPr>
        <w:tabs>
          <w:tab w:val="left" w:pos="321"/>
        </w:tabs>
        <w:ind w:left="284"/>
        <w:rPr>
          <w:rFonts w:cs="Arial"/>
          <w:bCs/>
          <w:i/>
          <w:iCs/>
          <w:sz w:val="16"/>
          <w:szCs w:val="16"/>
        </w:rPr>
      </w:pPr>
      <w:r w:rsidRPr="00893D9E">
        <w:rPr>
          <w:rFonts w:cs="Arial"/>
          <w:bCs/>
          <w:i/>
          <w:sz w:val="18"/>
          <w:vertAlign w:val="superscript"/>
        </w:rPr>
        <w:t>1)</w:t>
      </w:r>
      <w:r w:rsidRPr="00893D9E">
        <w:rPr>
          <w:rFonts w:cs="Arial"/>
          <w:bCs/>
          <w:i/>
          <w:sz w:val="18"/>
        </w:rPr>
        <w:t xml:space="preserve"> </w:t>
      </w:r>
      <w:r w:rsidRPr="00893D9E">
        <w:rPr>
          <w:rFonts w:cs="Arial"/>
          <w:bCs/>
          <w:i/>
          <w:iCs/>
          <w:sz w:val="16"/>
          <w:szCs w:val="16"/>
        </w:rPr>
        <w:t>Poziomy emisji powiązane z najlepszymi dostępnymi technikami (BAT-AEL) w odniesieniu do zorganizowanych emisji NH3, odorów, pyłu i całkowitego LZO do powietrza z biologicznego przetwarzania odpadów (Bat 34).</w:t>
      </w:r>
    </w:p>
    <w:p w14:paraId="04E32B87" w14:textId="77777777" w:rsidR="0004498A" w:rsidRPr="00893D9E" w:rsidRDefault="0004498A" w:rsidP="00893D9E">
      <w:pPr>
        <w:tabs>
          <w:tab w:val="num" w:pos="180"/>
        </w:tabs>
        <w:ind w:left="284" w:right="-1"/>
        <w:rPr>
          <w:rFonts w:cs="Arial"/>
          <w:bCs/>
          <w:i/>
          <w:iCs/>
          <w:sz w:val="16"/>
          <w:szCs w:val="16"/>
        </w:rPr>
      </w:pPr>
      <w:r w:rsidRPr="00893D9E">
        <w:rPr>
          <w:rFonts w:cs="Arial"/>
          <w:bCs/>
          <w:i/>
          <w:iCs/>
          <w:sz w:val="16"/>
          <w:szCs w:val="16"/>
          <w:vertAlign w:val="superscript"/>
        </w:rPr>
        <w:t>2)</w:t>
      </w:r>
      <w:r w:rsidRPr="00893D9E">
        <w:rPr>
          <w:rFonts w:cs="Arial"/>
          <w:bCs/>
          <w:i/>
          <w:iCs/>
          <w:sz w:val="16"/>
          <w:szCs w:val="16"/>
        </w:rPr>
        <w:t xml:space="preserve"> </w:t>
      </w:r>
      <w:bookmarkStart w:id="39" w:name="_Hlk204345276"/>
      <w:r w:rsidRPr="00893D9E">
        <w:rPr>
          <w:rFonts w:cs="Arial"/>
          <w:bCs/>
          <w:i/>
          <w:iCs/>
          <w:sz w:val="16"/>
          <w:szCs w:val="16"/>
        </w:rPr>
        <w:t xml:space="preserve">Poziomy emisji odnoszą się do stężeń wyemitowanej substancji w warunkach znormalizowanych: w suchym gazie </w:t>
      </w:r>
      <w:r w:rsidRPr="00893D9E">
        <w:rPr>
          <w:rFonts w:cs="Arial"/>
          <w:bCs/>
          <w:i/>
          <w:iCs/>
          <w:sz w:val="16"/>
          <w:szCs w:val="16"/>
        </w:rPr>
        <w:br/>
        <w:t xml:space="preserve">o temperaturze 273,15K i pod ciśnieniem 101,3k Pa, bez korekty pod względem zawartości tlenu oraz wyrażonych </w:t>
      </w:r>
      <w:r w:rsidRPr="00893D9E">
        <w:rPr>
          <w:rFonts w:cs="Arial"/>
          <w:bCs/>
          <w:i/>
          <w:iCs/>
          <w:sz w:val="16"/>
          <w:szCs w:val="16"/>
        </w:rPr>
        <w:br/>
        <w:t xml:space="preserve">w µg/Nm lub mg/Nm. </w:t>
      </w:r>
    </w:p>
    <w:p w14:paraId="1A0999CF" w14:textId="77777777" w:rsidR="0004498A" w:rsidRPr="00893D9E" w:rsidRDefault="0004498A" w:rsidP="00893D9E">
      <w:pPr>
        <w:tabs>
          <w:tab w:val="num" w:pos="180"/>
        </w:tabs>
        <w:ind w:left="284" w:right="-1"/>
        <w:rPr>
          <w:rFonts w:cs="Arial"/>
          <w:bCs/>
          <w:i/>
          <w:iCs/>
          <w:sz w:val="16"/>
          <w:szCs w:val="16"/>
        </w:rPr>
      </w:pPr>
      <w:r w:rsidRPr="00893D9E">
        <w:rPr>
          <w:rFonts w:cs="Arial"/>
          <w:bCs/>
          <w:i/>
          <w:iCs/>
          <w:sz w:val="16"/>
          <w:szCs w:val="16"/>
        </w:rPr>
        <w:t>Wartości BAT-AEl odnoszą się do średniej wartości uzyskanej na podstawie trzech kolejnych pomiarów, z których każdy trwa co najmniej 30 minut (pomiar okresowy).</w:t>
      </w:r>
    </w:p>
    <w:bookmarkEnd w:id="39"/>
    <w:p w14:paraId="4C6F4887" w14:textId="171498FA" w:rsidR="0004498A" w:rsidRPr="00893D9E" w:rsidRDefault="00464AB9" w:rsidP="00893D9E">
      <w:pPr>
        <w:pStyle w:val="Default"/>
        <w:spacing w:before="120" w:after="120"/>
        <w:rPr>
          <w:rFonts w:ascii="Arial" w:hAnsi="Arial" w:cs="Arial"/>
          <w:bCs/>
          <w:color w:val="auto"/>
        </w:rPr>
      </w:pPr>
      <w:r w:rsidRPr="00893D9E">
        <w:rPr>
          <w:rFonts w:ascii="Arial" w:hAnsi="Arial" w:cs="Arial"/>
          <w:bCs/>
          <w:color w:val="auto"/>
        </w:rPr>
        <w:t>I</w:t>
      </w:r>
      <w:r w:rsidR="00EF71F8" w:rsidRPr="00893D9E">
        <w:rPr>
          <w:rFonts w:ascii="Arial" w:hAnsi="Arial" w:cs="Arial"/>
          <w:bCs/>
          <w:color w:val="auto"/>
        </w:rPr>
        <w:t>V</w:t>
      </w:r>
      <w:r w:rsidR="0004498A" w:rsidRPr="00893D9E">
        <w:rPr>
          <w:rFonts w:ascii="Arial" w:hAnsi="Arial" w:cs="Arial"/>
          <w:bCs/>
          <w:color w:val="auto"/>
        </w:rPr>
        <w:t>.2.5. Maksymaln</w:t>
      </w:r>
      <w:r w:rsidR="00126FFA" w:rsidRPr="00893D9E">
        <w:rPr>
          <w:rFonts w:ascii="Arial" w:hAnsi="Arial" w:cs="Arial"/>
          <w:bCs/>
          <w:color w:val="auto"/>
        </w:rPr>
        <w:t>a</w:t>
      </w:r>
      <w:r w:rsidR="0004498A" w:rsidRPr="00893D9E">
        <w:rPr>
          <w:rFonts w:ascii="Arial" w:hAnsi="Arial" w:cs="Arial"/>
          <w:bCs/>
          <w:color w:val="auto"/>
        </w:rPr>
        <w:t xml:space="preserve"> dopuszczaln</w:t>
      </w:r>
      <w:r w:rsidR="00126FFA" w:rsidRPr="00893D9E">
        <w:rPr>
          <w:rFonts w:ascii="Arial" w:hAnsi="Arial" w:cs="Arial"/>
          <w:bCs/>
          <w:color w:val="auto"/>
        </w:rPr>
        <w:t>a</w:t>
      </w:r>
      <w:r w:rsidR="0004498A" w:rsidRPr="00893D9E">
        <w:rPr>
          <w:rFonts w:ascii="Arial" w:hAnsi="Arial" w:cs="Arial"/>
          <w:bCs/>
          <w:color w:val="auto"/>
        </w:rPr>
        <w:t xml:space="preserve"> łączn</w:t>
      </w:r>
      <w:r w:rsidR="00126FFA" w:rsidRPr="00893D9E">
        <w:rPr>
          <w:rFonts w:ascii="Arial" w:hAnsi="Arial" w:cs="Arial"/>
          <w:bCs/>
          <w:color w:val="auto"/>
        </w:rPr>
        <w:t>a</w:t>
      </w:r>
      <w:r w:rsidR="0004498A" w:rsidRPr="00893D9E">
        <w:rPr>
          <w:rFonts w:ascii="Arial" w:hAnsi="Arial" w:cs="Arial"/>
          <w:bCs/>
          <w:color w:val="auto"/>
        </w:rPr>
        <w:t xml:space="preserve"> emisj</w:t>
      </w:r>
      <w:r w:rsidR="00126FFA" w:rsidRPr="00893D9E">
        <w:rPr>
          <w:rFonts w:ascii="Arial" w:hAnsi="Arial" w:cs="Arial"/>
          <w:bCs/>
          <w:color w:val="auto"/>
        </w:rPr>
        <w:t>a</w:t>
      </w:r>
      <w:r w:rsidR="0004498A" w:rsidRPr="00893D9E">
        <w:rPr>
          <w:rFonts w:ascii="Arial" w:hAnsi="Arial" w:cs="Arial"/>
          <w:bCs/>
          <w:color w:val="auto"/>
        </w:rPr>
        <w:t xml:space="preserve"> roczn</w:t>
      </w:r>
      <w:r w:rsidR="00126FFA" w:rsidRPr="00893D9E">
        <w:rPr>
          <w:rFonts w:ascii="Arial" w:hAnsi="Arial" w:cs="Arial"/>
          <w:bCs/>
          <w:color w:val="auto"/>
        </w:rPr>
        <w:t>a</w:t>
      </w:r>
      <w:r w:rsidR="0004498A" w:rsidRPr="00893D9E">
        <w:rPr>
          <w:rFonts w:ascii="Arial" w:hAnsi="Arial" w:cs="Arial"/>
          <w:bCs/>
          <w:color w:val="auto"/>
        </w:rPr>
        <w:t xml:space="preserve"> z instalacji:</w:t>
      </w:r>
    </w:p>
    <w:p w14:paraId="5A3507B4" w14:textId="36ADFA30" w:rsidR="0004498A" w:rsidRPr="00893D9E" w:rsidRDefault="0004498A" w:rsidP="00893D9E">
      <w:pPr>
        <w:rPr>
          <w:rFonts w:cs="Arial"/>
          <w:bCs/>
        </w:rPr>
      </w:pPr>
      <w:r w:rsidRPr="00893D9E">
        <w:rPr>
          <w:rFonts w:cs="Arial"/>
          <w:bCs/>
        </w:rPr>
        <w:t xml:space="preserve">  </w:t>
      </w:r>
      <w:r w:rsidRPr="00893D9E">
        <w:rPr>
          <w:rFonts w:cs="Arial"/>
          <w:bCs/>
          <w:sz w:val="20"/>
          <w:szCs w:val="20"/>
        </w:rPr>
        <w:t xml:space="preserve">Tabela nr </w:t>
      </w:r>
      <w:r w:rsidR="003D5D34" w:rsidRPr="00893D9E">
        <w:rPr>
          <w:rFonts w:cs="Arial"/>
          <w:bCs/>
          <w:sz w:val="20"/>
          <w:szCs w:val="20"/>
        </w:rPr>
        <w:t>6</w:t>
      </w:r>
      <w:r w:rsidRPr="00893D9E">
        <w:rPr>
          <w:rFonts w:cs="Arial"/>
          <w:bCs/>
          <w:sz w:val="20"/>
          <w:szCs w:val="20"/>
        </w:rPr>
        <w:t xml:space="preserve">  Poziomy emisji powiązane z najlepszymi dostępnymi technikami (BAT-AEL)</w:t>
      </w:r>
      <w:r w:rsidR="00153A43" w:rsidRPr="00893D9E">
        <w:rPr>
          <w:rFonts w:cs="Arial"/>
          <w:bCs/>
          <w:sz w:val="20"/>
          <w:szCs w:val="2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Maksymalna dopuszczalna emisja z instalacji"/>
        <w:tblDescription w:val="Tabela zawiera wykaz substancji emitowanych do powietrza oraz dopuszczalna wmisję."/>
      </w:tblPr>
      <w:tblGrid>
        <w:gridCol w:w="846"/>
        <w:gridCol w:w="4235"/>
        <w:gridCol w:w="3880"/>
      </w:tblGrid>
      <w:tr w:rsidR="00561E4A" w:rsidRPr="00893D9E" w14:paraId="3276BAF0" w14:textId="77777777" w:rsidTr="00C90D46">
        <w:trPr>
          <w:trHeight w:val="433"/>
          <w:jc w:val="center"/>
        </w:trPr>
        <w:tc>
          <w:tcPr>
            <w:tcW w:w="846" w:type="dxa"/>
            <w:vAlign w:val="center"/>
          </w:tcPr>
          <w:p w14:paraId="5BB34276" w14:textId="65E625E2" w:rsidR="00561E4A" w:rsidRPr="00893D9E" w:rsidRDefault="00561E4A" w:rsidP="00893D9E">
            <w:pPr>
              <w:tabs>
                <w:tab w:val="num" w:pos="180"/>
              </w:tabs>
              <w:ind w:right="-1"/>
              <w:rPr>
                <w:rFonts w:cs="Arial"/>
                <w:bCs/>
                <w:sz w:val="16"/>
                <w:szCs w:val="16"/>
              </w:rPr>
            </w:pPr>
            <w:r w:rsidRPr="00893D9E">
              <w:rPr>
                <w:rFonts w:cs="Arial"/>
                <w:bCs/>
                <w:sz w:val="16"/>
                <w:szCs w:val="16"/>
              </w:rPr>
              <w:t>Lp.</w:t>
            </w:r>
          </w:p>
        </w:tc>
        <w:tc>
          <w:tcPr>
            <w:tcW w:w="4235" w:type="dxa"/>
            <w:vAlign w:val="center"/>
          </w:tcPr>
          <w:p w14:paraId="13CC9932" w14:textId="25070DB6" w:rsidR="00561E4A" w:rsidRPr="00893D9E" w:rsidRDefault="00561E4A" w:rsidP="00893D9E">
            <w:pPr>
              <w:tabs>
                <w:tab w:val="num" w:pos="180"/>
              </w:tabs>
              <w:ind w:right="-1"/>
              <w:rPr>
                <w:rFonts w:cs="Arial"/>
                <w:bCs/>
                <w:sz w:val="16"/>
                <w:szCs w:val="16"/>
              </w:rPr>
            </w:pPr>
            <w:r w:rsidRPr="00893D9E">
              <w:rPr>
                <w:rFonts w:cs="Arial"/>
                <w:bCs/>
                <w:sz w:val="16"/>
                <w:szCs w:val="16"/>
              </w:rPr>
              <w:t>Rodzaj substancji zanieczyszczającej</w:t>
            </w:r>
          </w:p>
        </w:tc>
        <w:tc>
          <w:tcPr>
            <w:tcW w:w="3880" w:type="dxa"/>
          </w:tcPr>
          <w:p w14:paraId="3CE9220F" w14:textId="77777777" w:rsidR="00561E4A" w:rsidRPr="00893D9E" w:rsidRDefault="00561E4A" w:rsidP="00893D9E">
            <w:pPr>
              <w:tabs>
                <w:tab w:val="num" w:pos="180"/>
              </w:tabs>
              <w:ind w:right="-1"/>
              <w:rPr>
                <w:rFonts w:cs="Arial"/>
                <w:bCs/>
                <w:sz w:val="16"/>
                <w:szCs w:val="16"/>
              </w:rPr>
            </w:pPr>
            <w:r w:rsidRPr="00893D9E">
              <w:rPr>
                <w:rFonts w:cs="Arial"/>
                <w:bCs/>
                <w:sz w:val="16"/>
                <w:szCs w:val="16"/>
              </w:rPr>
              <w:t>Emisja dopuszczalna</w:t>
            </w:r>
          </w:p>
          <w:p w14:paraId="2B1DD4BA" w14:textId="56CC601C" w:rsidR="00561E4A" w:rsidRPr="00893D9E" w:rsidRDefault="00561E4A" w:rsidP="00893D9E">
            <w:pPr>
              <w:pStyle w:val="Tekstpodstawowy"/>
              <w:spacing w:after="0"/>
              <w:rPr>
                <w:rFonts w:cs="Arial"/>
                <w:bCs/>
                <w:sz w:val="16"/>
                <w:szCs w:val="16"/>
              </w:rPr>
            </w:pPr>
            <w:r w:rsidRPr="00893D9E">
              <w:rPr>
                <w:rFonts w:cs="Arial"/>
                <w:bCs/>
                <w:spacing w:val="-1"/>
                <w:sz w:val="16"/>
                <w:szCs w:val="16"/>
              </w:rPr>
              <w:t>[Mg/rok]</w:t>
            </w:r>
          </w:p>
        </w:tc>
      </w:tr>
      <w:tr w:rsidR="00561E4A" w:rsidRPr="00893D9E" w14:paraId="47991D17" w14:textId="77777777" w:rsidTr="00C90D46">
        <w:trPr>
          <w:jc w:val="center"/>
        </w:trPr>
        <w:tc>
          <w:tcPr>
            <w:tcW w:w="846" w:type="dxa"/>
            <w:vAlign w:val="center"/>
          </w:tcPr>
          <w:p w14:paraId="74661D42" w14:textId="5B058EC0" w:rsidR="00561E4A" w:rsidRPr="00893D9E" w:rsidRDefault="00561E4A" w:rsidP="00893D9E">
            <w:pPr>
              <w:tabs>
                <w:tab w:val="num" w:pos="180"/>
              </w:tabs>
              <w:ind w:right="-1"/>
              <w:rPr>
                <w:rFonts w:cs="Arial"/>
                <w:bCs/>
                <w:sz w:val="16"/>
                <w:szCs w:val="16"/>
                <w:lang w:eastAsia="en-US"/>
              </w:rPr>
            </w:pPr>
            <w:r w:rsidRPr="00893D9E">
              <w:rPr>
                <w:rFonts w:cs="Arial"/>
                <w:bCs/>
                <w:sz w:val="16"/>
                <w:szCs w:val="16"/>
                <w:lang w:eastAsia="en-US"/>
              </w:rPr>
              <w:t>1</w:t>
            </w:r>
            <w:r w:rsidRPr="00893D9E">
              <w:rPr>
                <w:bCs/>
                <w:sz w:val="16"/>
                <w:szCs w:val="16"/>
                <w:lang w:eastAsia="en-US"/>
              </w:rPr>
              <w:t>.</w:t>
            </w:r>
          </w:p>
        </w:tc>
        <w:tc>
          <w:tcPr>
            <w:tcW w:w="4235" w:type="dxa"/>
            <w:vAlign w:val="center"/>
          </w:tcPr>
          <w:p w14:paraId="437EE3F1" w14:textId="4AC2181A" w:rsidR="00561E4A" w:rsidRPr="00893D9E" w:rsidRDefault="00561E4A" w:rsidP="00893D9E">
            <w:pPr>
              <w:tabs>
                <w:tab w:val="num" w:pos="180"/>
              </w:tabs>
              <w:ind w:right="-1"/>
              <w:rPr>
                <w:rFonts w:cs="Arial"/>
                <w:bCs/>
                <w:sz w:val="16"/>
                <w:szCs w:val="16"/>
                <w:lang w:eastAsia="en-US"/>
              </w:rPr>
            </w:pPr>
            <w:r w:rsidRPr="00893D9E">
              <w:rPr>
                <w:rFonts w:cs="Arial"/>
                <w:bCs/>
                <w:sz w:val="16"/>
                <w:szCs w:val="16"/>
                <w:lang w:eastAsia="en-US"/>
              </w:rPr>
              <w:t>Amoniak</w:t>
            </w:r>
          </w:p>
        </w:tc>
        <w:tc>
          <w:tcPr>
            <w:tcW w:w="3880" w:type="dxa"/>
          </w:tcPr>
          <w:p w14:paraId="75FB5FDA" w14:textId="5B821E5F" w:rsidR="00561E4A" w:rsidRPr="00893D9E" w:rsidRDefault="00561E4A" w:rsidP="00893D9E">
            <w:pPr>
              <w:rPr>
                <w:rFonts w:cs="Arial"/>
                <w:bCs/>
                <w:sz w:val="16"/>
                <w:szCs w:val="16"/>
              </w:rPr>
            </w:pPr>
            <w:r w:rsidRPr="00893D9E">
              <w:rPr>
                <w:rFonts w:cs="Arial"/>
                <w:bCs/>
                <w:sz w:val="16"/>
                <w:szCs w:val="16"/>
              </w:rPr>
              <w:t>11,388</w:t>
            </w:r>
          </w:p>
        </w:tc>
      </w:tr>
    </w:tbl>
    <w:p w14:paraId="06227DD2" w14:textId="1F72B864" w:rsidR="0004498A" w:rsidRPr="00893D9E" w:rsidRDefault="005F4DEF" w:rsidP="00437250">
      <w:pPr>
        <w:pStyle w:val="Nagwek3"/>
      </w:pPr>
      <w:bookmarkStart w:id="40" w:name="_Hlk204345863"/>
      <w:r w:rsidRPr="00893D9E">
        <w:t>I</w:t>
      </w:r>
      <w:r w:rsidR="0033416D" w:rsidRPr="00893D9E">
        <w:t>V</w:t>
      </w:r>
      <w:r w:rsidR="0004498A" w:rsidRPr="00893D9E">
        <w:t xml:space="preserve">.3. Dopuszczalny poziom emisji hałasu do środowiska z instalacji </w:t>
      </w:r>
      <w:r w:rsidR="00561E4A" w:rsidRPr="00893D9E">
        <w:t xml:space="preserve"> </w:t>
      </w:r>
    </w:p>
    <w:p w14:paraId="3F636597" w14:textId="6D33B011" w:rsidR="00465906" w:rsidRPr="00893D9E" w:rsidRDefault="005F4DEF" w:rsidP="00437250">
      <w:pPr>
        <w:pStyle w:val="Default"/>
        <w:rPr>
          <w:rFonts w:ascii="Arial" w:hAnsi="Arial" w:cs="Arial"/>
          <w:bCs/>
          <w:color w:val="auto"/>
        </w:rPr>
      </w:pPr>
      <w:bookmarkStart w:id="41" w:name="_Hlk114492786"/>
      <w:r w:rsidRPr="00893D9E">
        <w:rPr>
          <w:rFonts w:ascii="Arial" w:hAnsi="Arial" w:cs="Arial"/>
          <w:bCs/>
          <w:color w:val="auto"/>
        </w:rPr>
        <w:t>I</w:t>
      </w:r>
      <w:r w:rsidR="00465906" w:rsidRPr="00893D9E">
        <w:rPr>
          <w:rFonts w:ascii="Arial" w:hAnsi="Arial" w:cs="Arial"/>
          <w:bCs/>
          <w:color w:val="auto"/>
        </w:rPr>
        <w:t xml:space="preserve">V.3.1. </w:t>
      </w:r>
      <w:bookmarkEnd w:id="41"/>
      <w:r w:rsidR="00465906" w:rsidRPr="00893D9E">
        <w:rPr>
          <w:rFonts w:ascii="Arial" w:hAnsi="Arial" w:cs="Arial"/>
          <w:bCs/>
          <w:color w:val="auto"/>
        </w:rPr>
        <w:t>Zastosowane techniki w celu zapobiegania emisjom hałasu i wibracjom lub ich ograniczania (Bat 1, Bat 17, Bat 18)</w:t>
      </w:r>
    </w:p>
    <w:p w14:paraId="3DAAF2DC" w14:textId="466CDEE9" w:rsidR="00465906" w:rsidRPr="00893D9E" w:rsidRDefault="005F4DEF" w:rsidP="00437250">
      <w:pPr>
        <w:pStyle w:val="Default"/>
        <w:rPr>
          <w:rFonts w:ascii="Arial" w:hAnsi="Arial" w:cs="Arial"/>
          <w:bCs/>
          <w:color w:val="auto"/>
        </w:rPr>
      </w:pPr>
      <w:r w:rsidRPr="00893D9E">
        <w:rPr>
          <w:rFonts w:ascii="Arial" w:hAnsi="Arial" w:cs="Arial"/>
          <w:bCs/>
          <w:color w:val="auto"/>
        </w:rPr>
        <w:t>I</w:t>
      </w:r>
      <w:r w:rsidR="00465906" w:rsidRPr="00893D9E">
        <w:rPr>
          <w:rFonts w:ascii="Arial" w:hAnsi="Arial" w:cs="Arial"/>
          <w:bCs/>
          <w:color w:val="auto"/>
        </w:rPr>
        <w:t xml:space="preserve">V.3.1.1. </w:t>
      </w:r>
      <w:r w:rsidR="00126FFA" w:rsidRPr="00893D9E">
        <w:rPr>
          <w:rFonts w:ascii="Arial" w:hAnsi="Arial" w:cs="Arial"/>
          <w:bCs/>
          <w:color w:val="auto"/>
        </w:rPr>
        <w:t>L</w:t>
      </w:r>
      <w:r w:rsidR="00465906" w:rsidRPr="00893D9E">
        <w:rPr>
          <w:rFonts w:ascii="Arial" w:hAnsi="Arial" w:cs="Arial"/>
          <w:bCs/>
          <w:color w:val="auto"/>
        </w:rPr>
        <w:t xml:space="preserve">okalizacja </w:t>
      </w:r>
      <w:r w:rsidR="003B0F44" w:rsidRPr="00893D9E">
        <w:rPr>
          <w:rFonts w:ascii="Arial" w:hAnsi="Arial" w:cs="Arial"/>
          <w:bCs/>
          <w:color w:val="auto"/>
        </w:rPr>
        <w:t>obiektów</w:t>
      </w:r>
      <w:r w:rsidR="00994128" w:rsidRPr="00893D9E">
        <w:rPr>
          <w:rFonts w:ascii="Arial" w:hAnsi="Arial" w:cs="Arial"/>
          <w:bCs/>
          <w:color w:val="auto"/>
        </w:rPr>
        <w:t xml:space="preserve"> z zachowanie</w:t>
      </w:r>
      <w:r w:rsidR="00126FFA" w:rsidRPr="00893D9E">
        <w:rPr>
          <w:rFonts w:ascii="Arial" w:hAnsi="Arial" w:cs="Arial"/>
          <w:bCs/>
          <w:color w:val="auto"/>
        </w:rPr>
        <w:t>m</w:t>
      </w:r>
      <w:r w:rsidR="00994128" w:rsidRPr="00893D9E">
        <w:rPr>
          <w:rFonts w:ascii="Arial" w:hAnsi="Arial" w:cs="Arial"/>
          <w:bCs/>
          <w:color w:val="auto"/>
        </w:rPr>
        <w:t xml:space="preserve"> odległości od obiektów wrażliwych – tereny rolne/leśne</w:t>
      </w:r>
      <w:r w:rsidR="00126FFA" w:rsidRPr="00893D9E">
        <w:rPr>
          <w:rFonts w:ascii="Arial" w:hAnsi="Arial" w:cs="Arial"/>
          <w:bCs/>
          <w:color w:val="auto"/>
        </w:rPr>
        <w:t xml:space="preserve"> </w:t>
      </w:r>
      <w:r w:rsidR="00465906" w:rsidRPr="00893D9E">
        <w:rPr>
          <w:rFonts w:ascii="Arial" w:hAnsi="Arial" w:cs="Arial"/>
          <w:bCs/>
          <w:color w:val="auto"/>
        </w:rPr>
        <w:t>(Bat 18a).</w:t>
      </w:r>
    </w:p>
    <w:p w14:paraId="3AD3BD17" w14:textId="5E53FB57" w:rsidR="00465906" w:rsidRPr="00893D9E" w:rsidRDefault="005F4DEF" w:rsidP="00437250">
      <w:pPr>
        <w:pStyle w:val="Default"/>
        <w:rPr>
          <w:rFonts w:ascii="Arial" w:hAnsi="Arial" w:cs="Arial"/>
          <w:bCs/>
          <w:color w:val="auto"/>
        </w:rPr>
      </w:pPr>
      <w:r w:rsidRPr="00893D9E">
        <w:rPr>
          <w:rFonts w:ascii="Arial" w:hAnsi="Arial" w:cs="Arial"/>
          <w:bCs/>
          <w:color w:val="auto"/>
        </w:rPr>
        <w:t>I</w:t>
      </w:r>
      <w:r w:rsidR="00465906" w:rsidRPr="00893D9E">
        <w:rPr>
          <w:rFonts w:ascii="Arial" w:hAnsi="Arial" w:cs="Arial"/>
          <w:bCs/>
          <w:color w:val="auto"/>
        </w:rPr>
        <w:t xml:space="preserve">V.3.1.2. Wdrożenie odpowiednich środków operacyjnych, tj. prowadzenie </w:t>
      </w:r>
      <w:r w:rsidR="00314DDA" w:rsidRPr="00893D9E">
        <w:rPr>
          <w:rFonts w:ascii="Arial" w:hAnsi="Arial" w:cs="Arial"/>
          <w:bCs/>
          <w:color w:val="auto"/>
        </w:rPr>
        <w:t xml:space="preserve">procesów związanych z </w:t>
      </w:r>
      <w:r w:rsidR="00465906" w:rsidRPr="00893D9E">
        <w:rPr>
          <w:rFonts w:ascii="Arial" w:hAnsi="Arial" w:cs="Arial"/>
          <w:bCs/>
          <w:color w:val="auto"/>
        </w:rPr>
        <w:t>przetwarzani</w:t>
      </w:r>
      <w:r w:rsidR="00314DDA" w:rsidRPr="00893D9E">
        <w:rPr>
          <w:rFonts w:ascii="Arial" w:hAnsi="Arial" w:cs="Arial"/>
          <w:bCs/>
          <w:color w:val="auto"/>
        </w:rPr>
        <w:t>em</w:t>
      </w:r>
      <w:r w:rsidR="00465906" w:rsidRPr="00893D9E">
        <w:rPr>
          <w:rFonts w:ascii="Arial" w:hAnsi="Arial" w:cs="Arial"/>
          <w:bCs/>
          <w:color w:val="auto"/>
        </w:rPr>
        <w:t xml:space="preserve"> odpadów w </w:t>
      </w:r>
      <w:r w:rsidR="00314DDA" w:rsidRPr="00893D9E">
        <w:rPr>
          <w:rFonts w:ascii="Arial" w:hAnsi="Arial" w:cs="Arial"/>
          <w:bCs/>
          <w:color w:val="auto"/>
        </w:rPr>
        <w:t>zamkniętych urządzeniach (bioreaktorach, hali technologicznej)</w:t>
      </w:r>
      <w:r w:rsidR="00465906" w:rsidRPr="00893D9E">
        <w:rPr>
          <w:rFonts w:ascii="Arial" w:hAnsi="Arial" w:cs="Arial"/>
          <w:bCs/>
          <w:color w:val="auto"/>
        </w:rPr>
        <w:t xml:space="preserve">, zamykanie drzwi, prowadzenie czynności w </w:t>
      </w:r>
      <w:r w:rsidR="00314DDA" w:rsidRPr="00893D9E">
        <w:rPr>
          <w:rFonts w:ascii="Arial" w:hAnsi="Arial" w:cs="Arial"/>
          <w:bCs/>
          <w:color w:val="auto"/>
        </w:rPr>
        <w:t>porze dnia</w:t>
      </w:r>
      <w:r w:rsidR="00465906" w:rsidRPr="00893D9E">
        <w:rPr>
          <w:rFonts w:ascii="Arial" w:hAnsi="Arial" w:cs="Arial"/>
          <w:bCs/>
          <w:color w:val="auto"/>
        </w:rPr>
        <w:t xml:space="preserve"> </w:t>
      </w:r>
      <w:r w:rsidR="003B0F44" w:rsidRPr="00893D9E">
        <w:rPr>
          <w:rFonts w:ascii="Arial" w:hAnsi="Arial" w:cs="Arial"/>
          <w:bCs/>
          <w:color w:val="auto"/>
        </w:rPr>
        <w:br/>
      </w:r>
      <w:r w:rsidR="00465906" w:rsidRPr="00893D9E">
        <w:rPr>
          <w:rFonts w:ascii="Arial" w:hAnsi="Arial" w:cs="Arial"/>
          <w:bCs/>
          <w:color w:val="auto"/>
        </w:rPr>
        <w:t>(Bat 18b).</w:t>
      </w:r>
    </w:p>
    <w:p w14:paraId="775D867F" w14:textId="3982D10C" w:rsidR="00465906" w:rsidRPr="00893D9E" w:rsidRDefault="005F4DEF" w:rsidP="00437250">
      <w:pPr>
        <w:pStyle w:val="Default"/>
        <w:rPr>
          <w:rFonts w:ascii="Arial" w:hAnsi="Arial" w:cs="Arial"/>
          <w:bCs/>
          <w:color w:val="auto"/>
        </w:rPr>
      </w:pPr>
      <w:r w:rsidRPr="00893D9E">
        <w:rPr>
          <w:rFonts w:ascii="Arial" w:hAnsi="Arial" w:cs="Arial"/>
          <w:bCs/>
          <w:color w:val="auto"/>
        </w:rPr>
        <w:t>I</w:t>
      </w:r>
      <w:r w:rsidR="00465906" w:rsidRPr="00893D9E">
        <w:rPr>
          <w:rFonts w:ascii="Arial" w:hAnsi="Arial" w:cs="Arial"/>
          <w:bCs/>
          <w:color w:val="auto"/>
        </w:rPr>
        <w:t xml:space="preserve">V.3.1.3. Wyposażenie urządzeń w obudowy izolacyjne oraz w tłumiki (Bat 18d, </w:t>
      </w:r>
      <w:r w:rsidR="00465906" w:rsidRPr="00893D9E">
        <w:rPr>
          <w:rFonts w:ascii="Arial" w:hAnsi="Arial" w:cs="Arial"/>
          <w:bCs/>
          <w:color w:val="auto"/>
        </w:rPr>
        <w:br/>
        <w:t>Bat 18e).</w:t>
      </w:r>
    </w:p>
    <w:p w14:paraId="59FDBDE8" w14:textId="6A9A8E1A" w:rsidR="00465906" w:rsidRPr="00893D9E" w:rsidRDefault="005F4DEF" w:rsidP="00437250">
      <w:pPr>
        <w:pStyle w:val="Default"/>
        <w:rPr>
          <w:rFonts w:ascii="Arial" w:hAnsi="Arial" w:cs="Arial"/>
          <w:bCs/>
          <w:color w:val="auto"/>
        </w:rPr>
      </w:pPr>
      <w:r w:rsidRPr="00893D9E">
        <w:rPr>
          <w:rFonts w:ascii="Arial" w:hAnsi="Arial" w:cs="Arial"/>
          <w:bCs/>
          <w:color w:val="auto"/>
        </w:rPr>
        <w:t>I</w:t>
      </w:r>
      <w:r w:rsidR="00465906" w:rsidRPr="00893D9E">
        <w:rPr>
          <w:rFonts w:ascii="Arial" w:hAnsi="Arial" w:cs="Arial"/>
          <w:bCs/>
          <w:color w:val="auto"/>
        </w:rPr>
        <w:t>V.3.1.4. Wykorzystanie urządzeń mało hałaśliwych (Bat 18c).</w:t>
      </w:r>
    </w:p>
    <w:p w14:paraId="766B4C36" w14:textId="464A65FE" w:rsidR="00465906" w:rsidRPr="00893D9E" w:rsidRDefault="005F4DEF" w:rsidP="00437250">
      <w:pPr>
        <w:pStyle w:val="Default"/>
        <w:rPr>
          <w:rFonts w:ascii="Arial" w:hAnsi="Arial" w:cs="Arial"/>
          <w:bCs/>
          <w:color w:val="auto"/>
        </w:rPr>
      </w:pPr>
      <w:r w:rsidRPr="00893D9E">
        <w:rPr>
          <w:rFonts w:ascii="Arial" w:hAnsi="Arial" w:cs="Arial"/>
          <w:bCs/>
          <w:color w:val="auto"/>
        </w:rPr>
        <w:t>I</w:t>
      </w:r>
      <w:r w:rsidR="00465906" w:rsidRPr="00893D9E">
        <w:rPr>
          <w:rFonts w:ascii="Arial" w:hAnsi="Arial" w:cs="Arial"/>
          <w:bCs/>
          <w:color w:val="auto"/>
        </w:rPr>
        <w:t xml:space="preserve">V.3.1.5. </w:t>
      </w:r>
      <w:r w:rsidR="00314DDA" w:rsidRPr="00893D9E">
        <w:rPr>
          <w:rFonts w:ascii="Arial" w:hAnsi="Arial" w:cs="Arial"/>
          <w:bCs/>
          <w:color w:val="auto"/>
        </w:rPr>
        <w:t>Prowadzenie r</w:t>
      </w:r>
      <w:r w:rsidR="00465906" w:rsidRPr="00893D9E">
        <w:rPr>
          <w:rFonts w:ascii="Arial" w:hAnsi="Arial" w:cs="Arial"/>
          <w:bCs/>
          <w:color w:val="auto"/>
        </w:rPr>
        <w:t>egularn</w:t>
      </w:r>
      <w:r w:rsidR="00314DDA" w:rsidRPr="00893D9E">
        <w:rPr>
          <w:rFonts w:ascii="Arial" w:hAnsi="Arial" w:cs="Arial"/>
          <w:bCs/>
          <w:color w:val="auto"/>
        </w:rPr>
        <w:t>ych</w:t>
      </w:r>
      <w:r w:rsidR="00465906" w:rsidRPr="00893D9E">
        <w:rPr>
          <w:rFonts w:ascii="Arial" w:hAnsi="Arial" w:cs="Arial"/>
          <w:bCs/>
          <w:color w:val="auto"/>
        </w:rPr>
        <w:t xml:space="preserve"> kontrol</w:t>
      </w:r>
      <w:r w:rsidR="00314DDA" w:rsidRPr="00893D9E">
        <w:rPr>
          <w:rFonts w:ascii="Arial" w:hAnsi="Arial" w:cs="Arial"/>
          <w:bCs/>
          <w:color w:val="auto"/>
        </w:rPr>
        <w:t>i</w:t>
      </w:r>
      <w:r w:rsidR="00465906" w:rsidRPr="00893D9E">
        <w:rPr>
          <w:rFonts w:ascii="Arial" w:hAnsi="Arial" w:cs="Arial"/>
          <w:bCs/>
          <w:color w:val="auto"/>
        </w:rPr>
        <w:t xml:space="preserve"> i konserwacj</w:t>
      </w:r>
      <w:r w:rsidR="00314DDA" w:rsidRPr="00893D9E">
        <w:rPr>
          <w:rFonts w:ascii="Arial" w:hAnsi="Arial" w:cs="Arial"/>
          <w:bCs/>
          <w:color w:val="auto"/>
        </w:rPr>
        <w:t>i</w:t>
      </w:r>
      <w:r w:rsidR="00465906" w:rsidRPr="00893D9E">
        <w:rPr>
          <w:rFonts w:ascii="Arial" w:hAnsi="Arial" w:cs="Arial"/>
          <w:bCs/>
          <w:color w:val="auto"/>
        </w:rPr>
        <w:t xml:space="preserve"> urządzeń (Bat 17).</w:t>
      </w:r>
    </w:p>
    <w:p w14:paraId="0D57B925" w14:textId="2F37A65A" w:rsidR="00465906" w:rsidRPr="00893D9E" w:rsidRDefault="005F4DEF" w:rsidP="00437250">
      <w:pPr>
        <w:pStyle w:val="Default"/>
        <w:rPr>
          <w:rFonts w:ascii="Arial" w:hAnsi="Arial" w:cs="Arial"/>
          <w:bCs/>
          <w:color w:val="auto"/>
        </w:rPr>
      </w:pPr>
      <w:r w:rsidRPr="00893D9E">
        <w:rPr>
          <w:rFonts w:ascii="Arial" w:hAnsi="Arial" w:cs="Arial"/>
          <w:bCs/>
          <w:color w:val="auto"/>
        </w:rPr>
        <w:t>I</w:t>
      </w:r>
      <w:r w:rsidR="00465906" w:rsidRPr="00893D9E">
        <w:rPr>
          <w:rFonts w:ascii="Arial" w:hAnsi="Arial" w:cs="Arial"/>
          <w:bCs/>
          <w:color w:val="auto"/>
        </w:rPr>
        <w:t>V.3.1.6. Wdrożenie monitoringu (Bat 17).</w:t>
      </w:r>
    </w:p>
    <w:bookmarkEnd w:id="40"/>
    <w:p w14:paraId="10D5AD52" w14:textId="398531FF" w:rsidR="0004498A" w:rsidRPr="00893D9E" w:rsidRDefault="005F4DEF" w:rsidP="00437250">
      <w:pPr>
        <w:pStyle w:val="Default"/>
        <w:contextualSpacing/>
        <w:rPr>
          <w:rFonts w:ascii="Arial" w:hAnsi="Arial"/>
          <w:bCs/>
          <w:color w:val="auto"/>
        </w:rPr>
      </w:pPr>
      <w:r w:rsidRPr="00893D9E">
        <w:rPr>
          <w:rFonts w:ascii="Arial" w:hAnsi="Arial" w:cs="Arial"/>
          <w:bCs/>
          <w:color w:val="auto"/>
        </w:rPr>
        <w:t>I</w:t>
      </w:r>
      <w:r w:rsidR="0033416D" w:rsidRPr="00893D9E">
        <w:rPr>
          <w:rFonts w:ascii="Arial" w:hAnsi="Arial" w:cs="Arial"/>
          <w:bCs/>
          <w:color w:val="auto"/>
        </w:rPr>
        <w:t>V</w:t>
      </w:r>
      <w:r w:rsidR="0004498A" w:rsidRPr="00893D9E">
        <w:rPr>
          <w:rFonts w:ascii="Arial" w:hAnsi="Arial" w:cs="Arial"/>
          <w:bCs/>
          <w:color w:val="auto"/>
        </w:rPr>
        <w:t>.3.</w:t>
      </w:r>
      <w:r w:rsidR="00465906" w:rsidRPr="00893D9E">
        <w:rPr>
          <w:rFonts w:ascii="Arial" w:hAnsi="Arial" w:cs="Arial"/>
          <w:bCs/>
          <w:color w:val="auto"/>
        </w:rPr>
        <w:t>2</w:t>
      </w:r>
      <w:r w:rsidR="0004498A" w:rsidRPr="00893D9E">
        <w:rPr>
          <w:rFonts w:ascii="Arial" w:hAnsi="Arial" w:cs="Arial"/>
          <w:bCs/>
          <w:color w:val="auto"/>
        </w:rPr>
        <w:t xml:space="preserve">. Dopuszczalny poziom emisji hałasu do środowiska z instalacji, wyrażony wskaźnikami LAeq D i LAeq N w odniesieniu do terenów z istniejącą zabudową </w:t>
      </w:r>
      <w:r w:rsidR="0004498A" w:rsidRPr="00893D9E">
        <w:rPr>
          <w:rFonts w:ascii="Arial" w:hAnsi="Arial" w:cs="Arial"/>
          <w:bCs/>
          <w:color w:val="auto"/>
        </w:rPr>
        <w:lastRenderedPageBreak/>
        <w:t xml:space="preserve">mieszkaniową </w:t>
      </w:r>
      <w:r w:rsidR="00994128" w:rsidRPr="00893D9E">
        <w:rPr>
          <w:rFonts w:ascii="Arial" w:hAnsi="Arial" w:cs="Arial"/>
          <w:bCs/>
          <w:color w:val="auto"/>
        </w:rPr>
        <w:t>zagrodową</w:t>
      </w:r>
      <w:r w:rsidR="0004498A" w:rsidRPr="00893D9E">
        <w:rPr>
          <w:rFonts w:ascii="Arial" w:hAnsi="Arial" w:cs="Arial"/>
          <w:bCs/>
          <w:color w:val="auto"/>
        </w:rPr>
        <w:t>, zlokalizowaną</w:t>
      </w:r>
      <w:r w:rsidR="00B03919" w:rsidRPr="00893D9E">
        <w:rPr>
          <w:rFonts w:ascii="Arial" w:hAnsi="Arial" w:cs="Arial"/>
          <w:bCs/>
          <w:color w:val="auto"/>
        </w:rPr>
        <w:t xml:space="preserve"> w punktach określonych w tabeli nr 16 niniejszej decyzji </w:t>
      </w:r>
      <w:r w:rsidR="0004498A" w:rsidRPr="00893D9E">
        <w:rPr>
          <w:rFonts w:ascii="Arial" w:hAnsi="Arial" w:cs="Arial"/>
          <w:bCs/>
          <w:color w:val="auto"/>
        </w:rPr>
        <w:t xml:space="preserve">od granicy terenu instalacji, w  zależności od pory doby </w:t>
      </w:r>
      <w:r w:rsidR="0004498A" w:rsidRPr="00893D9E">
        <w:rPr>
          <w:rFonts w:ascii="Arial" w:hAnsi="Arial"/>
          <w:bCs/>
          <w:color w:val="auto"/>
        </w:rPr>
        <w:t xml:space="preserve">wynosił będzie:  </w:t>
      </w:r>
    </w:p>
    <w:p w14:paraId="7066E180" w14:textId="68B41E8B" w:rsidR="0004498A" w:rsidRPr="00893D9E" w:rsidRDefault="0004498A" w:rsidP="00893D9E">
      <w:pPr>
        <w:pStyle w:val="Default"/>
        <w:numPr>
          <w:ilvl w:val="0"/>
          <w:numId w:val="9"/>
        </w:numPr>
        <w:ind w:left="714" w:hanging="357"/>
        <w:contextualSpacing/>
        <w:rPr>
          <w:rFonts w:ascii="Arial" w:hAnsi="Arial" w:cs="Arial"/>
          <w:bCs/>
          <w:color w:val="auto"/>
        </w:rPr>
      </w:pPr>
      <w:r w:rsidRPr="00893D9E">
        <w:rPr>
          <w:rFonts w:ascii="Arial" w:hAnsi="Arial" w:cs="Arial"/>
          <w:bCs/>
          <w:color w:val="auto"/>
        </w:rPr>
        <w:t>dla pory dnia (w godzinach od 6.00 do 22.00) …………….5</w:t>
      </w:r>
      <w:r w:rsidR="00D6368A" w:rsidRPr="00893D9E">
        <w:rPr>
          <w:rFonts w:ascii="Arial" w:hAnsi="Arial" w:cs="Arial"/>
          <w:bCs/>
          <w:color w:val="auto"/>
        </w:rPr>
        <w:t>5</w:t>
      </w:r>
      <w:r w:rsidRPr="00893D9E">
        <w:rPr>
          <w:rFonts w:ascii="Arial" w:hAnsi="Arial" w:cs="Arial"/>
          <w:bCs/>
          <w:color w:val="auto"/>
        </w:rPr>
        <w:t xml:space="preserve"> dB(A), </w:t>
      </w:r>
    </w:p>
    <w:p w14:paraId="35E5ECFA" w14:textId="0C3C3C10" w:rsidR="0004498A" w:rsidRPr="00893D9E" w:rsidRDefault="0004498A" w:rsidP="00893D9E">
      <w:pPr>
        <w:pStyle w:val="Default"/>
        <w:numPr>
          <w:ilvl w:val="0"/>
          <w:numId w:val="9"/>
        </w:numPr>
        <w:spacing w:before="120" w:after="120"/>
        <w:contextualSpacing/>
        <w:rPr>
          <w:rFonts w:ascii="Arial" w:hAnsi="Arial" w:cs="Arial"/>
          <w:bCs/>
          <w:color w:val="auto"/>
        </w:rPr>
      </w:pPr>
      <w:r w:rsidRPr="00893D9E">
        <w:rPr>
          <w:rFonts w:ascii="Arial" w:hAnsi="Arial" w:cs="Arial"/>
          <w:bCs/>
          <w:color w:val="auto"/>
        </w:rPr>
        <w:t>dla pory nocy (w godzinach od 22.00 do 6.00) ……………4</w:t>
      </w:r>
      <w:r w:rsidR="00D6368A" w:rsidRPr="00893D9E">
        <w:rPr>
          <w:rFonts w:ascii="Arial" w:hAnsi="Arial" w:cs="Arial"/>
          <w:bCs/>
          <w:color w:val="auto"/>
        </w:rPr>
        <w:t>5</w:t>
      </w:r>
      <w:r w:rsidRPr="00893D9E">
        <w:rPr>
          <w:rFonts w:ascii="Arial" w:hAnsi="Arial" w:cs="Arial"/>
          <w:bCs/>
          <w:color w:val="auto"/>
        </w:rPr>
        <w:t xml:space="preserve"> dB(A). </w:t>
      </w:r>
    </w:p>
    <w:p w14:paraId="0D4F464D" w14:textId="77777777" w:rsidR="00DF7204" w:rsidRPr="00893D9E" w:rsidRDefault="00DF7204" w:rsidP="00893D9E">
      <w:pPr>
        <w:pStyle w:val="Default"/>
        <w:spacing w:before="240" w:after="120"/>
        <w:contextualSpacing/>
        <w:rPr>
          <w:rFonts w:ascii="Arial" w:hAnsi="Arial" w:cs="Arial"/>
          <w:bCs/>
          <w:color w:val="auto"/>
          <w:sz w:val="12"/>
          <w:szCs w:val="12"/>
        </w:rPr>
      </w:pPr>
    </w:p>
    <w:p w14:paraId="18578959" w14:textId="68CFF74D" w:rsidR="0004498A" w:rsidRPr="00893D9E" w:rsidRDefault="005F4DEF" w:rsidP="00893D9E">
      <w:pPr>
        <w:pStyle w:val="Default"/>
        <w:spacing w:before="240" w:after="120"/>
        <w:contextualSpacing/>
        <w:rPr>
          <w:rFonts w:ascii="Arial" w:hAnsi="Arial" w:cs="Arial"/>
          <w:bCs/>
          <w:color w:val="auto"/>
        </w:rPr>
      </w:pPr>
      <w:r w:rsidRPr="00893D9E">
        <w:rPr>
          <w:rFonts w:ascii="Arial" w:hAnsi="Arial" w:cs="Arial"/>
          <w:bCs/>
          <w:color w:val="auto"/>
        </w:rPr>
        <w:t>I</w:t>
      </w:r>
      <w:r w:rsidR="0033416D" w:rsidRPr="00893D9E">
        <w:rPr>
          <w:rFonts w:ascii="Arial" w:hAnsi="Arial" w:cs="Arial"/>
          <w:bCs/>
          <w:color w:val="auto"/>
        </w:rPr>
        <w:t>V</w:t>
      </w:r>
      <w:r w:rsidR="0004498A" w:rsidRPr="00893D9E">
        <w:rPr>
          <w:rFonts w:ascii="Arial" w:hAnsi="Arial" w:cs="Arial"/>
          <w:bCs/>
          <w:color w:val="auto"/>
        </w:rPr>
        <w:t>.3.</w:t>
      </w:r>
      <w:r w:rsidR="00465906" w:rsidRPr="00893D9E">
        <w:rPr>
          <w:rFonts w:ascii="Arial" w:hAnsi="Arial" w:cs="Arial"/>
          <w:bCs/>
          <w:color w:val="auto"/>
        </w:rPr>
        <w:t>3</w:t>
      </w:r>
      <w:r w:rsidR="0004498A" w:rsidRPr="00893D9E">
        <w:rPr>
          <w:rFonts w:ascii="Arial" w:hAnsi="Arial" w:cs="Arial"/>
          <w:bCs/>
          <w:color w:val="auto"/>
        </w:rPr>
        <w:t>. Czas pracy źródeł: pora dzienna i nocna.</w:t>
      </w:r>
    </w:p>
    <w:p w14:paraId="713CC98F" w14:textId="7E120502" w:rsidR="0004498A" w:rsidRPr="00893D9E" w:rsidRDefault="005F4DEF" w:rsidP="003C0101">
      <w:pPr>
        <w:pStyle w:val="Nagwek3"/>
        <w:spacing w:before="0" w:after="0"/>
      </w:pPr>
      <w:r w:rsidRPr="00893D9E">
        <w:t>I</w:t>
      </w:r>
      <w:r w:rsidR="004802D1" w:rsidRPr="00893D9E">
        <w:t>V</w:t>
      </w:r>
      <w:r w:rsidR="0004498A" w:rsidRPr="00893D9E">
        <w:t>.4. Dopuszczaln</w:t>
      </w:r>
      <w:r w:rsidR="00293F03" w:rsidRPr="00893D9E">
        <w:t>ą</w:t>
      </w:r>
      <w:r w:rsidR="0004498A" w:rsidRPr="00893D9E">
        <w:t xml:space="preserve"> </w:t>
      </w:r>
      <w:r w:rsidR="005A234B" w:rsidRPr="00893D9E">
        <w:t>emisj</w:t>
      </w:r>
      <w:r w:rsidR="00293F03" w:rsidRPr="00893D9E">
        <w:t>ę</w:t>
      </w:r>
      <w:r w:rsidR="004802D1" w:rsidRPr="00893D9E">
        <w:t xml:space="preserve"> ścieków </w:t>
      </w:r>
      <w:r w:rsidR="005A234B" w:rsidRPr="00893D9E">
        <w:t xml:space="preserve">z instalacji, </w:t>
      </w:r>
      <w:r w:rsidR="0004498A" w:rsidRPr="00893D9E">
        <w:t>wprowadzan</w:t>
      </w:r>
      <w:r w:rsidR="004802D1" w:rsidRPr="00893D9E">
        <w:t>ych</w:t>
      </w:r>
      <w:r w:rsidR="0004498A" w:rsidRPr="00893D9E">
        <w:t xml:space="preserve"> do urządzeń kanalizacyjnych</w:t>
      </w:r>
      <w:r w:rsidR="00BC0831" w:rsidRPr="00893D9E">
        <w:t>:</w:t>
      </w:r>
      <w:r w:rsidR="0004498A" w:rsidRPr="00893D9E">
        <w:t xml:space="preserve"> </w:t>
      </w:r>
    </w:p>
    <w:p w14:paraId="4FAE0F73" w14:textId="6A06222C" w:rsidR="0004498A" w:rsidRPr="00893D9E" w:rsidRDefault="005F4DEF" w:rsidP="003C0101">
      <w:pPr>
        <w:spacing w:before="0" w:after="0"/>
        <w:contextualSpacing/>
        <w:rPr>
          <w:rFonts w:cs="Arial"/>
          <w:bCs/>
        </w:rPr>
      </w:pPr>
      <w:r w:rsidRPr="00893D9E">
        <w:rPr>
          <w:rFonts w:cs="Arial"/>
          <w:bCs/>
        </w:rPr>
        <w:t>I</w:t>
      </w:r>
      <w:r w:rsidR="004802D1" w:rsidRPr="00893D9E">
        <w:rPr>
          <w:rFonts w:cs="Arial"/>
          <w:bCs/>
        </w:rPr>
        <w:t>V</w:t>
      </w:r>
      <w:r w:rsidR="0004498A" w:rsidRPr="00893D9E">
        <w:rPr>
          <w:rFonts w:cs="Arial"/>
          <w:bCs/>
        </w:rPr>
        <w:t xml:space="preserve">.4.1. </w:t>
      </w:r>
      <w:bookmarkStart w:id="42" w:name="_Hlk36634625"/>
      <w:r w:rsidR="0004498A" w:rsidRPr="00893D9E">
        <w:rPr>
          <w:rFonts w:cs="Arial"/>
          <w:bCs/>
        </w:rPr>
        <w:t xml:space="preserve">Zastosowane techniki w celu zmniejszenia ilości wytwarzanych ścieków lub ich ograniczania (Bat 19, Bat 20, Bat 35): </w:t>
      </w:r>
    </w:p>
    <w:p w14:paraId="63938ADD" w14:textId="4C698F7E" w:rsidR="0004498A" w:rsidRPr="00893D9E" w:rsidRDefault="005F4DEF" w:rsidP="00437250">
      <w:pPr>
        <w:pStyle w:val="Default"/>
        <w:rPr>
          <w:rFonts w:ascii="Arial" w:hAnsi="Arial" w:cs="Arial"/>
          <w:bCs/>
          <w:color w:val="auto"/>
        </w:rPr>
      </w:pPr>
      <w:bookmarkStart w:id="43" w:name="_Hlk114484679"/>
      <w:bookmarkEnd w:id="42"/>
      <w:r w:rsidRPr="00893D9E">
        <w:rPr>
          <w:rFonts w:ascii="Arial" w:hAnsi="Arial" w:cs="Arial"/>
          <w:bCs/>
        </w:rPr>
        <w:t>I</w:t>
      </w:r>
      <w:r w:rsidR="00D76F0E" w:rsidRPr="00893D9E">
        <w:rPr>
          <w:rFonts w:ascii="Arial" w:hAnsi="Arial" w:cs="Arial"/>
          <w:bCs/>
        </w:rPr>
        <w:t>V.4.1.</w:t>
      </w:r>
      <w:r w:rsidR="00CC03E6" w:rsidRPr="00893D9E">
        <w:rPr>
          <w:rFonts w:ascii="Arial" w:hAnsi="Arial" w:cs="Arial"/>
          <w:bCs/>
        </w:rPr>
        <w:t>1.</w:t>
      </w:r>
      <w:r w:rsidR="00D76F0E" w:rsidRPr="00893D9E">
        <w:rPr>
          <w:rFonts w:ascii="Arial" w:hAnsi="Arial" w:cs="Arial"/>
          <w:bCs/>
        </w:rPr>
        <w:t xml:space="preserve"> </w:t>
      </w:r>
      <w:bookmarkEnd w:id="43"/>
      <w:r w:rsidR="00364AD3" w:rsidRPr="00893D9E">
        <w:rPr>
          <w:rFonts w:ascii="Arial" w:hAnsi="Arial" w:cs="Arial"/>
          <w:bCs/>
        </w:rPr>
        <w:t>O</w:t>
      </w:r>
      <w:r w:rsidR="0004498A" w:rsidRPr="00893D9E">
        <w:rPr>
          <w:rFonts w:ascii="Arial" w:hAnsi="Arial" w:cs="Arial"/>
          <w:bCs/>
          <w:color w:val="auto"/>
        </w:rPr>
        <w:t>ptymalizacja zużycia wody (Bat 19a)</w:t>
      </w:r>
      <w:r w:rsidR="00364AD3" w:rsidRPr="00893D9E">
        <w:rPr>
          <w:rFonts w:ascii="Arial" w:hAnsi="Arial" w:cs="Arial"/>
          <w:bCs/>
          <w:color w:val="auto"/>
        </w:rPr>
        <w:t>.</w:t>
      </w:r>
    </w:p>
    <w:p w14:paraId="2E432331" w14:textId="4B09A163" w:rsidR="0004498A" w:rsidRPr="00893D9E" w:rsidRDefault="005F4DEF" w:rsidP="00437250">
      <w:pPr>
        <w:pStyle w:val="Default"/>
        <w:rPr>
          <w:rFonts w:ascii="Arial" w:hAnsi="Arial" w:cs="Arial"/>
          <w:bCs/>
          <w:color w:val="auto"/>
        </w:rPr>
      </w:pPr>
      <w:r w:rsidRPr="00893D9E">
        <w:rPr>
          <w:rFonts w:ascii="Arial" w:hAnsi="Arial" w:cs="Arial"/>
          <w:bCs/>
        </w:rPr>
        <w:t>I</w:t>
      </w:r>
      <w:r w:rsidR="00364AD3" w:rsidRPr="00893D9E">
        <w:rPr>
          <w:rFonts w:ascii="Arial" w:hAnsi="Arial" w:cs="Arial"/>
          <w:bCs/>
        </w:rPr>
        <w:t>V.4.</w:t>
      </w:r>
      <w:r w:rsidR="00CC03E6" w:rsidRPr="00893D9E">
        <w:rPr>
          <w:rFonts w:ascii="Arial" w:hAnsi="Arial" w:cs="Arial"/>
          <w:bCs/>
        </w:rPr>
        <w:t>1.</w:t>
      </w:r>
      <w:r w:rsidR="00364AD3" w:rsidRPr="00893D9E">
        <w:rPr>
          <w:rFonts w:ascii="Arial" w:hAnsi="Arial" w:cs="Arial"/>
          <w:bCs/>
        </w:rPr>
        <w:t xml:space="preserve">2. </w:t>
      </w:r>
      <w:r w:rsidR="00364AD3" w:rsidRPr="00893D9E">
        <w:rPr>
          <w:rFonts w:ascii="Arial" w:hAnsi="Arial" w:cs="Arial"/>
          <w:bCs/>
          <w:color w:val="auto"/>
        </w:rPr>
        <w:t>S</w:t>
      </w:r>
      <w:r w:rsidR="0004498A" w:rsidRPr="00893D9E">
        <w:rPr>
          <w:rFonts w:ascii="Arial" w:hAnsi="Arial" w:cs="Arial"/>
          <w:bCs/>
          <w:color w:val="auto"/>
        </w:rPr>
        <w:t xml:space="preserve">egregacja strumieni </w:t>
      </w:r>
      <w:r w:rsidR="004E6650" w:rsidRPr="00893D9E">
        <w:rPr>
          <w:rFonts w:ascii="Arial" w:hAnsi="Arial" w:cs="Arial"/>
          <w:bCs/>
          <w:color w:val="auto"/>
        </w:rPr>
        <w:t>ścieków</w:t>
      </w:r>
      <w:r w:rsidR="0004498A" w:rsidRPr="00893D9E">
        <w:rPr>
          <w:rFonts w:ascii="Arial" w:hAnsi="Arial" w:cs="Arial"/>
          <w:bCs/>
          <w:color w:val="auto"/>
        </w:rPr>
        <w:t xml:space="preserve"> (Bat 19f, Bat 35a)</w:t>
      </w:r>
      <w:r w:rsidR="00364AD3" w:rsidRPr="00893D9E">
        <w:rPr>
          <w:rFonts w:ascii="Arial" w:hAnsi="Arial" w:cs="Arial"/>
          <w:bCs/>
          <w:color w:val="auto"/>
        </w:rPr>
        <w:t>.</w:t>
      </w:r>
    </w:p>
    <w:p w14:paraId="60A9DFA6" w14:textId="3530918D" w:rsidR="0004498A" w:rsidRPr="00893D9E" w:rsidRDefault="005F4DEF" w:rsidP="00437250">
      <w:pPr>
        <w:pStyle w:val="Default"/>
        <w:rPr>
          <w:rFonts w:ascii="Arial" w:hAnsi="Arial" w:cs="Arial"/>
          <w:bCs/>
          <w:color w:val="auto"/>
        </w:rPr>
      </w:pPr>
      <w:r w:rsidRPr="00893D9E">
        <w:rPr>
          <w:rFonts w:ascii="Arial" w:hAnsi="Arial" w:cs="Arial"/>
          <w:bCs/>
        </w:rPr>
        <w:t>I</w:t>
      </w:r>
      <w:r w:rsidR="00364AD3" w:rsidRPr="00893D9E">
        <w:rPr>
          <w:rFonts w:ascii="Arial" w:hAnsi="Arial" w:cs="Arial"/>
          <w:bCs/>
        </w:rPr>
        <w:t>V.4.</w:t>
      </w:r>
      <w:r w:rsidR="00CC03E6" w:rsidRPr="00893D9E">
        <w:rPr>
          <w:rFonts w:ascii="Arial" w:hAnsi="Arial" w:cs="Arial"/>
          <w:bCs/>
        </w:rPr>
        <w:t>1.</w:t>
      </w:r>
      <w:r w:rsidR="00364AD3" w:rsidRPr="00893D9E">
        <w:rPr>
          <w:rFonts w:ascii="Arial" w:hAnsi="Arial" w:cs="Arial"/>
          <w:bCs/>
        </w:rPr>
        <w:t>3. R</w:t>
      </w:r>
      <w:r w:rsidR="0004498A" w:rsidRPr="00893D9E">
        <w:rPr>
          <w:rFonts w:ascii="Arial" w:hAnsi="Arial" w:cs="Arial"/>
          <w:bCs/>
          <w:color w:val="auto"/>
        </w:rPr>
        <w:t xml:space="preserve">ecyrkulacja </w:t>
      </w:r>
      <w:r w:rsidR="00CC03E6" w:rsidRPr="00893D9E">
        <w:rPr>
          <w:rFonts w:ascii="Arial" w:hAnsi="Arial" w:cs="Arial"/>
          <w:bCs/>
          <w:color w:val="auto"/>
        </w:rPr>
        <w:t>ścieków</w:t>
      </w:r>
      <w:r w:rsidR="0004498A" w:rsidRPr="00893D9E">
        <w:rPr>
          <w:rFonts w:ascii="Arial" w:hAnsi="Arial" w:cs="Arial"/>
          <w:bCs/>
          <w:color w:val="auto"/>
        </w:rPr>
        <w:t xml:space="preserve"> do </w:t>
      </w:r>
      <w:r w:rsidR="00CC03E6" w:rsidRPr="00893D9E">
        <w:rPr>
          <w:rFonts w:ascii="Arial" w:hAnsi="Arial" w:cs="Arial"/>
          <w:bCs/>
          <w:color w:val="auto"/>
        </w:rPr>
        <w:t xml:space="preserve">I etapu </w:t>
      </w:r>
      <w:r w:rsidR="0004498A" w:rsidRPr="00893D9E">
        <w:rPr>
          <w:rFonts w:ascii="Arial" w:hAnsi="Arial" w:cs="Arial"/>
          <w:bCs/>
          <w:color w:val="auto"/>
        </w:rPr>
        <w:t xml:space="preserve">procesu </w:t>
      </w:r>
      <w:r w:rsidR="00CC03E6" w:rsidRPr="00893D9E">
        <w:rPr>
          <w:rFonts w:ascii="Arial" w:hAnsi="Arial" w:cs="Arial"/>
          <w:bCs/>
          <w:color w:val="auto"/>
        </w:rPr>
        <w:t>przetwarzania odpadów</w:t>
      </w:r>
      <w:r w:rsidR="0004498A" w:rsidRPr="00893D9E">
        <w:rPr>
          <w:rFonts w:ascii="Arial" w:hAnsi="Arial" w:cs="Arial"/>
          <w:bCs/>
          <w:color w:val="auto"/>
        </w:rPr>
        <w:t xml:space="preserve"> (Bat 19b, </w:t>
      </w:r>
      <w:r w:rsidR="00CC03E6" w:rsidRPr="00893D9E">
        <w:rPr>
          <w:rFonts w:ascii="Arial" w:hAnsi="Arial" w:cs="Arial"/>
          <w:bCs/>
          <w:color w:val="auto"/>
        </w:rPr>
        <w:br/>
      </w:r>
      <w:r w:rsidR="0004498A" w:rsidRPr="00893D9E">
        <w:rPr>
          <w:rFonts w:ascii="Arial" w:hAnsi="Arial" w:cs="Arial"/>
          <w:bCs/>
          <w:color w:val="auto"/>
        </w:rPr>
        <w:t>Bat 35b)</w:t>
      </w:r>
      <w:r w:rsidR="00364AD3" w:rsidRPr="00893D9E">
        <w:rPr>
          <w:rFonts w:ascii="Arial" w:hAnsi="Arial" w:cs="Arial"/>
          <w:bCs/>
          <w:color w:val="auto"/>
        </w:rPr>
        <w:t>.</w:t>
      </w:r>
    </w:p>
    <w:p w14:paraId="6FF5BCC4" w14:textId="022793C1" w:rsidR="0004498A" w:rsidRPr="00893D9E" w:rsidRDefault="005F4DEF" w:rsidP="00437250">
      <w:pPr>
        <w:pStyle w:val="Default"/>
        <w:rPr>
          <w:rFonts w:ascii="Arial" w:hAnsi="Arial" w:cs="Arial"/>
          <w:bCs/>
          <w:color w:val="auto"/>
        </w:rPr>
      </w:pPr>
      <w:r w:rsidRPr="00893D9E">
        <w:rPr>
          <w:rFonts w:ascii="Arial" w:hAnsi="Arial" w:cs="Arial"/>
          <w:bCs/>
        </w:rPr>
        <w:t>I</w:t>
      </w:r>
      <w:r w:rsidR="00364AD3" w:rsidRPr="00893D9E">
        <w:rPr>
          <w:rFonts w:ascii="Arial" w:hAnsi="Arial" w:cs="Arial"/>
          <w:bCs/>
        </w:rPr>
        <w:t>V.4.</w:t>
      </w:r>
      <w:r w:rsidR="008C2DA9" w:rsidRPr="00893D9E">
        <w:rPr>
          <w:rFonts w:ascii="Arial" w:hAnsi="Arial" w:cs="Arial"/>
          <w:bCs/>
        </w:rPr>
        <w:t>1.</w:t>
      </w:r>
      <w:r w:rsidR="00364AD3" w:rsidRPr="00893D9E">
        <w:rPr>
          <w:rFonts w:ascii="Arial" w:hAnsi="Arial" w:cs="Arial"/>
          <w:bCs/>
        </w:rPr>
        <w:t xml:space="preserve">4. </w:t>
      </w:r>
      <w:r w:rsidR="00364AD3" w:rsidRPr="00893D9E">
        <w:rPr>
          <w:rFonts w:ascii="Arial" w:hAnsi="Arial" w:cs="Arial"/>
          <w:bCs/>
          <w:color w:val="auto"/>
        </w:rPr>
        <w:t>O</w:t>
      </w:r>
      <w:r w:rsidR="0004498A" w:rsidRPr="00893D9E">
        <w:rPr>
          <w:rFonts w:ascii="Arial" w:hAnsi="Arial" w:cs="Arial"/>
          <w:bCs/>
          <w:color w:val="auto"/>
        </w:rPr>
        <w:t xml:space="preserve">graniczenie powstania </w:t>
      </w:r>
      <w:r w:rsidR="004E6650" w:rsidRPr="00893D9E">
        <w:rPr>
          <w:rFonts w:ascii="Arial" w:hAnsi="Arial" w:cs="Arial"/>
          <w:bCs/>
          <w:color w:val="auto"/>
        </w:rPr>
        <w:t>ścieków</w:t>
      </w:r>
      <w:r w:rsidR="0004498A" w:rsidRPr="00893D9E">
        <w:rPr>
          <w:rFonts w:ascii="Arial" w:hAnsi="Arial" w:cs="Arial"/>
          <w:bCs/>
          <w:color w:val="auto"/>
        </w:rPr>
        <w:t xml:space="preserve"> do minimum (Bat 35c)</w:t>
      </w:r>
      <w:r w:rsidR="00364AD3" w:rsidRPr="00893D9E">
        <w:rPr>
          <w:rFonts w:ascii="Arial" w:hAnsi="Arial" w:cs="Arial"/>
          <w:bCs/>
          <w:color w:val="auto"/>
        </w:rPr>
        <w:t>.</w:t>
      </w:r>
    </w:p>
    <w:p w14:paraId="4157A6C3" w14:textId="3D69F58A" w:rsidR="0004498A" w:rsidRPr="00893D9E" w:rsidRDefault="005F4DEF" w:rsidP="00437250">
      <w:pPr>
        <w:pStyle w:val="Default"/>
        <w:rPr>
          <w:rFonts w:ascii="Arial" w:hAnsi="Arial" w:cs="Arial"/>
          <w:bCs/>
          <w:color w:val="auto"/>
        </w:rPr>
      </w:pPr>
      <w:r w:rsidRPr="00893D9E">
        <w:rPr>
          <w:rFonts w:ascii="Arial" w:hAnsi="Arial" w:cs="Arial"/>
          <w:bCs/>
        </w:rPr>
        <w:t>I</w:t>
      </w:r>
      <w:r w:rsidR="00364AD3" w:rsidRPr="00893D9E">
        <w:rPr>
          <w:rFonts w:ascii="Arial" w:hAnsi="Arial" w:cs="Arial"/>
          <w:bCs/>
        </w:rPr>
        <w:t>V.4.</w:t>
      </w:r>
      <w:r w:rsidR="008C2DA9" w:rsidRPr="00893D9E">
        <w:rPr>
          <w:rFonts w:ascii="Arial" w:hAnsi="Arial" w:cs="Arial"/>
          <w:bCs/>
        </w:rPr>
        <w:t>1.</w:t>
      </w:r>
      <w:r w:rsidR="00364AD3" w:rsidRPr="00893D9E">
        <w:rPr>
          <w:rFonts w:ascii="Arial" w:hAnsi="Arial" w:cs="Arial"/>
          <w:bCs/>
        </w:rPr>
        <w:t xml:space="preserve">5. </w:t>
      </w:r>
      <w:r w:rsidR="00364AD3" w:rsidRPr="00893D9E">
        <w:rPr>
          <w:rFonts w:ascii="Arial" w:hAnsi="Arial" w:cs="Arial"/>
          <w:bCs/>
          <w:color w:val="auto"/>
        </w:rPr>
        <w:t>P</w:t>
      </w:r>
      <w:r w:rsidR="0004498A" w:rsidRPr="00893D9E">
        <w:rPr>
          <w:rFonts w:ascii="Arial" w:hAnsi="Arial" w:cs="Arial"/>
          <w:bCs/>
          <w:color w:val="auto"/>
        </w:rPr>
        <w:t xml:space="preserve">rowadzenie procesów na szczelnych, nieprzepuszczalnych powierzchniach </w:t>
      </w:r>
      <w:r w:rsidR="0004498A" w:rsidRPr="00893D9E">
        <w:rPr>
          <w:rFonts w:ascii="Arial" w:hAnsi="Arial" w:cs="Arial"/>
          <w:bCs/>
          <w:color w:val="auto"/>
        </w:rPr>
        <w:br/>
        <w:t>(Bat 19c)</w:t>
      </w:r>
      <w:r w:rsidR="00364AD3" w:rsidRPr="00893D9E">
        <w:rPr>
          <w:rFonts w:ascii="Arial" w:hAnsi="Arial" w:cs="Arial"/>
          <w:bCs/>
          <w:color w:val="auto"/>
        </w:rPr>
        <w:t>.</w:t>
      </w:r>
    </w:p>
    <w:p w14:paraId="5AA54E8B" w14:textId="2A5D6E15" w:rsidR="0004498A" w:rsidRPr="00893D9E" w:rsidRDefault="005F4DEF" w:rsidP="00437250">
      <w:pPr>
        <w:spacing w:before="0" w:after="0"/>
        <w:rPr>
          <w:rFonts w:cs="Arial"/>
          <w:bCs/>
        </w:rPr>
      </w:pPr>
      <w:r w:rsidRPr="00893D9E">
        <w:rPr>
          <w:rFonts w:cs="Arial"/>
          <w:bCs/>
        </w:rPr>
        <w:t>I</w:t>
      </w:r>
      <w:r w:rsidR="00364AD3" w:rsidRPr="00893D9E">
        <w:rPr>
          <w:rFonts w:cs="Arial"/>
          <w:bCs/>
        </w:rPr>
        <w:t>V.4.</w:t>
      </w:r>
      <w:r w:rsidR="008C2DA9" w:rsidRPr="00893D9E">
        <w:rPr>
          <w:rFonts w:cs="Arial"/>
          <w:bCs/>
        </w:rPr>
        <w:t>1.</w:t>
      </w:r>
      <w:r w:rsidR="00364AD3" w:rsidRPr="00893D9E">
        <w:rPr>
          <w:rFonts w:cs="Arial"/>
          <w:bCs/>
        </w:rPr>
        <w:t>6. O</w:t>
      </w:r>
      <w:r w:rsidR="0004498A" w:rsidRPr="00893D9E">
        <w:rPr>
          <w:rFonts w:cs="Arial"/>
          <w:bCs/>
        </w:rPr>
        <w:t>graniczanie możliwości przepełnienia zbiorników, przelewów i wystąpienia awarii zbiorników (Bat 19d)</w:t>
      </w:r>
      <w:r w:rsidR="00364AD3" w:rsidRPr="00893D9E">
        <w:rPr>
          <w:rFonts w:cs="Arial"/>
          <w:bCs/>
        </w:rPr>
        <w:t>.</w:t>
      </w:r>
    </w:p>
    <w:p w14:paraId="12C3242F" w14:textId="16637068" w:rsidR="0004498A" w:rsidRPr="00893D9E" w:rsidRDefault="005F4DEF" w:rsidP="00437250">
      <w:pPr>
        <w:spacing w:before="0" w:after="0"/>
        <w:rPr>
          <w:rFonts w:cs="Arial"/>
          <w:bCs/>
        </w:rPr>
      </w:pPr>
      <w:r w:rsidRPr="00893D9E">
        <w:rPr>
          <w:rFonts w:cs="Arial"/>
          <w:bCs/>
        </w:rPr>
        <w:t>I</w:t>
      </w:r>
      <w:r w:rsidR="00364AD3" w:rsidRPr="00893D9E">
        <w:rPr>
          <w:rFonts w:cs="Arial"/>
          <w:bCs/>
        </w:rPr>
        <w:t>V.4.</w:t>
      </w:r>
      <w:r w:rsidR="008C2DA9" w:rsidRPr="00893D9E">
        <w:rPr>
          <w:rFonts w:cs="Arial"/>
          <w:bCs/>
        </w:rPr>
        <w:t>1.</w:t>
      </w:r>
      <w:r w:rsidR="00364AD3" w:rsidRPr="00893D9E">
        <w:rPr>
          <w:rFonts w:cs="Arial"/>
          <w:bCs/>
        </w:rPr>
        <w:t>7. Z</w:t>
      </w:r>
      <w:r w:rsidR="0004498A" w:rsidRPr="00893D9E">
        <w:rPr>
          <w:rFonts w:cs="Arial"/>
          <w:bCs/>
        </w:rPr>
        <w:t xml:space="preserve">amknięcie obszarów </w:t>
      </w:r>
      <w:r w:rsidR="004E6650" w:rsidRPr="00893D9E">
        <w:rPr>
          <w:rFonts w:cs="Arial"/>
          <w:bCs/>
        </w:rPr>
        <w:t xml:space="preserve">wyładunku, przygotowania wstępnego, </w:t>
      </w:r>
      <w:r w:rsidR="0004498A" w:rsidRPr="00893D9E">
        <w:rPr>
          <w:rFonts w:cs="Arial"/>
          <w:bCs/>
        </w:rPr>
        <w:t>magazynowania i przetwarzania odpadów (Bat 19e)</w:t>
      </w:r>
      <w:r w:rsidR="00364AD3" w:rsidRPr="00893D9E">
        <w:rPr>
          <w:rFonts w:cs="Arial"/>
          <w:bCs/>
        </w:rPr>
        <w:t>.</w:t>
      </w:r>
    </w:p>
    <w:p w14:paraId="634FD1F3" w14:textId="34B40DA0" w:rsidR="0004498A" w:rsidRPr="00893D9E" w:rsidRDefault="005F4DEF" w:rsidP="00437250">
      <w:pPr>
        <w:spacing w:before="0" w:after="0"/>
        <w:rPr>
          <w:rFonts w:cs="Arial"/>
          <w:bCs/>
        </w:rPr>
      </w:pPr>
      <w:r w:rsidRPr="00893D9E">
        <w:rPr>
          <w:rFonts w:cs="Arial"/>
          <w:bCs/>
        </w:rPr>
        <w:t>I</w:t>
      </w:r>
      <w:r w:rsidR="00364AD3" w:rsidRPr="00893D9E">
        <w:rPr>
          <w:rFonts w:cs="Arial"/>
          <w:bCs/>
        </w:rPr>
        <w:t>V.4.</w:t>
      </w:r>
      <w:r w:rsidR="008C2DA9" w:rsidRPr="00893D9E">
        <w:rPr>
          <w:rFonts w:cs="Arial"/>
          <w:bCs/>
        </w:rPr>
        <w:t>1.</w:t>
      </w:r>
      <w:r w:rsidR="00364AD3" w:rsidRPr="00893D9E">
        <w:rPr>
          <w:rFonts w:cs="Arial"/>
          <w:bCs/>
        </w:rPr>
        <w:t>8. W</w:t>
      </w:r>
      <w:r w:rsidR="0004498A" w:rsidRPr="00893D9E">
        <w:rPr>
          <w:rFonts w:cs="Arial"/>
          <w:bCs/>
        </w:rPr>
        <w:t>ykorzystanie odpowiedniej infrastruktury odwadniającej (Bat 19g)</w:t>
      </w:r>
      <w:r w:rsidR="00364AD3" w:rsidRPr="00893D9E">
        <w:rPr>
          <w:rFonts w:cs="Arial"/>
          <w:bCs/>
        </w:rPr>
        <w:t>.</w:t>
      </w:r>
    </w:p>
    <w:p w14:paraId="08363DEF" w14:textId="6DC25518" w:rsidR="0004498A" w:rsidRPr="00893D9E" w:rsidRDefault="005F4DEF" w:rsidP="00437250">
      <w:pPr>
        <w:spacing w:before="0" w:after="0"/>
        <w:rPr>
          <w:rFonts w:cs="Arial"/>
          <w:bCs/>
        </w:rPr>
      </w:pPr>
      <w:r w:rsidRPr="00893D9E">
        <w:rPr>
          <w:rFonts w:cs="Arial"/>
          <w:bCs/>
        </w:rPr>
        <w:t>I</w:t>
      </w:r>
      <w:r w:rsidR="00364AD3" w:rsidRPr="00893D9E">
        <w:rPr>
          <w:rFonts w:cs="Arial"/>
          <w:bCs/>
        </w:rPr>
        <w:t>V.4.</w:t>
      </w:r>
      <w:r w:rsidR="008C2DA9" w:rsidRPr="00893D9E">
        <w:rPr>
          <w:rFonts w:cs="Arial"/>
          <w:bCs/>
        </w:rPr>
        <w:t>1.</w:t>
      </w:r>
      <w:r w:rsidR="00364AD3" w:rsidRPr="00893D9E">
        <w:rPr>
          <w:rFonts w:cs="Arial"/>
          <w:bCs/>
        </w:rPr>
        <w:t>9. O</w:t>
      </w:r>
      <w:r w:rsidR="0004498A" w:rsidRPr="00893D9E">
        <w:rPr>
          <w:rFonts w:cs="Arial"/>
          <w:bCs/>
        </w:rPr>
        <w:t xml:space="preserve">bsługa techniczna urządzeń, </w:t>
      </w:r>
      <w:r w:rsidR="004E6650" w:rsidRPr="00893D9E">
        <w:rPr>
          <w:rFonts w:cs="Arial"/>
          <w:bCs/>
        </w:rPr>
        <w:t xml:space="preserve">systematyczne </w:t>
      </w:r>
      <w:r w:rsidR="0004498A" w:rsidRPr="00893D9E">
        <w:rPr>
          <w:rFonts w:cs="Arial"/>
          <w:bCs/>
        </w:rPr>
        <w:t>wymiany i regularny monitoring (Bat 19h)</w:t>
      </w:r>
      <w:r w:rsidR="00364AD3" w:rsidRPr="00893D9E">
        <w:rPr>
          <w:rFonts w:cs="Arial"/>
          <w:bCs/>
        </w:rPr>
        <w:t>.</w:t>
      </w:r>
    </w:p>
    <w:p w14:paraId="23F2A775" w14:textId="760C3C46" w:rsidR="0004498A" w:rsidRPr="00893D9E" w:rsidRDefault="005F4DEF" w:rsidP="00437250">
      <w:pPr>
        <w:spacing w:before="0" w:after="0"/>
        <w:rPr>
          <w:rFonts w:cs="Arial"/>
          <w:bCs/>
        </w:rPr>
      </w:pPr>
      <w:r w:rsidRPr="00893D9E">
        <w:rPr>
          <w:rFonts w:cs="Arial"/>
          <w:bCs/>
        </w:rPr>
        <w:t>I</w:t>
      </w:r>
      <w:r w:rsidR="00364AD3" w:rsidRPr="00893D9E">
        <w:rPr>
          <w:rFonts w:cs="Arial"/>
          <w:bCs/>
        </w:rPr>
        <w:t>V.4.</w:t>
      </w:r>
      <w:r w:rsidR="008C2DA9" w:rsidRPr="00893D9E">
        <w:rPr>
          <w:rFonts w:cs="Arial"/>
          <w:bCs/>
        </w:rPr>
        <w:t>1.</w:t>
      </w:r>
      <w:r w:rsidR="00364AD3" w:rsidRPr="00893D9E">
        <w:rPr>
          <w:rFonts w:cs="Arial"/>
          <w:bCs/>
        </w:rPr>
        <w:t>10. Z</w:t>
      </w:r>
      <w:r w:rsidR="0004498A" w:rsidRPr="00893D9E">
        <w:rPr>
          <w:rFonts w:cs="Arial"/>
          <w:bCs/>
        </w:rPr>
        <w:t>astosowanie zbiorników buforowych o odpowiedniej pojemności (Bat 19i)</w:t>
      </w:r>
      <w:r w:rsidR="00364AD3" w:rsidRPr="00893D9E">
        <w:rPr>
          <w:rFonts w:cs="Arial"/>
          <w:bCs/>
        </w:rPr>
        <w:t>.</w:t>
      </w:r>
    </w:p>
    <w:p w14:paraId="2F0EFEBC" w14:textId="6AC3C1F0" w:rsidR="0004498A" w:rsidRPr="00893D9E" w:rsidRDefault="005F4DEF" w:rsidP="00437250">
      <w:pPr>
        <w:spacing w:before="0" w:after="0"/>
        <w:rPr>
          <w:rFonts w:cs="Arial"/>
          <w:bCs/>
        </w:rPr>
      </w:pPr>
      <w:r w:rsidRPr="00893D9E">
        <w:rPr>
          <w:rFonts w:cs="Arial"/>
          <w:bCs/>
        </w:rPr>
        <w:t>I</w:t>
      </w:r>
      <w:r w:rsidR="00953631" w:rsidRPr="00893D9E">
        <w:rPr>
          <w:rFonts w:cs="Arial"/>
          <w:bCs/>
        </w:rPr>
        <w:t>V.4.</w:t>
      </w:r>
      <w:r w:rsidR="008C2DA9" w:rsidRPr="00893D9E">
        <w:rPr>
          <w:rFonts w:cs="Arial"/>
          <w:bCs/>
        </w:rPr>
        <w:t>1.</w:t>
      </w:r>
      <w:r w:rsidR="00953631" w:rsidRPr="00893D9E">
        <w:rPr>
          <w:rFonts w:cs="Arial"/>
          <w:bCs/>
        </w:rPr>
        <w:t>11. O</w:t>
      </w:r>
      <w:r w:rsidR="0004498A" w:rsidRPr="00893D9E">
        <w:rPr>
          <w:rFonts w:cs="Arial"/>
          <w:bCs/>
        </w:rPr>
        <w:t>czyszczanie wstępne poprzez zastosowanie separatora substancji ropopochodnych (Bat 20).</w:t>
      </w:r>
    </w:p>
    <w:p w14:paraId="1285564B" w14:textId="5107BFC3" w:rsidR="0004498A" w:rsidRPr="00893D9E" w:rsidRDefault="005F4DEF" w:rsidP="00437250">
      <w:pPr>
        <w:pStyle w:val="Default"/>
        <w:spacing w:before="120"/>
        <w:contextualSpacing/>
        <w:rPr>
          <w:rFonts w:ascii="Arial" w:hAnsi="Arial" w:cs="Arial"/>
          <w:bCs/>
          <w:color w:val="auto"/>
        </w:rPr>
      </w:pPr>
      <w:bookmarkStart w:id="44" w:name="_Hlk36634638"/>
      <w:r w:rsidRPr="00893D9E">
        <w:rPr>
          <w:rFonts w:ascii="Arial" w:hAnsi="Arial" w:cs="Arial"/>
          <w:bCs/>
          <w:color w:val="auto"/>
        </w:rPr>
        <w:t>I</w:t>
      </w:r>
      <w:r w:rsidR="00953631" w:rsidRPr="00893D9E">
        <w:rPr>
          <w:rFonts w:ascii="Arial" w:hAnsi="Arial" w:cs="Arial"/>
          <w:bCs/>
          <w:color w:val="auto"/>
        </w:rPr>
        <w:t>V</w:t>
      </w:r>
      <w:r w:rsidR="0004498A" w:rsidRPr="00893D9E">
        <w:rPr>
          <w:rFonts w:ascii="Arial" w:hAnsi="Arial" w:cs="Arial"/>
          <w:bCs/>
          <w:color w:val="auto"/>
        </w:rPr>
        <w:t>.4.2. Wykaz strumieni ścieków technologicznych odprowadzanych z instalacji jako cześć systemu EMS (Bat 1, Bat 3):</w:t>
      </w:r>
      <w:r w:rsidR="007009C8" w:rsidRPr="00893D9E">
        <w:rPr>
          <w:rFonts w:ascii="Arial" w:hAnsi="Arial" w:cs="Arial"/>
          <w:bCs/>
          <w:color w:val="auto"/>
        </w:rPr>
        <w:t xml:space="preserve"> </w:t>
      </w:r>
    </w:p>
    <w:p w14:paraId="51A9EF51" w14:textId="4FCEE1CD" w:rsidR="00B235B7" w:rsidRPr="00893D9E" w:rsidRDefault="00B235B7" w:rsidP="003C0101">
      <w:pPr>
        <w:spacing w:before="0" w:after="0"/>
        <w:rPr>
          <w:rFonts w:cs="Arial"/>
          <w:bCs/>
        </w:rPr>
      </w:pPr>
      <w:bookmarkStart w:id="45" w:name="_Hlk215651530"/>
      <w:bookmarkStart w:id="46" w:name="_Hlk36634678"/>
      <w:bookmarkEnd w:id="44"/>
      <w:r w:rsidRPr="00893D9E">
        <w:rPr>
          <w:rFonts w:cs="Arial"/>
          <w:bCs/>
        </w:rPr>
        <w:t xml:space="preserve">Strumienie ścieków technologicznych odprowadzanych z instalacji </w:t>
      </w:r>
      <w:r w:rsidR="00285BB0" w:rsidRPr="00893D9E">
        <w:rPr>
          <w:rFonts w:cs="Arial"/>
          <w:bCs/>
        </w:rPr>
        <w:t>stanowić będą</w:t>
      </w:r>
      <w:r w:rsidRPr="00893D9E">
        <w:rPr>
          <w:rFonts w:cs="Arial"/>
          <w:bCs/>
        </w:rPr>
        <w:t>:</w:t>
      </w:r>
      <w:bookmarkEnd w:id="45"/>
    </w:p>
    <w:p w14:paraId="646F7D03" w14:textId="6BA17EC7" w:rsidR="00B235B7" w:rsidRPr="00893D9E" w:rsidRDefault="00B235B7" w:rsidP="003C0101">
      <w:pPr>
        <w:pStyle w:val="Akapitzlist"/>
        <w:numPr>
          <w:ilvl w:val="0"/>
          <w:numId w:val="49"/>
        </w:numPr>
        <w:spacing w:before="0" w:after="0" w:line="240" w:lineRule="auto"/>
        <w:ind w:left="714" w:hanging="357"/>
        <w:rPr>
          <w:rFonts w:ascii="Arial" w:hAnsi="Arial" w:cs="Arial"/>
          <w:bCs/>
          <w:sz w:val="24"/>
          <w:szCs w:val="24"/>
        </w:rPr>
      </w:pPr>
      <w:r w:rsidRPr="00893D9E">
        <w:rPr>
          <w:rFonts w:ascii="Arial" w:eastAsia="Arial" w:hAnsi="Arial" w:cs="Arial"/>
          <w:bCs/>
          <w:kern w:val="2"/>
          <w:sz w:val="24"/>
          <w:szCs w:val="24"/>
        </w:rPr>
        <w:t>ścieki z bioreaktorów i biofiltra,</w:t>
      </w:r>
    </w:p>
    <w:p w14:paraId="04BA126D" w14:textId="05E28C23" w:rsidR="00B235B7" w:rsidRPr="00893D9E" w:rsidRDefault="00B235B7" w:rsidP="003C0101">
      <w:pPr>
        <w:pStyle w:val="Akapitzlist"/>
        <w:numPr>
          <w:ilvl w:val="0"/>
          <w:numId w:val="49"/>
        </w:numPr>
        <w:spacing w:before="0" w:after="0" w:line="240" w:lineRule="auto"/>
        <w:ind w:left="714" w:hanging="357"/>
        <w:rPr>
          <w:rFonts w:ascii="Arial" w:hAnsi="Arial" w:cs="Arial"/>
          <w:bCs/>
          <w:sz w:val="24"/>
          <w:szCs w:val="24"/>
        </w:rPr>
      </w:pPr>
      <w:r w:rsidRPr="00893D9E">
        <w:rPr>
          <w:rFonts w:ascii="Arial" w:eastAsia="Arial" w:hAnsi="Arial" w:cs="Arial"/>
          <w:bCs/>
          <w:kern w:val="2"/>
          <w:sz w:val="24"/>
          <w:szCs w:val="24"/>
        </w:rPr>
        <w:t>ścieki z hali technologicznej i hali płuczki,</w:t>
      </w:r>
    </w:p>
    <w:p w14:paraId="45CC4707" w14:textId="7C56BE06" w:rsidR="00B235B7" w:rsidRPr="00893D9E" w:rsidRDefault="00B235B7" w:rsidP="003C0101">
      <w:pPr>
        <w:pStyle w:val="Akapitzlist"/>
        <w:numPr>
          <w:ilvl w:val="0"/>
          <w:numId w:val="49"/>
        </w:numPr>
        <w:spacing w:before="0" w:after="0" w:line="240" w:lineRule="auto"/>
        <w:ind w:left="714" w:hanging="357"/>
        <w:rPr>
          <w:rFonts w:ascii="Arial" w:hAnsi="Arial" w:cs="Arial"/>
          <w:bCs/>
          <w:sz w:val="24"/>
          <w:szCs w:val="24"/>
        </w:rPr>
      </w:pPr>
      <w:r w:rsidRPr="00893D9E">
        <w:rPr>
          <w:rFonts w:ascii="Arial" w:eastAsia="Arial" w:hAnsi="Arial" w:cs="Arial"/>
          <w:bCs/>
          <w:kern w:val="2"/>
          <w:sz w:val="24"/>
          <w:szCs w:val="24"/>
        </w:rPr>
        <w:t>z myjni pojazdów,</w:t>
      </w:r>
    </w:p>
    <w:p w14:paraId="6BDDD8C7" w14:textId="4EB95861" w:rsidR="00B235B7" w:rsidRPr="00893D9E" w:rsidRDefault="00B235B7" w:rsidP="003C0101">
      <w:pPr>
        <w:pStyle w:val="Akapitzlist"/>
        <w:numPr>
          <w:ilvl w:val="0"/>
          <w:numId w:val="49"/>
        </w:numPr>
        <w:spacing w:before="0" w:after="0" w:line="240" w:lineRule="auto"/>
        <w:ind w:left="714" w:hanging="357"/>
        <w:rPr>
          <w:rFonts w:ascii="Arial" w:eastAsia="Arial" w:hAnsi="Arial" w:cs="Arial"/>
          <w:bCs/>
          <w:kern w:val="2"/>
          <w:sz w:val="24"/>
          <w:szCs w:val="24"/>
        </w:rPr>
      </w:pPr>
      <w:r w:rsidRPr="00893D9E">
        <w:rPr>
          <w:rFonts w:ascii="Arial" w:eastAsia="Arial" w:hAnsi="Arial" w:cs="Arial"/>
          <w:bCs/>
          <w:kern w:val="2"/>
          <w:sz w:val="24"/>
          <w:szCs w:val="24"/>
        </w:rPr>
        <w:t>ścieki z z</w:t>
      </w:r>
      <w:r w:rsidRPr="00893D9E">
        <w:rPr>
          <w:rFonts w:ascii="Arial" w:hAnsi="Arial" w:cs="Arial"/>
          <w:bCs/>
          <w:sz w:val="24"/>
          <w:szCs w:val="24"/>
        </w:rPr>
        <w:t>anieczyszczonych odpadami powierzchni dróg i placów manewrowych</w:t>
      </w:r>
      <w:r w:rsidR="00285BB0" w:rsidRPr="00893D9E">
        <w:rPr>
          <w:rFonts w:ascii="Arial" w:hAnsi="Arial" w:cs="Arial"/>
          <w:bCs/>
          <w:sz w:val="24"/>
          <w:szCs w:val="24"/>
        </w:rPr>
        <w:t>.</w:t>
      </w:r>
    </w:p>
    <w:p w14:paraId="65332D96" w14:textId="3922639B" w:rsidR="00FD62DA" w:rsidRPr="00893D9E" w:rsidRDefault="005309A3" w:rsidP="003C0101">
      <w:pPr>
        <w:spacing w:before="0" w:after="0"/>
        <w:rPr>
          <w:rFonts w:cs="Arial"/>
          <w:bCs/>
        </w:rPr>
      </w:pPr>
      <w:r w:rsidRPr="00893D9E">
        <w:rPr>
          <w:rFonts w:cs="Arial"/>
          <w:bCs/>
        </w:rPr>
        <w:t>Ścieki technologiczne ujmowane będą odrębnie</w:t>
      </w:r>
      <w:r w:rsidR="00285BB0" w:rsidRPr="00893D9E">
        <w:rPr>
          <w:rFonts w:cs="Arial"/>
          <w:bCs/>
        </w:rPr>
        <w:t>, zgodnie z</w:t>
      </w:r>
      <w:r w:rsidR="00B235B7" w:rsidRPr="00893D9E">
        <w:rPr>
          <w:rFonts w:cs="Arial"/>
          <w:bCs/>
        </w:rPr>
        <w:t xml:space="preserve"> pkt. V.5.2. decyzji</w:t>
      </w:r>
      <w:r w:rsidR="00285BB0" w:rsidRPr="00893D9E">
        <w:rPr>
          <w:rFonts w:cs="Arial"/>
          <w:bCs/>
        </w:rPr>
        <w:t xml:space="preserve">. </w:t>
      </w:r>
      <w:r w:rsidR="00B235B7" w:rsidRPr="00893D9E">
        <w:rPr>
          <w:rFonts w:cs="Arial"/>
          <w:bCs/>
        </w:rPr>
        <w:t xml:space="preserve"> </w:t>
      </w:r>
    </w:p>
    <w:p w14:paraId="6AE8D865" w14:textId="0AA5F77A" w:rsidR="0004498A" w:rsidRPr="00893D9E" w:rsidRDefault="005F4DEF" w:rsidP="003C0101">
      <w:pPr>
        <w:pStyle w:val="Default"/>
        <w:rPr>
          <w:rFonts w:ascii="Arial" w:hAnsi="Arial" w:cs="Arial"/>
          <w:bCs/>
          <w:color w:val="auto"/>
        </w:rPr>
      </w:pPr>
      <w:r w:rsidRPr="00893D9E">
        <w:rPr>
          <w:rFonts w:ascii="Arial" w:hAnsi="Arial" w:cs="Arial"/>
          <w:bCs/>
          <w:color w:val="auto"/>
        </w:rPr>
        <w:t>I</w:t>
      </w:r>
      <w:r w:rsidR="00A13B57" w:rsidRPr="00893D9E">
        <w:rPr>
          <w:rFonts w:ascii="Arial" w:hAnsi="Arial" w:cs="Arial"/>
          <w:bCs/>
          <w:color w:val="auto"/>
        </w:rPr>
        <w:t>V</w:t>
      </w:r>
      <w:r w:rsidR="0004498A" w:rsidRPr="00893D9E">
        <w:rPr>
          <w:rFonts w:ascii="Arial" w:hAnsi="Arial" w:cs="Arial"/>
          <w:bCs/>
          <w:color w:val="auto"/>
        </w:rPr>
        <w:t xml:space="preserve">.4.3. </w:t>
      </w:r>
      <w:bookmarkEnd w:id="46"/>
      <w:r w:rsidR="0004498A" w:rsidRPr="00893D9E">
        <w:rPr>
          <w:rFonts w:ascii="Arial" w:hAnsi="Arial" w:cs="Arial"/>
          <w:bCs/>
          <w:color w:val="auto"/>
        </w:rPr>
        <w:t xml:space="preserve">Ilość, stan i skład ścieków technologicznych odprowadzanych z instalacji </w:t>
      </w:r>
      <w:r w:rsidR="00437250">
        <w:rPr>
          <w:rFonts w:ascii="Arial" w:hAnsi="Arial" w:cs="Arial"/>
          <w:bCs/>
          <w:color w:val="auto"/>
        </w:rPr>
        <w:br/>
      </w:r>
      <w:r w:rsidR="0004498A" w:rsidRPr="00893D9E">
        <w:rPr>
          <w:rFonts w:ascii="Arial" w:hAnsi="Arial" w:cs="Arial"/>
          <w:bCs/>
          <w:color w:val="auto"/>
        </w:rPr>
        <w:t>w celu ograniczenia emisji do wody</w:t>
      </w:r>
      <w:r w:rsidR="0004498A" w:rsidRPr="00893D9E">
        <w:rPr>
          <w:rFonts w:ascii="Arial" w:hAnsi="Arial" w:cs="Arial"/>
          <w:bCs/>
          <w:color w:val="auto"/>
          <w:vertAlign w:val="subscript"/>
        </w:rPr>
        <w:t xml:space="preserve"> </w:t>
      </w:r>
      <w:r w:rsidR="0004498A" w:rsidRPr="00893D9E">
        <w:rPr>
          <w:rFonts w:ascii="Arial" w:hAnsi="Arial" w:cs="Arial"/>
          <w:bCs/>
          <w:color w:val="auto"/>
        </w:rPr>
        <w:t>(Bat 20)</w:t>
      </w:r>
    </w:p>
    <w:p w14:paraId="55DF61EB" w14:textId="4A826902" w:rsidR="00B90C67" w:rsidRPr="00893D9E" w:rsidRDefault="005F4DEF" w:rsidP="003C0101">
      <w:pPr>
        <w:pStyle w:val="Default"/>
        <w:contextualSpacing/>
        <w:rPr>
          <w:rFonts w:ascii="Arial" w:hAnsi="Arial" w:cs="Arial"/>
          <w:bCs/>
        </w:rPr>
      </w:pPr>
      <w:r w:rsidRPr="00893D9E">
        <w:rPr>
          <w:rFonts w:ascii="Arial" w:hAnsi="Arial" w:cs="Arial"/>
          <w:bCs/>
          <w:color w:val="auto"/>
        </w:rPr>
        <w:t>I</w:t>
      </w:r>
      <w:r w:rsidR="00492944" w:rsidRPr="00893D9E">
        <w:rPr>
          <w:rFonts w:ascii="Arial" w:hAnsi="Arial" w:cs="Arial"/>
          <w:bCs/>
          <w:color w:val="auto"/>
        </w:rPr>
        <w:t>V</w:t>
      </w:r>
      <w:r w:rsidR="0004498A" w:rsidRPr="00893D9E">
        <w:rPr>
          <w:rFonts w:ascii="Arial" w:hAnsi="Arial" w:cs="Arial"/>
          <w:bCs/>
          <w:color w:val="auto"/>
        </w:rPr>
        <w:t xml:space="preserve">.4.3.1. </w:t>
      </w:r>
      <w:r w:rsidR="00B90C67" w:rsidRPr="00893D9E">
        <w:rPr>
          <w:rFonts w:ascii="Arial" w:hAnsi="Arial" w:cs="Arial"/>
          <w:bCs/>
          <w:color w:val="auto"/>
        </w:rPr>
        <w:t xml:space="preserve">Ilość odprowadzonych ścieków technologicznych pochodzących: </w:t>
      </w:r>
      <w:r w:rsidR="00B90C67" w:rsidRPr="00893D9E">
        <w:rPr>
          <w:rFonts w:ascii="Arial" w:hAnsi="Arial" w:cs="Arial"/>
          <w:bCs/>
          <w:color w:val="auto"/>
        </w:rPr>
        <w:br/>
        <w:t xml:space="preserve">z bioreaktorów, biofiltra, hali technologicznej, hali płuczki oraz zanieczyszczonych powierzchni dróg i placów </w:t>
      </w:r>
      <w:r w:rsidR="00B90C67" w:rsidRPr="00893D9E">
        <w:rPr>
          <w:rFonts w:ascii="Arial" w:hAnsi="Arial" w:cs="Arial"/>
          <w:bCs/>
        </w:rPr>
        <w:t xml:space="preserve">wynosić będzie łącznie: </w:t>
      </w:r>
    </w:p>
    <w:p w14:paraId="638A78D3" w14:textId="6D05C876" w:rsidR="007F39E5" w:rsidRPr="00893D9E" w:rsidRDefault="007F39E5" w:rsidP="00437250">
      <w:pPr>
        <w:pStyle w:val="Default"/>
        <w:spacing w:before="120"/>
        <w:ind w:firstLine="708"/>
        <w:contextualSpacing/>
        <w:rPr>
          <w:rFonts w:ascii="Arial" w:hAnsi="Arial" w:cs="Arial"/>
          <w:bCs/>
        </w:rPr>
      </w:pPr>
      <w:r w:rsidRPr="00893D9E">
        <w:rPr>
          <w:rFonts w:ascii="Arial" w:hAnsi="Arial" w:cs="Arial"/>
          <w:bCs/>
        </w:rPr>
        <w:t xml:space="preserve">Q </w:t>
      </w:r>
      <w:r w:rsidRPr="00893D9E">
        <w:rPr>
          <w:rFonts w:ascii="Arial" w:hAnsi="Arial" w:cs="Arial"/>
          <w:bCs/>
          <w:vertAlign w:val="subscript"/>
        </w:rPr>
        <w:t xml:space="preserve">maxs </w:t>
      </w:r>
      <w:r w:rsidRPr="00893D9E">
        <w:rPr>
          <w:rFonts w:ascii="Arial" w:hAnsi="Arial" w:cs="Arial"/>
          <w:bCs/>
        </w:rPr>
        <w:t>= 0,0003 m</w:t>
      </w:r>
      <w:r w:rsidRPr="00893D9E">
        <w:rPr>
          <w:rFonts w:ascii="Arial" w:hAnsi="Arial" w:cs="Arial"/>
          <w:bCs/>
          <w:vertAlign w:val="superscript"/>
        </w:rPr>
        <w:t>3</w:t>
      </w:r>
      <w:r w:rsidRPr="00893D9E">
        <w:rPr>
          <w:rFonts w:ascii="Arial" w:hAnsi="Arial" w:cs="Arial"/>
          <w:bCs/>
        </w:rPr>
        <w:t>/s</w:t>
      </w:r>
    </w:p>
    <w:p w14:paraId="4A796E83" w14:textId="41B28564" w:rsidR="00051A19" w:rsidRPr="00893D9E" w:rsidRDefault="00051A19" w:rsidP="00893D9E">
      <w:pPr>
        <w:pStyle w:val="Default"/>
        <w:spacing w:before="120" w:after="120"/>
        <w:ind w:firstLine="708"/>
        <w:contextualSpacing/>
        <w:rPr>
          <w:rFonts w:ascii="Arial" w:hAnsi="Arial" w:cs="Arial"/>
          <w:bCs/>
        </w:rPr>
      </w:pPr>
      <w:r w:rsidRPr="00893D9E">
        <w:rPr>
          <w:rFonts w:ascii="Arial" w:hAnsi="Arial" w:cs="Arial"/>
          <w:bCs/>
        </w:rPr>
        <w:t xml:space="preserve">Q </w:t>
      </w:r>
      <w:r w:rsidRPr="00893D9E">
        <w:rPr>
          <w:rFonts w:ascii="Arial" w:hAnsi="Arial" w:cs="Arial"/>
          <w:bCs/>
          <w:vertAlign w:val="subscript"/>
        </w:rPr>
        <w:t xml:space="preserve">maxh </w:t>
      </w:r>
      <w:r w:rsidRPr="00893D9E">
        <w:rPr>
          <w:rFonts w:ascii="Arial" w:hAnsi="Arial" w:cs="Arial"/>
          <w:bCs/>
        </w:rPr>
        <w:t>=</w:t>
      </w:r>
      <w:r w:rsidRPr="00893D9E">
        <w:rPr>
          <w:rFonts w:ascii="Arial" w:hAnsi="Arial" w:cs="Arial"/>
          <w:bCs/>
          <w:vertAlign w:val="subscript"/>
        </w:rPr>
        <w:t xml:space="preserve">  </w:t>
      </w:r>
      <w:r w:rsidRPr="00893D9E">
        <w:rPr>
          <w:rFonts w:ascii="Arial" w:hAnsi="Arial" w:cs="Arial"/>
          <w:bCs/>
        </w:rPr>
        <w:t>1,0 m</w:t>
      </w:r>
      <w:r w:rsidRPr="00893D9E">
        <w:rPr>
          <w:rFonts w:ascii="Arial" w:hAnsi="Arial" w:cs="Arial"/>
          <w:bCs/>
          <w:vertAlign w:val="superscript"/>
        </w:rPr>
        <w:t>3</w:t>
      </w:r>
      <w:r w:rsidRPr="00893D9E">
        <w:rPr>
          <w:rFonts w:ascii="Arial" w:hAnsi="Arial" w:cs="Arial"/>
          <w:bCs/>
        </w:rPr>
        <w:t>/h</w:t>
      </w:r>
      <w:r w:rsidRPr="00893D9E">
        <w:rPr>
          <w:rFonts w:ascii="Arial" w:hAnsi="Arial" w:cs="Arial"/>
          <w:bCs/>
          <w:vertAlign w:val="subscript"/>
        </w:rPr>
        <w:t xml:space="preserve"> </w:t>
      </w:r>
    </w:p>
    <w:p w14:paraId="1933215C" w14:textId="778F2B34" w:rsidR="007F39E5" w:rsidRPr="00893D9E" w:rsidRDefault="007F39E5" w:rsidP="00893D9E">
      <w:pPr>
        <w:pStyle w:val="Default"/>
        <w:spacing w:before="120" w:after="120"/>
        <w:ind w:firstLine="708"/>
        <w:contextualSpacing/>
        <w:rPr>
          <w:rFonts w:ascii="Arial" w:hAnsi="Arial" w:cs="Arial"/>
          <w:bCs/>
        </w:rPr>
      </w:pPr>
      <w:r w:rsidRPr="00893D9E">
        <w:rPr>
          <w:rFonts w:ascii="Arial" w:hAnsi="Arial" w:cs="Arial"/>
          <w:bCs/>
        </w:rPr>
        <w:t xml:space="preserve">Q </w:t>
      </w:r>
      <w:r w:rsidRPr="00893D9E">
        <w:rPr>
          <w:rFonts w:ascii="Arial" w:hAnsi="Arial" w:cs="Arial"/>
          <w:bCs/>
          <w:vertAlign w:val="subscript"/>
        </w:rPr>
        <w:t xml:space="preserve">śrd    </w:t>
      </w:r>
      <w:r w:rsidRPr="00893D9E">
        <w:rPr>
          <w:rFonts w:ascii="Arial" w:hAnsi="Arial" w:cs="Arial"/>
          <w:bCs/>
        </w:rPr>
        <w:t>= 6 m</w:t>
      </w:r>
      <w:r w:rsidRPr="00893D9E">
        <w:rPr>
          <w:rFonts w:ascii="Arial" w:hAnsi="Arial" w:cs="Arial"/>
          <w:bCs/>
          <w:vertAlign w:val="superscript"/>
        </w:rPr>
        <w:t>3</w:t>
      </w:r>
      <w:r w:rsidRPr="00893D9E">
        <w:rPr>
          <w:rFonts w:ascii="Arial" w:hAnsi="Arial" w:cs="Arial"/>
          <w:bCs/>
        </w:rPr>
        <w:t>/d</w:t>
      </w:r>
    </w:p>
    <w:p w14:paraId="75BC4A63" w14:textId="527EBFA2" w:rsidR="00B90C67" w:rsidRPr="00893D9E" w:rsidRDefault="00B90C67" w:rsidP="00893D9E">
      <w:pPr>
        <w:pStyle w:val="Default"/>
        <w:spacing w:before="120" w:after="120"/>
        <w:ind w:firstLine="708"/>
        <w:contextualSpacing/>
        <w:rPr>
          <w:rFonts w:ascii="Arial" w:hAnsi="Arial" w:cs="Arial"/>
          <w:bCs/>
        </w:rPr>
      </w:pPr>
      <w:r w:rsidRPr="00893D9E">
        <w:rPr>
          <w:rFonts w:ascii="Arial" w:hAnsi="Arial" w:cs="Arial"/>
          <w:bCs/>
        </w:rPr>
        <w:t xml:space="preserve">Q </w:t>
      </w:r>
      <w:r w:rsidRPr="00893D9E">
        <w:rPr>
          <w:rFonts w:ascii="Arial" w:hAnsi="Arial" w:cs="Arial"/>
          <w:bCs/>
          <w:vertAlign w:val="subscript"/>
        </w:rPr>
        <w:t>maxr</w:t>
      </w:r>
      <w:r w:rsidRPr="00893D9E">
        <w:rPr>
          <w:rFonts w:ascii="Arial" w:hAnsi="Arial" w:cs="Arial"/>
          <w:bCs/>
        </w:rPr>
        <w:t xml:space="preserve"> = 2190 m</w:t>
      </w:r>
      <w:r w:rsidRPr="00893D9E">
        <w:rPr>
          <w:rFonts w:ascii="Arial" w:hAnsi="Arial" w:cs="Arial"/>
          <w:bCs/>
          <w:vertAlign w:val="superscript"/>
        </w:rPr>
        <w:t>3</w:t>
      </w:r>
      <w:r w:rsidRPr="00893D9E">
        <w:rPr>
          <w:rFonts w:ascii="Arial" w:hAnsi="Arial" w:cs="Arial"/>
          <w:bCs/>
        </w:rPr>
        <w:t>/rok.</w:t>
      </w:r>
    </w:p>
    <w:p w14:paraId="58782F93" w14:textId="77777777" w:rsidR="00F51FD9" w:rsidRDefault="00F51FD9" w:rsidP="00893D9E">
      <w:pPr>
        <w:pStyle w:val="Default"/>
        <w:spacing w:before="120" w:after="120"/>
        <w:contextualSpacing/>
        <w:rPr>
          <w:rFonts w:ascii="Arial" w:hAnsi="Arial" w:cs="Arial"/>
          <w:bCs/>
          <w:color w:val="auto"/>
        </w:rPr>
      </w:pPr>
    </w:p>
    <w:p w14:paraId="690C1F9A" w14:textId="77777777" w:rsidR="00F51FD9" w:rsidRDefault="00F51FD9" w:rsidP="00893D9E">
      <w:pPr>
        <w:pStyle w:val="Default"/>
        <w:spacing w:before="120" w:after="120"/>
        <w:contextualSpacing/>
        <w:rPr>
          <w:rFonts w:ascii="Arial" w:hAnsi="Arial" w:cs="Arial"/>
          <w:bCs/>
          <w:color w:val="auto"/>
        </w:rPr>
      </w:pPr>
    </w:p>
    <w:p w14:paraId="537EA5E2" w14:textId="15C60720" w:rsidR="00B90C67" w:rsidRPr="00893D9E" w:rsidRDefault="005F4DEF" w:rsidP="00893D9E">
      <w:pPr>
        <w:pStyle w:val="Default"/>
        <w:spacing w:before="120" w:after="120"/>
        <w:contextualSpacing/>
        <w:rPr>
          <w:rFonts w:ascii="Arial" w:hAnsi="Arial" w:cs="Arial"/>
          <w:bCs/>
        </w:rPr>
      </w:pPr>
      <w:r w:rsidRPr="00893D9E">
        <w:rPr>
          <w:rFonts w:ascii="Arial" w:hAnsi="Arial" w:cs="Arial"/>
          <w:bCs/>
          <w:color w:val="auto"/>
        </w:rPr>
        <w:lastRenderedPageBreak/>
        <w:t>I</w:t>
      </w:r>
      <w:r w:rsidR="00B90C67" w:rsidRPr="00893D9E">
        <w:rPr>
          <w:rFonts w:ascii="Arial" w:hAnsi="Arial" w:cs="Arial"/>
          <w:bCs/>
          <w:color w:val="auto"/>
        </w:rPr>
        <w:t xml:space="preserve">V.4.3.2. Ilość odprowadzonych ścieków technologicznych z myjni pojazdów </w:t>
      </w:r>
      <w:r w:rsidR="00B90C67" w:rsidRPr="00893D9E">
        <w:rPr>
          <w:rFonts w:ascii="Arial" w:hAnsi="Arial" w:cs="Arial"/>
          <w:bCs/>
        </w:rPr>
        <w:t>wynosić będzie:</w:t>
      </w:r>
    </w:p>
    <w:p w14:paraId="363BDF5E" w14:textId="1BC494F9" w:rsidR="007F39E5" w:rsidRPr="00893D9E" w:rsidRDefault="007F39E5" w:rsidP="00893D9E">
      <w:pPr>
        <w:pStyle w:val="Default"/>
        <w:spacing w:before="120" w:after="120"/>
        <w:ind w:firstLine="708"/>
        <w:contextualSpacing/>
        <w:rPr>
          <w:rFonts w:ascii="Arial" w:hAnsi="Arial" w:cs="Arial"/>
          <w:bCs/>
        </w:rPr>
      </w:pPr>
      <w:r w:rsidRPr="00893D9E">
        <w:rPr>
          <w:rFonts w:ascii="Arial" w:hAnsi="Arial" w:cs="Arial"/>
          <w:bCs/>
        </w:rPr>
        <w:t xml:space="preserve">Q </w:t>
      </w:r>
      <w:r w:rsidRPr="00893D9E">
        <w:rPr>
          <w:rFonts w:ascii="Arial" w:hAnsi="Arial" w:cs="Arial"/>
          <w:bCs/>
          <w:vertAlign w:val="subscript"/>
        </w:rPr>
        <w:t xml:space="preserve">maxs </w:t>
      </w:r>
      <w:r w:rsidRPr="00893D9E">
        <w:rPr>
          <w:rFonts w:ascii="Arial" w:hAnsi="Arial" w:cs="Arial"/>
          <w:bCs/>
        </w:rPr>
        <w:t>= 0,00003 m</w:t>
      </w:r>
      <w:r w:rsidRPr="00893D9E">
        <w:rPr>
          <w:rFonts w:ascii="Arial" w:hAnsi="Arial" w:cs="Arial"/>
          <w:bCs/>
          <w:vertAlign w:val="superscript"/>
        </w:rPr>
        <w:t>3</w:t>
      </w:r>
      <w:r w:rsidRPr="00893D9E">
        <w:rPr>
          <w:rFonts w:ascii="Arial" w:hAnsi="Arial" w:cs="Arial"/>
          <w:bCs/>
        </w:rPr>
        <w:t>/s</w:t>
      </w:r>
    </w:p>
    <w:p w14:paraId="18322627" w14:textId="439504B7" w:rsidR="00051A19" w:rsidRPr="00893D9E" w:rsidRDefault="00051A19" w:rsidP="00893D9E">
      <w:pPr>
        <w:pStyle w:val="Default"/>
        <w:spacing w:before="120" w:after="120"/>
        <w:ind w:firstLine="708"/>
        <w:contextualSpacing/>
        <w:rPr>
          <w:rFonts w:ascii="Arial" w:hAnsi="Arial" w:cs="Arial"/>
          <w:bCs/>
        </w:rPr>
      </w:pPr>
      <w:r w:rsidRPr="00893D9E">
        <w:rPr>
          <w:rFonts w:ascii="Arial" w:hAnsi="Arial" w:cs="Arial"/>
          <w:bCs/>
        </w:rPr>
        <w:t xml:space="preserve">Q </w:t>
      </w:r>
      <w:r w:rsidRPr="00893D9E">
        <w:rPr>
          <w:rFonts w:ascii="Arial" w:hAnsi="Arial" w:cs="Arial"/>
          <w:bCs/>
          <w:vertAlign w:val="subscript"/>
        </w:rPr>
        <w:t xml:space="preserve">maxh </w:t>
      </w:r>
      <w:r w:rsidRPr="00893D9E">
        <w:rPr>
          <w:rFonts w:ascii="Arial" w:hAnsi="Arial" w:cs="Arial"/>
          <w:bCs/>
        </w:rPr>
        <w:t>=</w:t>
      </w:r>
      <w:r w:rsidRPr="00893D9E">
        <w:rPr>
          <w:rFonts w:ascii="Arial" w:hAnsi="Arial" w:cs="Arial"/>
          <w:bCs/>
          <w:vertAlign w:val="subscript"/>
        </w:rPr>
        <w:t xml:space="preserve">  </w:t>
      </w:r>
      <w:r w:rsidRPr="00893D9E">
        <w:rPr>
          <w:rFonts w:ascii="Arial" w:hAnsi="Arial" w:cs="Arial"/>
          <w:bCs/>
        </w:rPr>
        <w:t>0,1 m</w:t>
      </w:r>
      <w:r w:rsidRPr="00893D9E">
        <w:rPr>
          <w:rFonts w:ascii="Arial" w:hAnsi="Arial" w:cs="Arial"/>
          <w:bCs/>
          <w:vertAlign w:val="superscript"/>
        </w:rPr>
        <w:t>3</w:t>
      </w:r>
      <w:r w:rsidRPr="00893D9E">
        <w:rPr>
          <w:rFonts w:ascii="Arial" w:hAnsi="Arial" w:cs="Arial"/>
          <w:bCs/>
        </w:rPr>
        <w:t>/h</w:t>
      </w:r>
      <w:r w:rsidRPr="00893D9E">
        <w:rPr>
          <w:rFonts w:ascii="Arial" w:hAnsi="Arial" w:cs="Arial"/>
          <w:bCs/>
          <w:vertAlign w:val="subscript"/>
        </w:rPr>
        <w:t xml:space="preserve"> </w:t>
      </w:r>
    </w:p>
    <w:p w14:paraId="31F4EA12" w14:textId="51576A7C" w:rsidR="007F39E5" w:rsidRPr="00893D9E" w:rsidRDefault="007F39E5" w:rsidP="00893D9E">
      <w:pPr>
        <w:pStyle w:val="Default"/>
        <w:spacing w:before="120" w:after="120"/>
        <w:ind w:firstLine="708"/>
        <w:contextualSpacing/>
        <w:rPr>
          <w:rFonts w:ascii="Arial" w:hAnsi="Arial" w:cs="Arial"/>
          <w:bCs/>
        </w:rPr>
      </w:pPr>
      <w:r w:rsidRPr="00893D9E">
        <w:rPr>
          <w:rFonts w:ascii="Arial" w:hAnsi="Arial" w:cs="Arial"/>
          <w:bCs/>
        </w:rPr>
        <w:t xml:space="preserve">Q </w:t>
      </w:r>
      <w:r w:rsidRPr="00893D9E">
        <w:rPr>
          <w:rFonts w:ascii="Arial" w:hAnsi="Arial" w:cs="Arial"/>
          <w:bCs/>
          <w:vertAlign w:val="subscript"/>
        </w:rPr>
        <w:t xml:space="preserve">śrd     </w:t>
      </w:r>
      <w:r w:rsidRPr="00893D9E">
        <w:rPr>
          <w:rFonts w:ascii="Arial" w:hAnsi="Arial" w:cs="Arial"/>
          <w:bCs/>
        </w:rPr>
        <w:t>= 2,5 m</w:t>
      </w:r>
      <w:r w:rsidRPr="00893D9E">
        <w:rPr>
          <w:rFonts w:ascii="Arial" w:hAnsi="Arial" w:cs="Arial"/>
          <w:bCs/>
          <w:vertAlign w:val="superscript"/>
        </w:rPr>
        <w:t>3</w:t>
      </w:r>
      <w:r w:rsidRPr="00893D9E">
        <w:rPr>
          <w:rFonts w:ascii="Arial" w:hAnsi="Arial" w:cs="Arial"/>
          <w:bCs/>
        </w:rPr>
        <w:t>/d</w:t>
      </w:r>
    </w:p>
    <w:p w14:paraId="3CAEBAED" w14:textId="5165E78B" w:rsidR="00B90C67" w:rsidRPr="00893D9E" w:rsidRDefault="00B90C67" w:rsidP="00893D9E">
      <w:pPr>
        <w:pStyle w:val="Default"/>
        <w:spacing w:before="120" w:after="120"/>
        <w:ind w:firstLine="708"/>
        <w:contextualSpacing/>
        <w:rPr>
          <w:rFonts w:ascii="Segoe UI WPC" w:hAnsi="Segoe UI WPC"/>
          <w:bCs/>
        </w:rPr>
      </w:pPr>
      <w:r w:rsidRPr="00893D9E">
        <w:rPr>
          <w:rFonts w:ascii="Arial" w:hAnsi="Arial" w:cs="Arial"/>
          <w:bCs/>
        </w:rPr>
        <w:t xml:space="preserve">Q </w:t>
      </w:r>
      <w:r w:rsidRPr="00893D9E">
        <w:rPr>
          <w:rFonts w:ascii="Arial" w:hAnsi="Arial" w:cs="Arial"/>
          <w:bCs/>
          <w:vertAlign w:val="subscript"/>
        </w:rPr>
        <w:t>maxr</w:t>
      </w:r>
      <w:r w:rsidRPr="00893D9E">
        <w:rPr>
          <w:rFonts w:ascii="Arial" w:hAnsi="Arial" w:cs="Arial"/>
          <w:bCs/>
        </w:rPr>
        <w:t xml:space="preserve"> = 640 m</w:t>
      </w:r>
      <w:r w:rsidRPr="00893D9E">
        <w:rPr>
          <w:rFonts w:ascii="Arial" w:hAnsi="Arial" w:cs="Arial"/>
          <w:bCs/>
          <w:vertAlign w:val="superscript"/>
        </w:rPr>
        <w:t>3</w:t>
      </w:r>
      <w:r w:rsidRPr="00893D9E">
        <w:rPr>
          <w:rFonts w:ascii="Arial" w:hAnsi="Arial" w:cs="Arial"/>
          <w:bCs/>
        </w:rPr>
        <w:t>/rok.</w:t>
      </w:r>
    </w:p>
    <w:p w14:paraId="40476399" w14:textId="2BD72D50" w:rsidR="0004498A" w:rsidRPr="00893D9E" w:rsidRDefault="005F4DEF" w:rsidP="00893D9E">
      <w:pPr>
        <w:pStyle w:val="Default"/>
        <w:spacing w:before="120" w:after="120"/>
        <w:contextualSpacing/>
        <w:rPr>
          <w:rFonts w:ascii="Arial" w:hAnsi="Arial" w:cs="Arial"/>
          <w:bCs/>
        </w:rPr>
      </w:pPr>
      <w:r w:rsidRPr="00893D9E">
        <w:rPr>
          <w:rStyle w:val="Znak"/>
          <w:rFonts w:cs="Arial"/>
          <w:bCs/>
        </w:rPr>
        <w:t>I</w:t>
      </w:r>
      <w:r w:rsidR="00492944" w:rsidRPr="00893D9E">
        <w:rPr>
          <w:rStyle w:val="Znak"/>
          <w:rFonts w:cs="Arial"/>
          <w:bCs/>
        </w:rPr>
        <w:t>V</w:t>
      </w:r>
      <w:r w:rsidR="0004498A" w:rsidRPr="00893D9E">
        <w:rPr>
          <w:rStyle w:val="Znak"/>
          <w:rFonts w:cs="Arial"/>
          <w:bCs/>
        </w:rPr>
        <w:t>.4.3.</w:t>
      </w:r>
      <w:r w:rsidR="00B8745B">
        <w:rPr>
          <w:rStyle w:val="Znak"/>
          <w:rFonts w:cs="Arial"/>
          <w:bCs/>
        </w:rPr>
        <w:t>3</w:t>
      </w:r>
      <w:r w:rsidR="0004498A" w:rsidRPr="00893D9E">
        <w:rPr>
          <w:rStyle w:val="Znak"/>
          <w:rFonts w:cs="Arial"/>
          <w:bCs/>
        </w:rPr>
        <w:t>.</w:t>
      </w:r>
      <w:r w:rsidR="0004498A" w:rsidRPr="00893D9E">
        <w:rPr>
          <w:rFonts w:ascii="Arial" w:hAnsi="Arial" w:cs="Arial"/>
          <w:bCs/>
        </w:rPr>
        <w:t xml:space="preserve"> Stężenia zanieczyszczeń w ściekach technologicznych </w:t>
      </w:r>
      <w:r w:rsidR="0030771F" w:rsidRPr="00893D9E">
        <w:rPr>
          <w:rFonts w:ascii="Arial" w:hAnsi="Arial" w:cs="Arial"/>
          <w:bCs/>
        </w:rPr>
        <w:t xml:space="preserve">odprowadzanych (wywożonych) </w:t>
      </w:r>
      <w:r w:rsidR="0004498A" w:rsidRPr="00893D9E">
        <w:rPr>
          <w:rFonts w:ascii="Arial" w:hAnsi="Arial" w:cs="Arial"/>
          <w:bCs/>
        </w:rPr>
        <w:t xml:space="preserve">do urządzeń kanalizacyjnych nie mogą przekraczać najwyższych dopuszczalnych wartości podanych w tabeli nr </w:t>
      </w:r>
      <w:r w:rsidR="0026393C" w:rsidRPr="00893D9E">
        <w:rPr>
          <w:rFonts w:ascii="Arial" w:hAnsi="Arial" w:cs="Arial"/>
          <w:bCs/>
        </w:rPr>
        <w:t xml:space="preserve">7 </w:t>
      </w:r>
      <w:r w:rsidR="0004498A" w:rsidRPr="00893D9E">
        <w:rPr>
          <w:rFonts w:ascii="Arial" w:hAnsi="Arial" w:cs="Arial"/>
          <w:bCs/>
        </w:rPr>
        <w:t>niniejszej decyzji, tj.:</w:t>
      </w:r>
    </w:p>
    <w:p w14:paraId="18FABC6F" w14:textId="1C13ACFC" w:rsidR="0004498A" w:rsidRPr="00893D9E" w:rsidRDefault="0004498A" w:rsidP="00893D9E">
      <w:pPr>
        <w:tabs>
          <w:tab w:val="num" w:pos="142"/>
        </w:tabs>
        <w:ind w:right="-1"/>
        <w:rPr>
          <w:rFonts w:cs="Arial"/>
          <w:bCs/>
          <w:color w:val="FF0000"/>
          <w:sz w:val="20"/>
          <w:szCs w:val="20"/>
        </w:rPr>
      </w:pPr>
      <w:r w:rsidRPr="00893D9E">
        <w:rPr>
          <w:rFonts w:cs="Arial"/>
          <w:bCs/>
          <w:spacing w:val="-2"/>
          <w:sz w:val="20"/>
          <w:szCs w:val="20"/>
        </w:rPr>
        <w:t xml:space="preserve">Tabela nr </w:t>
      </w:r>
      <w:bookmarkStart w:id="47" w:name="_Hlk50121430"/>
      <w:r w:rsidR="003D5D34" w:rsidRPr="00893D9E">
        <w:rPr>
          <w:rFonts w:cs="Arial"/>
          <w:bCs/>
          <w:spacing w:val="-2"/>
          <w:sz w:val="20"/>
          <w:szCs w:val="20"/>
        </w:rPr>
        <w:t>7</w:t>
      </w:r>
    </w:p>
    <w:tbl>
      <w:tblPr>
        <w:tblStyle w:val="Tabela-Siatka1"/>
        <w:tblW w:w="9067" w:type="dxa"/>
        <w:tblLayout w:type="fixed"/>
        <w:tblLook w:val="00A0" w:firstRow="1" w:lastRow="0" w:firstColumn="1" w:lastColumn="0" w:noHBand="0" w:noVBand="0"/>
        <w:tblCaption w:val="Stężenia zanieczyszczeń w ścikach."/>
        <w:tblDescription w:val="Tabela zawiera oznakowanie zbiorników, do których trafiają ścieki, emitowane zanieczyszczenia oraz dopuszczalne wartości dla tych zanieczyszczeń."/>
      </w:tblPr>
      <w:tblGrid>
        <w:gridCol w:w="1129"/>
        <w:gridCol w:w="1560"/>
        <w:gridCol w:w="1983"/>
        <w:gridCol w:w="1701"/>
        <w:gridCol w:w="2694"/>
      </w:tblGrid>
      <w:tr w:rsidR="00065204" w:rsidRPr="00893D9E" w14:paraId="49F79F57" w14:textId="77777777" w:rsidTr="00025BD8">
        <w:trPr>
          <w:trHeight w:hRule="exact" w:val="616"/>
        </w:trPr>
        <w:tc>
          <w:tcPr>
            <w:tcW w:w="1129" w:type="dxa"/>
            <w:vAlign w:val="center"/>
          </w:tcPr>
          <w:bookmarkEnd w:id="47"/>
          <w:p w14:paraId="185976B9" w14:textId="77777777" w:rsidR="00065204" w:rsidRPr="00893D9E" w:rsidRDefault="00065204" w:rsidP="00B8745B">
            <w:pPr>
              <w:shd w:val="clear" w:color="auto" w:fill="FFFFFF"/>
              <w:spacing w:before="0" w:after="0"/>
              <w:rPr>
                <w:rFonts w:cs="Arial"/>
                <w:bCs/>
                <w:spacing w:val="-4"/>
                <w:sz w:val="16"/>
                <w:szCs w:val="16"/>
              </w:rPr>
            </w:pPr>
            <w:r w:rsidRPr="00893D9E">
              <w:rPr>
                <w:rFonts w:cs="Arial"/>
                <w:bCs/>
                <w:spacing w:val="-4"/>
                <w:sz w:val="16"/>
                <w:szCs w:val="16"/>
              </w:rPr>
              <w:t>Lp.</w:t>
            </w:r>
          </w:p>
        </w:tc>
        <w:tc>
          <w:tcPr>
            <w:tcW w:w="1560" w:type="dxa"/>
            <w:tcBorders>
              <w:bottom w:val="single" w:sz="4" w:space="0" w:color="auto"/>
            </w:tcBorders>
            <w:vAlign w:val="center"/>
          </w:tcPr>
          <w:p w14:paraId="6338EBE6" w14:textId="1F2B931A" w:rsidR="00065204" w:rsidRPr="00893D9E" w:rsidRDefault="00065204" w:rsidP="00B8745B">
            <w:pPr>
              <w:shd w:val="clear" w:color="auto" w:fill="FFFFFF"/>
              <w:spacing w:before="0" w:after="0"/>
              <w:rPr>
                <w:rFonts w:cs="Arial"/>
                <w:bCs/>
                <w:sz w:val="16"/>
                <w:szCs w:val="16"/>
              </w:rPr>
            </w:pPr>
            <w:r w:rsidRPr="00893D9E">
              <w:rPr>
                <w:rFonts w:cs="Arial"/>
                <w:bCs/>
                <w:sz w:val="16"/>
                <w:szCs w:val="16"/>
              </w:rPr>
              <w:t>Ozn</w:t>
            </w:r>
            <w:r w:rsidR="003D5D34" w:rsidRPr="00893D9E">
              <w:rPr>
                <w:rFonts w:cs="Arial"/>
                <w:bCs/>
                <w:sz w:val="16"/>
                <w:szCs w:val="16"/>
              </w:rPr>
              <w:t>akowanie</w:t>
            </w:r>
            <w:r w:rsidRPr="00893D9E">
              <w:rPr>
                <w:rFonts w:cs="Arial"/>
                <w:bCs/>
                <w:sz w:val="16"/>
                <w:szCs w:val="16"/>
              </w:rPr>
              <w:t xml:space="preserve"> zbiornika</w:t>
            </w:r>
          </w:p>
        </w:tc>
        <w:tc>
          <w:tcPr>
            <w:tcW w:w="1983" w:type="dxa"/>
            <w:vAlign w:val="center"/>
          </w:tcPr>
          <w:p w14:paraId="3B2C58D8" w14:textId="165558B6" w:rsidR="00065204" w:rsidRPr="00893D9E" w:rsidRDefault="00065204" w:rsidP="00B8745B">
            <w:pPr>
              <w:shd w:val="clear" w:color="auto" w:fill="FFFFFF"/>
              <w:spacing w:before="0" w:after="0"/>
              <w:rPr>
                <w:rFonts w:cs="Arial"/>
                <w:bCs/>
                <w:sz w:val="16"/>
                <w:szCs w:val="16"/>
              </w:rPr>
            </w:pPr>
            <w:r w:rsidRPr="00893D9E">
              <w:rPr>
                <w:rFonts w:cs="Arial"/>
                <w:bCs/>
                <w:sz w:val="16"/>
                <w:szCs w:val="16"/>
              </w:rPr>
              <w:t>Parametr</w:t>
            </w:r>
          </w:p>
        </w:tc>
        <w:tc>
          <w:tcPr>
            <w:tcW w:w="1701" w:type="dxa"/>
            <w:vAlign w:val="center"/>
          </w:tcPr>
          <w:p w14:paraId="2F5934CE" w14:textId="77777777" w:rsidR="00065204" w:rsidRPr="00893D9E" w:rsidRDefault="00065204" w:rsidP="00B8745B">
            <w:pPr>
              <w:shd w:val="clear" w:color="auto" w:fill="FFFFFF"/>
              <w:spacing w:before="0" w:after="0"/>
              <w:ind w:left="168" w:right="202"/>
              <w:rPr>
                <w:rFonts w:cs="Arial"/>
                <w:bCs/>
                <w:sz w:val="16"/>
                <w:szCs w:val="16"/>
              </w:rPr>
            </w:pPr>
            <w:r w:rsidRPr="00893D9E">
              <w:rPr>
                <w:rFonts w:cs="Arial"/>
                <w:bCs/>
                <w:sz w:val="16"/>
                <w:szCs w:val="16"/>
              </w:rPr>
              <w:t>Jednostka</w:t>
            </w:r>
          </w:p>
        </w:tc>
        <w:tc>
          <w:tcPr>
            <w:tcW w:w="2694" w:type="dxa"/>
            <w:vAlign w:val="center"/>
          </w:tcPr>
          <w:p w14:paraId="0C4B909D" w14:textId="69BD23AB" w:rsidR="00065204" w:rsidRPr="00893D9E" w:rsidRDefault="00065204" w:rsidP="00B8745B">
            <w:pPr>
              <w:pStyle w:val="Tekstpodstawowy"/>
              <w:spacing w:before="0" w:after="0"/>
              <w:rPr>
                <w:rFonts w:cs="Arial"/>
                <w:bCs/>
                <w:sz w:val="16"/>
                <w:szCs w:val="16"/>
              </w:rPr>
            </w:pPr>
            <w:r w:rsidRPr="00893D9E">
              <w:rPr>
                <w:rFonts w:cs="Arial"/>
                <w:bCs/>
                <w:sz w:val="16"/>
                <w:szCs w:val="16"/>
              </w:rPr>
              <w:t xml:space="preserve">Dopuszczalna wielkość </w:t>
            </w:r>
            <w:r w:rsidR="0026393C" w:rsidRPr="00893D9E">
              <w:rPr>
                <w:rFonts w:cs="Arial"/>
                <w:bCs/>
                <w:sz w:val="16"/>
                <w:szCs w:val="16"/>
              </w:rPr>
              <w:t xml:space="preserve">stężenia zanieczyszczeń w ściekach </w:t>
            </w:r>
            <w:r w:rsidR="00FA404B" w:rsidRPr="00893D9E">
              <w:rPr>
                <w:rFonts w:cs="Arial"/>
                <w:bCs/>
                <w:sz w:val="16"/>
                <w:szCs w:val="16"/>
              </w:rPr>
              <w:t>technologicznych</w:t>
            </w:r>
          </w:p>
        </w:tc>
      </w:tr>
      <w:tr w:rsidR="00065204" w:rsidRPr="00893D9E" w14:paraId="28560C46" w14:textId="77777777" w:rsidTr="00025BD8">
        <w:trPr>
          <w:trHeight w:hRule="exact" w:val="280"/>
        </w:trPr>
        <w:tc>
          <w:tcPr>
            <w:tcW w:w="1129" w:type="dxa"/>
            <w:tcBorders>
              <w:right w:val="single" w:sz="4" w:space="0" w:color="auto"/>
            </w:tcBorders>
            <w:vAlign w:val="center"/>
          </w:tcPr>
          <w:p w14:paraId="3BA8B14F" w14:textId="7D687D50" w:rsidR="00065204" w:rsidRPr="00893D9E" w:rsidRDefault="00065204" w:rsidP="00B8745B">
            <w:pPr>
              <w:shd w:val="clear" w:color="auto" w:fill="FFFFFF"/>
              <w:spacing w:before="0" w:after="0"/>
              <w:ind w:left="360"/>
              <w:rPr>
                <w:rFonts w:cs="Arial"/>
                <w:bCs/>
                <w:spacing w:val="-4"/>
                <w:sz w:val="16"/>
                <w:szCs w:val="16"/>
              </w:rPr>
            </w:pPr>
            <w:bookmarkStart w:id="48" w:name="_Hlk38630066"/>
            <w:r w:rsidRPr="00893D9E">
              <w:rPr>
                <w:rFonts w:cs="Arial"/>
                <w:bCs/>
                <w:spacing w:val="-4"/>
                <w:sz w:val="16"/>
                <w:szCs w:val="16"/>
              </w:rPr>
              <w:t>1.</w:t>
            </w:r>
          </w:p>
        </w:tc>
        <w:tc>
          <w:tcPr>
            <w:tcW w:w="1560" w:type="dxa"/>
            <w:tcBorders>
              <w:top w:val="single" w:sz="4" w:space="0" w:color="auto"/>
              <w:left w:val="single" w:sz="4" w:space="0" w:color="auto"/>
              <w:bottom w:val="nil"/>
              <w:right w:val="single" w:sz="4" w:space="0" w:color="auto"/>
            </w:tcBorders>
            <w:vAlign w:val="center"/>
          </w:tcPr>
          <w:p w14:paraId="43680587" w14:textId="3F87A1AC" w:rsidR="00065204" w:rsidRPr="00893D9E" w:rsidRDefault="00065204" w:rsidP="00B8745B">
            <w:pPr>
              <w:shd w:val="clear" w:color="auto" w:fill="FFFFFF"/>
              <w:spacing w:before="0" w:after="0"/>
              <w:rPr>
                <w:rFonts w:cs="Arial"/>
                <w:bCs/>
                <w:sz w:val="16"/>
                <w:szCs w:val="16"/>
              </w:rPr>
            </w:pPr>
          </w:p>
        </w:tc>
        <w:tc>
          <w:tcPr>
            <w:tcW w:w="1983" w:type="dxa"/>
            <w:tcBorders>
              <w:left w:val="single" w:sz="4" w:space="0" w:color="auto"/>
            </w:tcBorders>
            <w:vAlign w:val="center"/>
          </w:tcPr>
          <w:p w14:paraId="51A70255" w14:textId="19BEAFB9" w:rsidR="00065204" w:rsidRPr="00893D9E" w:rsidRDefault="00065204" w:rsidP="00B8745B">
            <w:pPr>
              <w:shd w:val="clear" w:color="auto" w:fill="FFFFFF"/>
              <w:spacing w:before="0" w:after="0"/>
              <w:rPr>
                <w:rFonts w:cs="Arial"/>
                <w:bCs/>
                <w:sz w:val="16"/>
                <w:szCs w:val="16"/>
              </w:rPr>
            </w:pPr>
            <w:r w:rsidRPr="00893D9E">
              <w:rPr>
                <w:rFonts w:cs="Arial"/>
                <w:bCs/>
                <w:sz w:val="16"/>
                <w:szCs w:val="16"/>
              </w:rPr>
              <w:t>BZT</w:t>
            </w:r>
          </w:p>
        </w:tc>
        <w:tc>
          <w:tcPr>
            <w:tcW w:w="1701" w:type="dxa"/>
            <w:vAlign w:val="center"/>
          </w:tcPr>
          <w:p w14:paraId="0F116088" w14:textId="5ADF1F19" w:rsidR="00065204" w:rsidRPr="00893D9E" w:rsidRDefault="00065204" w:rsidP="00B8745B">
            <w:pPr>
              <w:shd w:val="clear" w:color="auto" w:fill="FFFFFF"/>
              <w:spacing w:before="0" w:after="0"/>
              <w:ind w:right="202"/>
              <w:rPr>
                <w:rFonts w:cs="Arial"/>
                <w:bCs/>
                <w:spacing w:val="-1"/>
                <w:sz w:val="16"/>
                <w:szCs w:val="16"/>
              </w:rPr>
            </w:pPr>
            <w:r w:rsidRPr="00893D9E">
              <w:rPr>
                <w:rFonts w:cs="Arial"/>
                <w:bCs/>
                <w:sz w:val="16"/>
                <w:szCs w:val="16"/>
              </w:rPr>
              <w:t>mg O</w:t>
            </w:r>
            <w:r w:rsidRPr="00893D9E">
              <w:rPr>
                <w:rFonts w:cs="Arial"/>
                <w:bCs/>
                <w:sz w:val="16"/>
                <w:szCs w:val="16"/>
                <w:vertAlign w:val="subscript"/>
              </w:rPr>
              <w:t>2</w:t>
            </w:r>
            <w:r w:rsidRPr="00893D9E">
              <w:rPr>
                <w:rFonts w:cs="Arial"/>
                <w:bCs/>
                <w:sz w:val="16"/>
                <w:szCs w:val="16"/>
              </w:rPr>
              <w:t>/</w:t>
            </w:r>
            <w:r w:rsidR="00407C09" w:rsidRPr="00893D9E">
              <w:rPr>
                <w:rFonts w:cs="Arial"/>
                <w:bCs/>
                <w:sz w:val="16"/>
                <w:szCs w:val="16"/>
              </w:rPr>
              <w:t>l</w:t>
            </w:r>
          </w:p>
        </w:tc>
        <w:tc>
          <w:tcPr>
            <w:tcW w:w="2694" w:type="dxa"/>
            <w:vAlign w:val="center"/>
          </w:tcPr>
          <w:p w14:paraId="28B0F93B" w14:textId="051615FD" w:rsidR="00065204" w:rsidRPr="00893D9E" w:rsidRDefault="00065204" w:rsidP="00B8745B">
            <w:pPr>
              <w:shd w:val="clear" w:color="auto" w:fill="FFFFFF"/>
              <w:spacing w:before="0" w:after="0"/>
              <w:ind w:left="168" w:right="202"/>
              <w:rPr>
                <w:rFonts w:cs="Arial"/>
                <w:bCs/>
                <w:spacing w:val="-1"/>
                <w:sz w:val="16"/>
                <w:szCs w:val="16"/>
              </w:rPr>
            </w:pPr>
            <w:r w:rsidRPr="00893D9E">
              <w:rPr>
                <w:rFonts w:cs="Arial"/>
                <w:bCs/>
                <w:sz w:val="16"/>
                <w:szCs w:val="16"/>
              </w:rPr>
              <w:t>1 700</w:t>
            </w:r>
          </w:p>
        </w:tc>
      </w:tr>
      <w:tr w:rsidR="00065204" w:rsidRPr="00893D9E" w14:paraId="20301B47" w14:textId="77777777" w:rsidTr="00025BD8">
        <w:trPr>
          <w:trHeight w:hRule="exact" w:val="280"/>
        </w:trPr>
        <w:tc>
          <w:tcPr>
            <w:tcW w:w="1129" w:type="dxa"/>
            <w:tcBorders>
              <w:right w:val="single" w:sz="4" w:space="0" w:color="auto"/>
            </w:tcBorders>
            <w:vAlign w:val="center"/>
          </w:tcPr>
          <w:p w14:paraId="0821A9FB" w14:textId="07B2C8F4" w:rsidR="00065204" w:rsidRPr="00893D9E" w:rsidRDefault="00065204" w:rsidP="00B8745B">
            <w:pPr>
              <w:shd w:val="clear" w:color="auto" w:fill="FFFFFF"/>
              <w:spacing w:before="0" w:after="0"/>
              <w:ind w:left="360"/>
              <w:rPr>
                <w:rFonts w:cs="Arial"/>
                <w:bCs/>
                <w:spacing w:val="-4"/>
                <w:sz w:val="16"/>
                <w:szCs w:val="16"/>
              </w:rPr>
            </w:pPr>
            <w:r w:rsidRPr="00893D9E">
              <w:rPr>
                <w:rFonts w:cs="Arial"/>
                <w:bCs/>
                <w:spacing w:val="-4"/>
                <w:sz w:val="16"/>
                <w:szCs w:val="16"/>
              </w:rPr>
              <w:t>2.</w:t>
            </w:r>
          </w:p>
        </w:tc>
        <w:tc>
          <w:tcPr>
            <w:tcW w:w="1560" w:type="dxa"/>
            <w:tcBorders>
              <w:top w:val="nil"/>
              <w:left w:val="single" w:sz="4" w:space="0" w:color="auto"/>
              <w:bottom w:val="nil"/>
              <w:right w:val="single" w:sz="4" w:space="0" w:color="auto"/>
            </w:tcBorders>
          </w:tcPr>
          <w:p w14:paraId="5245C3BF" w14:textId="77777777" w:rsidR="00065204" w:rsidRPr="00893D9E" w:rsidRDefault="00065204" w:rsidP="00B8745B">
            <w:pPr>
              <w:shd w:val="clear" w:color="auto" w:fill="FFFFFF"/>
              <w:spacing w:before="0" w:after="0"/>
              <w:rPr>
                <w:rFonts w:cs="Arial"/>
                <w:bCs/>
                <w:sz w:val="16"/>
                <w:szCs w:val="16"/>
              </w:rPr>
            </w:pPr>
          </w:p>
        </w:tc>
        <w:tc>
          <w:tcPr>
            <w:tcW w:w="1983" w:type="dxa"/>
            <w:tcBorders>
              <w:left w:val="single" w:sz="4" w:space="0" w:color="auto"/>
            </w:tcBorders>
            <w:vAlign w:val="center"/>
          </w:tcPr>
          <w:p w14:paraId="0E82BFC7" w14:textId="08A8E42A" w:rsidR="00065204" w:rsidRPr="00893D9E" w:rsidRDefault="00065204" w:rsidP="00B8745B">
            <w:pPr>
              <w:shd w:val="clear" w:color="auto" w:fill="FFFFFF"/>
              <w:spacing w:before="0" w:after="0"/>
              <w:rPr>
                <w:rFonts w:cs="Arial"/>
                <w:bCs/>
                <w:sz w:val="16"/>
                <w:szCs w:val="16"/>
              </w:rPr>
            </w:pPr>
            <w:r w:rsidRPr="00893D9E">
              <w:rPr>
                <w:rFonts w:cs="Arial"/>
                <w:bCs/>
                <w:sz w:val="16"/>
                <w:szCs w:val="16"/>
              </w:rPr>
              <w:t>ChZT</w:t>
            </w:r>
          </w:p>
        </w:tc>
        <w:tc>
          <w:tcPr>
            <w:tcW w:w="1701" w:type="dxa"/>
            <w:vAlign w:val="center"/>
          </w:tcPr>
          <w:p w14:paraId="4903F49B" w14:textId="28AF8534" w:rsidR="00065204" w:rsidRPr="00893D9E" w:rsidRDefault="00065204" w:rsidP="00B8745B">
            <w:pPr>
              <w:shd w:val="clear" w:color="auto" w:fill="FFFFFF"/>
              <w:spacing w:before="0" w:after="0"/>
              <w:ind w:right="202"/>
              <w:rPr>
                <w:rFonts w:cs="Arial"/>
                <w:bCs/>
                <w:sz w:val="16"/>
                <w:szCs w:val="16"/>
              </w:rPr>
            </w:pPr>
            <w:r w:rsidRPr="00893D9E">
              <w:rPr>
                <w:rFonts w:cs="Arial"/>
                <w:bCs/>
                <w:sz w:val="16"/>
                <w:szCs w:val="16"/>
              </w:rPr>
              <w:t>mg O</w:t>
            </w:r>
            <w:r w:rsidRPr="00893D9E">
              <w:rPr>
                <w:rFonts w:cs="Arial"/>
                <w:bCs/>
                <w:sz w:val="16"/>
                <w:szCs w:val="16"/>
                <w:vertAlign w:val="subscript"/>
              </w:rPr>
              <w:t>2</w:t>
            </w:r>
            <w:r w:rsidRPr="00893D9E">
              <w:rPr>
                <w:rFonts w:cs="Arial"/>
                <w:bCs/>
                <w:sz w:val="16"/>
                <w:szCs w:val="16"/>
              </w:rPr>
              <w:t>/</w:t>
            </w:r>
            <w:r w:rsidR="00407C09" w:rsidRPr="00893D9E">
              <w:rPr>
                <w:rFonts w:cs="Arial"/>
                <w:bCs/>
                <w:sz w:val="16"/>
                <w:szCs w:val="16"/>
              </w:rPr>
              <w:t>l</w:t>
            </w:r>
          </w:p>
        </w:tc>
        <w:tc>
          <w:tcPr>
            <w:tcW w:w="2694" w:type="dxa"/>
            <w:vAlign w:val="center"/>
          </w:tcPr>
          <w:p w14:paraId="37CBCACE" w14:textId="7C4EA47E" w:rsidR="00065204" w:rsidRPr="00893D9E" w:rsidRDefault="00065204" w:rsidP="00B8745B">
            <w:pPr>
              <w:shd w:val="clear" w:color="auto" w:fill="FFFFFF"/>
              <w:spacing w:before="0" w:after="0"/>
              <w:ind w:left="168" w:right="202"/>
              <w:rPr>
                <w:rFonts w:cs="Arial"/>
                <w:bCs/>
                <w:sz w:val="16"/>
                <w:szCs w:val="16"/>
              </w:rPr>
            </w:pPr>
            <w:r w:rsidRPr="00893D9E">
              <w:rPr>
                <w:rFonts w:cs="Arial"/>
                <w:bCs/>
                <w:sz w:val="16"/>
                <w:szCs w:val="16"/>
              </w:rPr>
              <w:t>2 500</w:t>
            </w:r>
          </w:p>
        </w:tc>
      </w:tr>
      <w:tr w:rsidR="00065204" w:rsidRPr="00893D9E" w14:paraId="3D8A344F" w14:textId="77777777" w:rsidTr="00025BD8">
        <w:trPr>
          <w:trHeight w:hRule="exact" w:val="280"/>
        </w:trPr>
        <w:tc>
          <w:tcPr>
            <w:tcW w:w="1129" w:type="dxa"/>
            <w:tcBorders>
              <w:right w:val="single" w:sz="4" w:space="0" w:color="auto"/>
            </w:tcBorders>
            <w:vAlign w:val="center"/>
          </w:tcPr>
          <w:p w14:paraId="70932F7B" w14:textId="0CBCF095" w:rsidR="00065204" w:rsidRPr="00893D9E" w:rsidRDefault="00065204" w:rsidP="00B8745B">
            <w:pPr>
              <w:shd w:val="clear" w:color="auto" w:fill="FFFFFF"/>
              <w:spacing w:before="0" w:after="0"/>
              <w:ind w:left="360"/>
              <w:rPr>
                <w:rFonts w:cs="Arial"/>
                <w:bCs/>
                <w:spacing w:val="-4"/>
                <w:sz w:val="16"/>
                <w:szCs w:val="16"/>
              </w:rPr>
            </w:pPr>
            <w:r w:rsidRPr="00893D9E">
              <w:rPr>
                <w:rFonts w:cs="Arial"/>
                <w:bCs/>
                <w:spacing w:val="-4"/>
                <w:sz w:val="16"/>
                <w:szCs w:val="16"/>
              </w:rPr>
              <w:t>3.</w:t>
            </w:r>
          </w:p>
        </w:tc>
        <w:tc>
          <w:tcPr>
            <w:tcW w:w="1560" w:type="dxa"/>
            <w:tcBorders>
              <w:top w:val="nil"/>
              <w:left w:val="single" w:sz="4" w:space="0" w:color="auto"/>
              <w:bottom w:val="nil"/>
              <w:right w:val="single" w:sz="4" w:space="0" w:color="auto"/>
            </w:tcBorders>
          </w:tcPr>
          <w:p w14:paraId="3A7D145A" w14:textId="77777777" w:rsidR="00065204" w:rsidRPr="00893D9E" w:rsidRDefault="00065204" w:rsidP="00B8745B">
            <w:pPr>
              <w:shd w:val="clear" w:color="auto" w:fill="FFFFFF"/>
              <w:spacing w:before="0" w:after="0"/>
              <w:rPr>
                <w:rFonts w:cs="Arial"/>
                <w:bCs/>
                <w:sz w:val="16"/>
                <w:szCs w:val="16"/>
              </w:rPr>
            </w:pPr>
          </w:p>
        </w:tc>
        <w:tc>
          <w:tcPr>
            <w:tcW w:w="1983" w:type="dxa"/>
            <w:tcBorders>
              <w:left w:val="single" w:sz="4" w:space="0" w:color="auto"/>
            </w:tcBorders>
            <w:vAlign w:val="center"/>
          </w:tcPr>
          <w:p w14:paraId="599186D4" w14:textId="597361D5" w:rsidR="00065204" w:rsidRPr="00893D9E" w:rsidRDefault="00065204" w:rsidP="00B8745B">
            <w:pPr>
              <w:shd w:val="clear" w:color="auto" w:fill="FFFFFF"/>
              <w:spacing w:before="0" w:after="0"/>
              <w:rPr>
                <w:rFonts w:cs="Arial"/>
                <w:bCs/>
                <w:sz w:val="16"/>
                <w:szCs w:val="16"/>
              </w:rPr>
            </w:pPr>
            <w:r w:rsidRPr="00893D9E">
              <w:rPr>
                <w:rFonts w:cs="Arial"/>
                <w:bCs/>
                <w:sz w:val="16"/>
                <w:szCs w:val="16"/>
              </w:rPr>
              <w:t>Zawiesina ogólna</w:t>
            </w:r>
          </w:p>
        </w:tc>
        <w:tc>
          <w:tcPr>
            <w:tcW w:w="1701" w:type="dxa"/>
            <w:vAlign w:val="center"/>
          </w:tcPr>
          <w:p w14:paraId="3EEE6AAD" w14:textId="5E348754" w:rsidR="00065204" w:rsidRPr="00893D9E" w:rsidRDefault="00065204" w:rsidP="00B8745B">
            <w:pPr>
              <w:spacing w:before="0" w:after="0"/>
              <w:rPr>
                <w:rFonts w:cs="Arial"/>
                <w:bCs/>
                <w:sz w:val="16"/>
                <w:szCs w:val="16"/>
              </w:rPr>
            </w:pPr>
            <w:r w:rsidRPr="00893D9E">
              <w:rPr>
                <w:rFonts w:cs="Arial"/>
                <w:bCs/>
                <w:sz w:val="16"/>
                <w:szCs w:val="16"/>
              </w:rPr>
              <w:t>mg/</w:t>
            </w:r>
            <w:r w:rsidR="00407C09" w:rsidRPr="00893D9E">
              <w:rPr>
                <w:rFonts w:cs="Arial"/>
                <w:bCs/>
                <w:sz w:val="16"/>
                <w:szCs w:val="16"/>
              </w:rPr>
              <w:t>l</w:t>
            </w:r>
          </w:p>
        </w:tc>
        <w:tc>
          <w:tcPr>
            <w:tcW w:w="2694" w:type="dxa"/>
            <w:vAlign w:val="center"/>
          </w:tcPr>
          <w:p w14:paraId="5B7F4BC2" w14:textId="79E666E5" w:rsidR="00065204" w:rsidRPr="00893D9E" w:rsidRDefault="00065204" w:rsidP="00B8745B">
            <w:pPr>
              <w:shd w:val="clear" w:color="auto" w:fill="FFFFFF"/>
              <w:spacing w:before="0" w:after="0"/>
              <w:ind w:left="168" w:right="202"/>
              <w:rPr>
                <w:rFonts w:cs="Arial"/>
                <w:bCs/>
                <w:spacing w:val="-1"/>
                <w:sz w:val="16"/>
                <w:szCs w:val="16"/>
                <w:highlight w:val="yellow"/>
              </w:rPr>
            </w:pPr>
            <w:r w:rsidRPr="00893D9E">
              <w:rPr>
                <w:rFonts w:cs="Arial"/>
                <w:bCs/>
                <w:sz w:val="16"/>
                <w:szCs w:val="16"/>
              </w:rPr>
              <w:t>330</w:t>
            </w:r>
          </w:p>
        </w:tc>
      </w:tr>
      <w:tr w:rsidR="00065204" w:rsidRPr="00893D9E" w14:paraId="2E5951A8" w14:textId="77777777" w:rsidTr="00025BD8">
        <w:trPr>
          <w:trHeight w:hRule="exact" w:val="280"/>
        </w:trPr>
        <w:tc>
          <w:tcPr>
            <w:tcW w:w="1129" w:type="dxa"/>
            <w:tcBorders>
              <w:right w:val="single" w:sz="4" w:space="0" w:color="auto"/>
            </w:tcBorders>
            <w:vAlign w:val="center"/>
          </w:tcPr>
          <w:p w14:paraId="7A058493" w14:textId="394771C6" w:rsidR="00065204" w:rsidRPr="00893D9E" w:rsidRDefault="00065204" w:rsidP="00B8745B">
            <w:pPr>
              <w:shd w:val="clear" w:color="auto" w:fill="FFFFFF"/>
              <w:spacing w:before="0" w:after="0"/>
              <w:ind w:left="360"/>
              <w:rPr>
                <w:rFonts w:cs="Arial"/>
                <w:bCs/>
                <w:spacing w:val="-4"/>
                <w:sz w:val="16"/>
                <w:szCs w:val="16"/>
              </w:rPr>
            </w:pPr>
            <w:r w:rsidRPr="00893D9E">
              <w:rPr>
                <w:rFonts w:cs="Arial"/>
                <w:bCs/>
                <w:spacing w:val="-4"/>
                <w:sz w:val="16"/>
                <w:szCs w:val="16"/>
              </w:rPr>
              <w:t>4.</w:t>
            </w:r>
          </w:p>
        </w:tc>
        <w:tc>
          <w:tcPr>
            <w:tcW w:w="1560" w:type="dxa"/>
            <w:tcBorders>
              <w:top w:val="nil"/>
              <w:left w:val="single" w:sz="4" w:space="0" w:color="auto"/>
              <w:bottom w:val="nil"/>
              <w:right w:val="single" w:sz="4" w:space="0" w:color="auto"/>
            </w:tcBorders>
          </w:tcPr>
          <w:p w14:paraId="0AF6BC63" w14:textId="515214C8" w:rsidR="00065204" w:rsidRPr="00893D9E" w:rsidRDefault="00025BD8" w:rsidP="00B8745B">
            <w:pPr>
              <w:spacing w:before="0" w:after="0"/>
              <w:rPr>
                <w:rFonts w:cs="Arial"/>
                <w:bCs/>
                <w:sz w:val="16"/>
                <w:szCs w:val="16"/>
              </w:rPr>
            </w:pPr>
            <w:r w:rsidRPr="00893D9E">
              <w:rPr>
                <w:rFonts w:cs="Arial"/>
                <w:bCs/>
                <w:sz w:val="16"/>
                <w:szCs w:val="16"/>
              </w:rPr>
              <w:t>Z1, Z2</w:t>
            </w:r>
          </w:p>
        </w:tc>
        <w:tc>
          <w:tcPr>
            <w:tcW w:w="1983" w:type="dxa"/>
            <w:tcBorders>
              <w:left w:val="single" w:sz="4" w:space="0" w:color="auto"/>
            </w:tcBorders>
            <w:vAlign w:val="center"/>
          </w:tcPr>
          <w:p w14:paraId="40BBFF5A" w14:textId="6B8290B7" w:rsidR="00065204" w:rsidRPr="00893D9E" w:rsidRDefault="00065204" w:rsidP="00B8745B">
            <w:pPr>
              <w:spacing w:before="0" w:after="0"/>
              <w:rPr>
                <w:rFonts w:cs="Arial"/>
                <w:bCs/>
                <w:sz w:val="16"/>
                <w:szCs w:val="16"/>
              </w:rPr>
            </w:pPr>
            <w:r w:rsidRPr="00893D9E">
              <w:rPr>
                <w:rFonts w:cs="Arial"/>
                <w:bCs/>
                <w:sz w:val="16"/>
                <w:szCs w:val="16"/>
              </w:rPr>
              <w:t>Chlorki</w:t>
            </w:r>
          </w:p>
        </w:tc>
        <w:tc>
          <w:tcPr>
            <w:tcW w:w="1701" w:type="dxa"/>
            <w:vAlign w:val="center"/>
          </w:tcPr>
          <w:p w14:paraId="073FF498" w14:textId="32FCCE42" w:rsidR="00065204" w:rsidRPr="00893D9E" w:rsidRDefault="00065204" w:rsidP="00B8745B">
            <w:pPr>
              <w:spacing w:before="0" w:after="0"/>
              <w:rPr>
                <w:rFonts w:cs="Arial"/>
                <w:bCs/>
                <w:sz w:val="16"/>
                <w:szCs w:val="16"/>
              </w:rPr>
            </w:pPr>
            <w:r w:rsidRPr="00893D9E">
              <w:rPr>
                <w:rFonts w:cs="Arial"/>
                <w:bCs/>
                <w:sz w:val="16"/>
                <w:szCs w:val="16"/>
              </w:rPr>
              <w:t>mg/</w:t>
            </w:r>
            <w:r w:rsidR="00407C09" w:rsidRPr="00893D9E">
              <w:rPr>
                <w:rFonts w:cs="Arial"/>
                <w:bCs/>
                <w:sz w:val="16"/>
                <w:szCs w:val="16"/>
              </w:rPr>
              <w:t>l</w:t>
            </w:r>
          </w:p>
        </w:tc>
        <w:tc>
          <w:tcPr>
            <w:tcW w:w="2694" w:type="dxa"/>
            <w:vAlign w:val="center"/>
          </w:tcPr>
          <w:p w14:paraId="3B9716FA" w14:textId="172BC0B1" w:rsidR="00065204" w:rsidRPr="00893D9E" w:rsidRDefault="00065204" w:rsidP="00B8745B">
            <w:pPr>
              <w:shd w:val="clear" w:color="auto" w:fill="FFFFFF"/>
              <w:spacing w:before="0" w:after="0"/>
              <w:ind w:left="168" w:right="202"/>
              <w:rPr>
                <w:rFonts w:cs="Arial"/>
                <w:bCs/>
                <w:spacing w:val="-1"/>
                <w:sz w:val="16"/>
                <w:szCs w:val="16"/>
                <w:highlight w:val="yellow"/>
              </w:rPr>
            </w:pPr>
            <w:r w:rsidRPr="00893D9E">
              <w:rPr>
                <w:rFonts w:cs="Arial"/>
                <w:bCs/>
                <w:sz w:val="16"/>
                <w:szCs w:val="16"/>
              </w:rPr>
              <w:t>400</w:t>
            </w:r>
          </w:p>
        </w:tc>
      </w:tr>
      <w:tr w:rsidR="00065204" w:rsidRPr="00893D9E" w14:paraId="0BA657B9" w14:textId="77777777" w:rsidTr="00025BD8">
        <w:trPr>
          <w:trHeight w:hRule="exact" w:val="280"/>
        </w:trPr>
        <w:tc>
          <w:tcPr>
            <w:tcW w:w="1129" w:type="dxa"/>
            <w:tcBorders>
              <w:right w:val="single" w:sz="4" w:space="0" w:color="auto"/>
            </w:tcBorders>
            <w:vAlign w:val="center"/>
          </w:tcPr>
          <w:p w14:paraId="339E75E5" w14:textId="4C41CAE1" w:rsidR="00065204" w:rsidRPr="00893D9E" w:rsidRDefault="00065204" w:rsidP="00B8745B">
            <w:pPr>
              <w:shd w:val="clear" w:color="auto" w:fill="FFFFFF"/>
              <w:spacing w:before="0" w:after="0"/>
              <w:ind w:left="360"/>
              <w:rPr>
                <w:rFonts w:cs="Arial"/>
                <w:bCs/>
                <w:spacing w:val="-4"/>
                <w:sz w:val="16"/>
                <w:szCs w:val="16"/>
              </w:rPr>
            </w:pPr>
            <w:r w:rsidRPr="00893D9E">
              <w:rPr>
                <w:rFonts w:cs="Arial"/>
                <w:bCs/>
                <w:spacing w:val="-4"/>
                <w:sz w:val="16"/>
                <w:szCs w:val="16"/>
              </w:rPr>
              <w:t>5.</w:t>
            </w:r>
          </w:p>
        </w:tc>
        <w:tc>
          <w:tcPr>
            <w:tcW w:w="1560" w:type="dxa"/>
            <w:tcBorders>
              <w:top w:val="nil"/>
              <w:left w:val="single" w:sz="4" w:space="0" w:color="auto"/>
              <w:bottom w:val="nil"/>
              <w:right w:val="single" w:sz="4" w:space="0" w:color="auto"/>
            </w:tcBorders>
          </w:tcPr>
          <w:p w14:paraId="13561D96" w14:textId="77777777" w:rsidR="00065204" w:rsidRPr="00893D9E" w:rsidRDefault="00065204" w:rsidP="00B8745B">
            <w:pPr>
              <w:shd w:val="clear" w:color="auto" w:fill="FFFFFF"/>
              <w:spacing w:before="0" w:after="0"/>
              <w:rPr>
                <w:rFonts w:cs="Arial"/>
                <w:bCs/>
                <w:sz w:val="16"/>
                <w:szCs w:val="16"/>
              </w:rPr>
            </w:pPr>
          </w:p>
        </w:tc>
        <w:tc>
          <w:tcPr>
            <w:tcW w:w="1983" w:type="dxa"/>
            <w:tcBorders>
              <w:left w:val="single" w:sz="4" w:space="0" w:color="auto"/>
            </w:tcBorders>
            <w:vAlign w:val="center"/>
          </w:tcPr>
          <w:p w14:paraId="611DA031" w14:textId="36A5D7D7" w:rsidR="00065204" w:rsidRPr="00893D9E" w:rsidRDefault="00065204" w:rsidP="00B8745B">
            <w:pPr>
              <w:shd w:val="clear" w:color="auto" w:fill="FFFFFF"/>
              <w:spacing w:before="0" w:after="0"/>
              <w:rPr>
                <w:rFonts w:cs="Arial"/>
                <w:bCs/>
                <w:sz w:val="16"/>
                <w:szCs w:val="16"/>
              </w:rPr>
            </w:pPr>
            <w:r w:rsidRPr="00893D9E">
              <w:rPr>
                <w:rFonts w:cs="Arial"/>
                <w:bCs/>
                <w:sz w:val="16"/>
                <w:szCs w:val="16"/>
              </w:rPr>
              <w:t>Azot ogólny</w:t>
            </w:r>
          </w:p>
        </w:tc>
        <w:tc>
          <w:tcPr>
            <w:tcW w:w="1701" w:type="dxa"/>
            <w:vAlign w:val="center"/>
          </w:tcPr>
          <w:p w14:paraId="48975503" w14:textId="4E338BF4" w:rsidR="00065204" w:rsidRPr="00893D9E" w:rsidRDefault="00065204" w:rsidP="00B8745B">
            <w:pPr>
              <w:spacing w:before="0" w:after="0"/>
              <w:rPr>
                <w:rFonts w:cs="Arial"/>
                <w:bCs/>
                <w:sz w:val="16"/>
                <w:szCs w:val="16"/>
              </w:rPr>
            </w:pPr>
            <w:r w:rsidRPr="00893D9E">
              <w:rPr>
                <w:rFonts w:cs="Arial"/>
                <w:bCs/>
                <w:sz w:val="16"/>
                <w:szCs w:val="16"/>
              </w:rPr>
              <w:t>mg/</w:t>
            </w:r>
            <w:r w:rsidR="00407C09" w:rsidRPr="00893D9E">
              <w:rPr>
                <w:rFonts w:cs="Arial"/>
                <w:bCs/>
                <w:sz w:val="16"/>
                <w:szCs w:val="16"/>
              </w:rPr>
              <w:t>l</w:t>
            </w:r>
          </w:p>
        </w:tc>
        <w:tc>
          <w:tcPr>
            <w:tcW w:w="2694" w:type="dxa"/>
            <w:vAlign w:val="center"/>
          </w:tcPr>
          <w:p w14:paraId="70A52C6D" w14:textId="468CEF2B" w:rsidR="00065204" w:rsidRPr="00893D9E" w:rsidRDefault="00065204" w:rsidP="00B8745B">
            <w:pPr>
              <w:shd w:val="clear" w:color="auto" w:fill="FFFFFF"/>
              <w:spacing w:before="0" w:after="0"/>
              <w:ind w:left="168" w:right="202"/>
              <w:rPr>
                <w:rFonts w:cs="Arial"/>
                <w:bCs/>
                <w:spacing w:val="-1"/>
                <w:sz w:val="16"/>
                <w:szCs w:val="16"/>
                <w:highlight w:val="yellow"/>
              </w:rPr>
            </w:pPr>
            <w:r w:rsidRPr="00893D9E">
              <w:rPr>
                <w:rFonts w:cs="Arial"/>
                <w:bCs/>
                <w:sz w:val="16"/>
                <w:szCs w:val="16"/>
              </w:rPr>
              <w:t>50</w:t>
            </w:r>
          </w:p>
        </w:tc>
      </w:tr>
      <w:tr w:rsidR="00065204" w:rsidRPr="00893D9E" w14:paraId="72DF088C" w14:textId="77777777" w:rsidTr="00025BD8">
        <w:trPr>
          <w:trHeight w:hRule="exact" w:val="280"/>
        </w:trPr>
        <w:tc>
          <w:tcPr>
            <w:tcW w:w="1129" w:type="dxa"/>
            <w:tcBorders>
              <w:right w:val="single" w:sz="4" w:space="0" w:color="auto"/>
            </w:tcBorders>
            <w:vAlign w:val="center"/>
          </w:tcPr>
          <w:p w14:paraId="52926F73" w14:textId="577008A0" w:rsidR="00065204" w:rsidRPr="00893D9E" w:rsidRDefault="00065204" w:rsidP="00B8745B">
            <w:pPr>
              <w:shd w:val="clear" w:color="auto" w:fill="FFFFFF"/>
              <w:spacing w:before="0" w:after="0"/>
              <w:ind w:left="360"/>
              <w:rPr>
                <w:rFonts w:cs="Arial"/>
                <w:bCs/>
                <w:spacing w:val="-4"/>
                <w:sz w:val="16"/>
                <w:szCs w:val="16"/>
              </w:rPr>
            </w:pPr>
            <w:r w:rsidRPr="00893D9E">
              <w:rPr>
                <w:rFonts w:cs="Arial"/>
                <w:bCs/>
                <w:spacing w:val="-4"/>
                <w:sz w:val="16"/>
                <w:szCs w:val="16"/>
              </w:rPr>
              <w:t>6.</w:t>
            </w:r>
          </w:p>
        </w:tc>
        <w:tc>
          <w:tcPr>
            <w:tcW w:w="1560" w:type="dxa"/>
            <w:tcBorders>
              <w:top w:val="nil"/>
              <w:left w:val="single" w:sz="4" w:space="0" w:color="auto"/>
              <w:bottom w:val="nil"/>
              <w:right w:val="single" w:sz="4" w:space="0" w:color="auto"/>
            </w:tcBorders>
          </w:tcPr>
          <w:p w14:paraId="17D7B54C" w14:textId="77777777" w:rsidR="00065204" w:rsidRPr="00893D9E" w:rsidRDefault="00065204" w:rsidP="00B8745B">
            <w:pPr>
              <w:shd w:val="clear" w:color="auto" w:fill="FFFFFF"/>
              <w:spacing w:before="0" w:after="0"/>
              <w:rPr>
                <w:rFonts w:cs="Arial"/>
                <w:bCs/>
                <w:sz w:val="16"/>
                <w:szCs w:val="16"/>
              </w:rPr>
            </w:pPr>
          </w:p>
        </w:tc>
        <w:tc>
          <w:tcPr>
            <w:tcW w:w="1983" w:type="dxa"/>
            <w:tcBorders>
              <w:left w:val="single" w:sz="4" w:space="0" w:color="auto"/>
            </w:tcBorders>
            <w:vAlign w:val="center"/>
          </w:tcPr>
          <w:p w14:paraId="56CA7521" w14:textId="69B9CC18" w:rsidR="00065204" w:rsidRPr="00893D9E" w:rsidRDefault="00065204" w:rsidP="00B8745B">
            <w:pPr>
              <w:shd w:val="clear" w:color="auto" w:fill="FFFFFF"/>
              <w:spacing w:before="0" w:after="0"/>
              <w:rPr>
                <w:rFonts w:cs="Arial"/>
                <w:bCs/>
                <w:sz w:val="16"/>
                <w:szCs w:val="16"/>
              </w:rPr>
            </w:pPr>
            <w:r w:rsidRPr="00893D9E">
              <w:rPr>
                <w:rFonts w:cs="Arial"/>
                <w:bCs/>
                <w:sz w:val="16"/>
                <w:szCs w:val="16"/>
              </w:rPr>
              <w:t>Azot amonowy</w:t>
            </w:r>
          </w:p>
        </w:tc>
        <w:tc>
          <w:tcPr>
            <w:tcW w:w="1701" w:type="dxa"/>
            <w:vAlign w:val="center"/>
          </w:tcPr>
          <w:p w14:paraId="2FFC5179" w14:textId="475C497B" w:rsidR="00065204" w:rsidRPr="00893D9E" w:rsidRDefault="00065204" w:rsidP="00B8745B">
            <w:pPr>
              <w:spacing w:before="0" w:after="0"/>
              <w:rPr>
                <w:rFonts w:cs="Arial"/>
                <w:bCs/>
                <w:sz w:val="16"/>
                <w:szCs w:val="16"/>
              </w:rPr>
            </w:pPr>
            <w:r w:rsidRPr="00893D9E">
              <w:rPr>
                <w:rFonts w:cs="Arial"/>
                <w:bCs/>
                <w:sz w:val="16"/>
                <w:szCs w:val="16"/>
              </w:rPr>
              <w:t>mg/</w:t>
            </w:r>
            <w:r w:rsidR="00407C09" w:rsidRPr="00893D9E">
              <w:rPr>
                <w:rFonts w:cs="Arial"/>
                <w:bCs/>
                <w:sz w:val="16"/>
                <w:szCs w:val="16"/>
              </w:rPr>
              <w:t>l</w:t>
            </w:r>
          </w:p>
        </w:tc>
        <w:tc>
          <w:tcPr>
            <w:tcW w:w="2694" w:type="dxa"/>
            <w:vAlign w:val="center"/>
          </w:tcPr>
          <w:p w14:paraId="7DCE6AAA" w14:textId="361EFFB7" w:rsidR="00065204" w:rsidRPr="00893D9E" w:rsidRDefault="00065204" w:rsidP="00B8745B">
            <w:pPr>
              <w:shd w:val="clear" w:color="auto" w:fill="FFFFFF"/>
              <w:spacing w:before="0" w:after="0"/>
              <w:ind w:left="168" w:right="202"/>
              <w:rPr>
                <w:rFonts w:cs="Arial"/>
                <w:bCs/>
                <w:sz w:val="16"/>
                <w:szCs w:val="16"/>
              </w:rPr>
            </w:pPr>
            <w:r w:rsidRPr="00893D9E">
              <w:rPr>
                <w:rFonts w:cs="Arial"/>
                <w:bCs/>
                <w:sz w:val="16"/>
                <w:szCs w:val="16"/>
              </w:rPr>
              <w:t>200</w:t>
            </w:r>
          </w:p>
        </w:tc>
      </w:tr>
      <w:tr w:rsidR="00065204" w:rsidRPr="00893D9E" w14:paraId="0F24A889" w14:textId="77777777" w:rsidTr="00025BD8">
        <w:trPr>
          <w:trHeight w:hRule="exact" w:val="314"/>
        </w:trPr>
        <w:tc>
          <w:tcPr>
            <w:tcW w:w="1129" w:type="dxa"/>
            <w:tcBorders>
              <w:right w:val="single" w:sz="4" w:space="0" w:color="auto"/>
            </w:tcBorders>
            <w:vAlign w:val="center"/>
          </w:tcPr>
          <w:p w14:paraId="49B38B14" w14:textId="43D123C1" w:rsidR="00065204" w:rsidRPr="00893D9E" w:rsidRDefault="00065204" w:rsidP="00B8745B">
            <w:pPr>
              <w:shd w:val="clear" w:color="auto" w:fill="FFFFFF"/>
              <w:spacing w:before="0" w:after="0"/>
              <w:ind w:left="360"/>
              <w:rPr>
                <w:rFonts w:cs="Arial"/>
                <w:bCs/>
                <w:spacing w:val="-4"/>
                <w:sz w:val="16"/>
                <w:szCs w:val="16"/>
              </w:rPr>
            </w:pPr>
            <w:r w:rsidRPr="00893D9E">
              <w:rPr>
                <w:rFonts w:cs="Arial"/>
                <w:bCs/>
                <w:spacing w:val="-4"/>
                <w:sz w:val="16"/>
                <w:szCs w:val="16"/>
              </w:rPr>
              <w:t>7.</w:t>
            </w:r>
          </w:p>
        </w:tc>
        <w:tc>
          <w:tcPr>
            <w:tcW w:w="1560" w:type="dxa"/>
            <w:tcBorders>
              <w:top w:val="nil"/>
              <w:left w:val="single" w:sz="4" w:space="0" w:color="auto"/>
              <w:bottom w:val="nil"/>
              <w:right w:val="single" w:sz="4" w:space="0" w:color="auto"/>
            </w:tcBorders>
          </w:tcPr>
          <w:p w14:paraId="0E37E7A1" w14:textId="77777777" w:rsidR="00065204" w:rsidRPr="00893D9E" w:rsidRDefault="00065204" w:rsidP="00B8745B">
            <w:pPr>
              <w:shd w:val="clear" w:color="auto" w:fill="FFFFFF"/>
              <w:spacing w:before="0" w:after="0"/>
              <w:rPr>
                <w:rFonts w:cs="Arial"/>
                <w:bCs/>
                <w:sz w:val="16"/>
                <w:szCs w:val="16"/>
              </w:rPr>
            </w:pPr>
          </w:p>
        </w:tc>
        <w:tc>
          <w:tcPr>
            <w:tcW w:w="1983" w:type="dxa"/>
            <w:tcBorders>
              <w:left w:val="single" w:sz="4" w:space="0" w:color="auto"/>
            </w:tcBorders>
            <w:vAlign w:val="center"/>
          </w:tcPr>
          <w:p w14:paraId="07EB6885" w14:textId="5E5FA160" w:rsidR="00065204" w:rsidRPr="00893D9E" w:rsidRDefault="00065204" w:rsidP="00B8745B">
            <w:pPr>
              <w:shd w:val="clear" w:color="auto" w:fill="FFFFFF"/>
              <w:spacing w:before="0" w:after="0"/>
              <w:rPr>
                <w:rFonts w:cs="Arial"/>
                <w:bCs/>
                <w:sz w:val="16"/>
                <w:szCs w:val="16"/>
              </w:rPr>
            </w:pPr>
            <w:r w:rsidRPr="00893D9E">
              <w:rPr>
                <w:rFonts w:cs="Arial"/>
                <w:bCs/>
                <w:sz w:val="16"/>
                <w:szCs w:val="16"/>
              </w:rPr>
              <w:t>Temperatura</w:t>
            </w:r>
          </w:p>
        </w:tc>
        <w:tc>
          <w:tcPr>
            <w:tcW w:w="1701" w:type="dxa"/>
            <w:vAlign w:val="center"/>
          </w:tcPr>
          <w:p w14:paraId="6D155928" w14:textId="15BEC269" w:rsidR="00065204" w:rsidRPr="00893D9E" w:rsidRDefault="00065204" w:rsidP="00B8745B">
            <w:pPr>
              <w:spacing w:before="0" w:after="0"/>
              <w:rPr>
                <w:rFonts w:cs="Arial"/>
                <w:bCs/>
                <w:sz w:val="16"/>
                <w:szCs w:val="16"/>
              </w:rPr>
            </w:pPr>
            <w:r w:rsidRPr="00893D9E">
              <w:rPr>
                <w:rFonts w:cs="Arial"/>
                <w:bCs/>
                <w:sz w:val="16"/>
                <w:szCs w:val="16"/>
                <w:vertAlign w:val="superscript"/>
              </w:rPr>
              <w:t>o</w:t>
            </w:r>
            <w:r w:rsidRPr="00893D9E">
              <w:rPr>
                <w:rFonts w:cs="Arial"/>
                <w:bCs/>
                <w:sz w:val="16"/>
                <w:szCs w:val="16"/>
              </w:rPr>
              <w:t>C</w:t>
            </w:r>
          </w:p>
        </w:tc>
        <w:tc>
          <w:tcPr>
            <w:tcW w:w="2694" w:type="dxa"/>
            <w:vAlign w:val="center"/>
          </w:tcPr>
          <w:p w14:paraId="670A3F20" w14:textId="5234E426" w:rsidR="00065204" w:rsidRPr="00893D9E" w:rsidRDefault="00065204" w:rsidP="00B8745B">
            <w:pPr>
              <w:shd w:val="clear" w:color="auto" w:fill="FFFFFF"/>
              <w:spacing w:before="0" w:after="0"/>
              <w:ind w:left="168" w:right="202"/>
              <w:rPr>
                <w:rFonts w:cs="Arial"/>
                <w:bCs/>
                <w:sz w:val="16"/>
                <w:szCs w:val="16"/>
              </w:rPr>
            </w:pPr>
            <w:r w:rsidRPr="00893D9E">
              <w:rPr>
                <w:rFonts w:cs="Arial"/>
                <w:bCs/>
                <w:sz w:val="16"/>
                <w:szCs w:val="16"/>
              </w:rPr>
              <w:t>35</w:t>
            </w:r>
          </w:p>
        </w:tc>
      </w:tr>
      <w:tr w:rsidR="00065204" w:rsidRPr="00893D9E" w14:paraId="558E9023" w14:textId="77777777" w:rsidTr="00025BD8">
        <w:trPr>
          <w:trHeight w:hRule="exact" w:val="280"/>
        </w:trPr>
        <w:tc>
          <w:tcPr>
            <w:tcW w:w="1129" w:type="dxa"/>
            <w:tcBorders>
              <w:right w:val="single" w:sz="4" w:space="0" w:color="auto"/>
            </w:tcBorders>
            <w:vAlign w:val="center"/>
          </w:tcPr>
          <w:p w14:paraId="07800D15" w14:textId="5B7EF374" w:rsidR="00065204" w:rsidRPr="00893D9E" w:rsidRDefault="00065204" w:rsidP="00B8745B">
            <w:pPr>
              <w:shd w:val="clear" w:color="auto" w:fill="FFFFFF"/>
              <w:spacing w:before="0" w:after="0"/>
              <w:ind w:left="360"/>
              <w:rPr>
                <w:rFonts w:cs="Arial"/>
                <w:bCs/>
                <w:spacing w:val="-4"/>
                <w:sz w:val="16"/>
                <w:szCs w:val="16"/>
              </w:rPr>
            </w:pPr>
            <w:r w:rsidRPr="00893D9E">
              <w:rPr>
                <w:rFonts w:cs="Arial"/>
                <w:bCs/>
                <w:spacing w:val="-4"/>
                <w:sz w:val="16"/>
                <w:szCs w:val="16"/>
              </w:rPr>
              <w:t>8.</w:t>
            </w:r>
          </w:p>
        </w:tc>
        <w:tc>
          <w:tcPr>
            <w:tcW w:w="1560" w:type="dxa"/>
            <w:tcBorders>
              <w:top w:val="nil"/>
              <w:left w:val="single" w:sz="4" w:space="0" w:color="auto"/>
              <w:bottom w:val="single" w:sz="4" w:space="0" w:color="auto"/>
              <w:right w:val="single" w:sz="4" w:space="0" w:color="auto"/>
            </w:tcBorders>
          </w:tcPr>
          <w:p w14:paraId="35DE2C37" w14:textId="77777777" w:rsidR="00065204" w:rsidRPr="00893D9E" w:rsidRDefault="00065204" w:rsidP="00B8745B">
            <w:pPr>
              <w:spacing w:before="0" w:after="0"/>
              <w:rPr>
                <w:rFonts w:cs="Arial"/>
                <w:bCs/>
                <w:sz w:val="16"/>
                <w:szCs w:val="16"/>
              </w:rPr>
            </w:pPr>
          </w:p>
        </w:tc>
        <w:tc>
          <w:tcPr>
            <w:tcW w:w="1983" w:type="dxa"/>
            <w:tcBorders>
              <w:left w:val="single" w:sz="4" w:space="0" w:color="auto"/>
            </w:tcBorders>
            <w:vAlign w:val="center"/>
          </w:tcPr>
          <w:p w14:paraId="56828CEF" w14:textId="522173E0" w:rsidR="00065204" w:rsidRPr="00893D9E" w:rsidRDefault="00065204" w:rsidP="00B8745B">
            <w:pPr>
              <w:spacing w:before="0" w:after="0"/>
              <w:rPr>
                <w:rFonts w:cs="Arial"/>
                <w:bCs/>
                <w:sz w:val="16"/>
                <w:szCs w:val="16"/>
              </w:rPr>
            </w:pPr>
            <w:r w:rsidRPr="00893D9E">
              <w:rPr>
                <w:rFonts w:cs="Arial"/>
                <w:bCs/>
                <w:sz w:val="16"/>
                <w:szCs w:val="16"/>
              </w:rPr>
              <w:t>Odczyn</w:t>
            </w:r>
          </w:p>
        </w:tc>
        <w:tc>
          <w:tcPr>
            <w:tcW w:w="1701" w:type="dxa"/>
            <w:vAlign w:val="center"/>
          </w:tcPr>
          <w:p w14:paraId="69659067" w14:textId="68672BB1" w:rsidR="00065204" w:rsidRPr="00893D9E" w:rsidRDefault="00065204" w:rsidP="00B8745B">
            <w:pPr>
              <w:spacing w:before="0" w:after="0"/>
              <w:rPr>
                <w:rFonts w:cs="Arial"/>
                <w:bCs/>
                <w:sz w:val="16"/>
                <w:szCs w:val="16"/>
              </w:rPr>
            </w:pPr>
            <w:r w:rsidRPr="00893D9E">
              <w:rPr>
                <w:rFonts w:cs="Arial"/>
                <w:bCs/>
                <w:sz w:val="16"/>
                <w:szCs w:val="16"/>
              </w:rPr>
              <w:t>pH</w:t>
            </w:r>
          </w:p>
        </w:tc>
        <w:tc>
          <w:tcPr>
            <w:tcW w:w="2694" w:type="dxa"/>
            <w:vAlign w:val="center"/>
          </w:tcPr>
          <w:p w14:paraId="7861A89D" w14:textId="57FF1521" w:rsidR="00065204" w:rsidRPr="00893D9E" w:rsidRDefault="00065204" w:rsidP="00B8745B">
            <w:pPr>
              <w:shd w:val="clear" w:color="auto" w:fill="FFFFFF"/>
              <w:spacing w:before="0" w:after="0"/>
              <w:ind w:left="168" w:right="202"/>
              <w:rPr>
                <w:rFonts w:cs="Arial"/>
                <w:bCs/>
                <w:spacing w:val="-1"/>
                <w:sz w:val="16"/>
                <w:szCs w:val="16"/>
              </w:rPr>
            </w:pPr>
            <w:r w:rsidRPr="00893D9E">
              <w:rPr>
                <w:rFonts w:cs="Arial"/>
                <w:bCs/>
                <w:sz w:val="16"/>
                <w:szCs w:val="16"/>
              </w:rPr>
              <w:t>6</w:t>
            </w:r>
            <w:r w:rsidR="00B8745B">
              <w:rPr>
                <w:rFonts w:cs="Arial"/>
                <w:bCs/>
                <w:sz w:val="16"/>
                <w:szCs w:val="16"/>
              </w:rPr>
              <w:t>,</w:t>
            </w:r>
            <w:r w:rsidRPr="00893D9E">
              <w:rPr>
                <w:rFonts w:cs="Arial"/>
                <w:bCs/>
                <w:sz w:val="16"/>
                <w:szCs w:val="16"/>
              </w:rPr>
              <w:t>5 – 9,0</w:t>
            </w:r>
          </w:p>
        </w:tc>
      </w:tr>
      <w:tr w:rsidR="00065204" w:rsidRPr="00893D9E" w14:paraId="076C3699" w14:textId="77777777" w:rsidTr="00F51FD9">
        <w:trPr>
          <w:trHeight w:hRule="exact" w:val="398"/>
        </w:trPr>
        <w:tc>
          <w:tcPr>
            <w:tcW w:w="1129" w:type="dxa"/>
            <w:vAlign w:val="center"/>
          </w:tcPr>
          <w:p w14:paraId="593C675B" w14:textId="52482339" w:rsidR="00065204" w:rsidRPr="00893D9E" w:rsidRDefault="00065204" w:rsidP="00B8745B">
            <w:pPr>
              <w:shd w:val="clear" w:color="auto" w:fill="FFFFFF"/>
              <w:spacing w:before="0" w:after="0"/>
              <w:ind w:left="360"/>
              <w:rPr>
                <w:rFonts w:cs="Arial"/>
                <w:bCs/>
                <w:spacing w:val="-4"/>
                <w:sz w:val="16"/>
                <w:szCs w:val="16"/>
              </w:rPr>
            </w:pPr>
            <w:r w:rsidRPr="00893D9E">
              <w:rPr>
                <w:rFonts w:cs="Arial"/>
                <w:bCs/>
                <w:spacing w:val="-4"/>
                <w:sz w:val="16"/>
                <w:szCs w:val="16"/>
              </w:rPr>
              <w:t>9.</w:t>
            </w:r>
          </w:p>
        </w:tc>
        <w:tc>
          <w:tcPr>
            <w:tcW w:w="1560" w:type="dxa"/>
            <w:tcBorders>
              <w:top w:val="single" w:sz="4" w:space="0" w:color="auto"/>
            </w:tcBorders>
          </w:tcPr>
          <w:p w14:paraId="38E73411" w14:textId="76DD58C1" w:rsidR="00065204" w:rsidRPr="00893D9E" w:rsidRDefault="00065204" w:rsidP="00B8745B">
            <w:pPr>
              <w:shd w:val="clear" w:color="auto" w:fill="FFFFFF"/>
              <w:spacing w:before="0" w:after="0"/>
              <w:rPr>
                <w:rFonts w:cs="Arial"/>
                <w:bCs/>
                <w:sz w:val="16"/>
                <w:szCs w:val="16"/>
              </w:rPr>
            </w:pPr>
            <w:r w:rsidRPr="00893D9E">
              <w:rPr>
                <w:rFonts w:cs="Arial"/>
                <w:bCs/>
                <w:sz w:val="16"/>
                <w:szCs w:val="16"/>
              </w:rPr>
              <w:t>Z3</w:t>
            </w:r>
          </w:p>
        </w:tc>
        <w:tc>
          <w:tcPr>
            <w:tcW w:w="1983" w:type="dxa"/>
            <w:vAlign w:val="center"/>
          </w:tcPr>
          <w:p w14:paraId="7D55E353" w14:textId="0F089893" w:rsidR="00065204" w:rsidRPr="00893D9E" w:rsidRDefault="00065204" w:rsidP="00B8745B">
            <w:pPr>
              <w:shd w:val="clear" w:color="auto" w:fill="FFFFFF"/>
              <w:spacing w:before="0" w:after="0"/>
              <w:rPr>
                <w:rFonts w:cs="Arial"/>
                <w:bCs/>
                <w:sz w:val="16"/>
                <w:szCs w:val="16"/>
              </w:rPr>
            </w:pPr>
            <w:r w:rsidRPr="00893D9E">
              <w:rPr>
                <w:rFonts w:cs="Arial"/>
                <w:bCs/>
                <w:sz w:val="16"/>
                <w:szCs w:val="16"/>
              </w:rPr>
              <w:t>Węglowodory ropopochodne</w:t>
            </w:r>
          </w:p>
        </w:tc>
        <w:tc>
          <w:tcPr>
            <w:tcW w:w="1701" w:type="dxa"/>
            <w:vAlign w:val="center"/>
          </w:tcPr>
          <w:p w14:paraId="62FEDC1D" w14:textId="4859C1CA" w:rsidR="00065204" w:rsidRPr="00893D9E" w:rsidRDefault="00065204" w:rsidP="00B8745B">
            <w:pPr>
              <w:spacing w:before="0" w:after="0"/>
              <w:rPr>
                <w:rFonts w:cs="Arial"/>
                <w:bCs/>
                <w:sz w:val="16"/>
                <w:szCs w:val="16"/>
              </w:rPr>
            </w:pPr>
            <w:r w:rsidRPr="00893D9E">
              <w:rPr>
                <w:rFonts w:cs="Arial"/>
                <w:bCs/>
                <w:sz w:val="16"/>
                <w:szCs w:val="16"/>
              </w:rPr>
              <w:t>mg/</w:t>
            </w:r>
            <w:r w:rsidR="00407C09" w:rsidRPr="00893D9E">
              <w:rPr>
                <w:rFonts w:cs="Arial"/>
                <w:bCs/>
                <w:sz w:val="16"/>
                <w:szCs w:val="16"/>
              </w:rPr>
              <w:t>l</w:t>
            </w:r>
          </w:p>
        </w:tc>
        <w:tc>
          <w:tcPr>
            <w:tcW w:w="2694" w:type="dxa"/>
            <w:vAlign w:val="center"/>
          </w:tcPr>
          <w:p w14:paraId="664F3334" w14:textId="2B7F3D80" w:rsidR="00065204" w:rsidRPr="00893D9E" w:rsidRDefault="00065204" w:rsidP="00B8745B">
            <w:pPr>
              <w:shd w:val="clear" w:color="auto" w:fill="FFFFFF"/>
              <w:spacing w:before="0" w:after="0"/>
              <w:ind w:left="168" w:right="202"/>
              <w:rPr>
                <w:rFonts w:cs="Arial"/>
                <w:bCs/>
                <w:spacing w:val="-1"/>
                <w:sz w:val="16"/>
                <w:szCs w:val="16"/>
              </w:rPr>
            </w:pPr>
            <w:r w:rsidRPr="00893D9E">
              <w:rPr>
                <w:rFonts w:cs="Arial"/>
                <w:bCs/>
                <w:sz w:val="16"/>
                <w:szCs w:val="16"/>
              </w:rPr>
              <w:t>15</w:t>
            </w:r>
          </w:p>
        </w:tc>
      </w:tr>
    </w:tbl>
    <w:bookmarkEnd w:id="48"/>
    <w:p w14:paraId="0997C88B" w14:textId="52B304B9" w:rsidR="0004498A" w:rsidRPr="00893D9E" w:rsidRDefault="003509EB" w:rsidP="00437250">
      <w:pPr>
        <w:pStyle w:val="Nagwek2"/>
      </w:pPr>
      <w:r w:rsidRPr="00893D9E">
        <w:t>V</w:t>
      </w:r>
      <w:r w:rsidR="0004498A" w:rsidRPr="00893D9E">
        <w:t xml:space="preserve">. Warunki wprowadzania do środowiska substancji lub energii i wymagane działania, w tym środki techniczne mające na celu zapobieganie lub ograniczanie emisji. </w:t>
      </w:r>
    </w:p>
    <w:p w14:paraId="20147B71" w14:textId="4AB555A1" w:rsidR="0004498A" w:rsidRPr="00893D9E" w:rsidRDefault="001623D3" w:rsidP="003C0101">
      <w:pPr>
        <w:pStyle w:val="Nagwek3"/>
        <w:spacing w:before="0" w:after="0"/>
      </w:pPr>
      <w:r w:rsidRPr="00893D9E">
        <w:t>V</w:t>
      </w:r>
      <w:r w:rsidR="0004498A" w:rsidRPr="00893D9E">
        <w:t>.</w:t>
      </w:r>
      <w:r w:rsidR="009402B7" w:rsidRPr="00893D9E">
        <w:t>1.</w:t>
      </w:r>
      <w:r w:rsidR="0004498A" w:rsidRPr="00893D9E">
        <w:t xml:space="preserve"> Wskazanie sposobów zapobiegania powstaniu odpadów, ograniczania ilości odpadów i ich negatywnego oddziaływania na środowisko.</w:t>
      </w:r>
    </w:p>
    <w:p w14:paraId="5288A26B" w14:textId="3495C41E" w:rsidR="0004498A" w:rsidRPr="00893D9E" w:rsidRDefault="001623D3" w:rsidP="003C0101">
      <w:pPr>
        <w:autoSpaceDE w:val="0"/>
        <w:autoSpaceDN w:val="0"/>
        <w:adjustRightInd w:val="0"/>
        <w:spacing w:before="0" w:after="0"/>
        <w:contextualSpacing/>
        <w:rPr>
          <w:rFonts w:cs="Arial"/>
          <w:bCs/>
          <w:color w:val="000000"/>
        </w:rPr>
      </w:pPr>
      <w:r w:rsidRPr="00893D9E">
        <w:rPr>
          <w:rFonts w:cs="Arial"/>
          <w:bCs/>
          <w:color w:val="000000"/>
        </w:rPr>
        <w:t>V</w:t>
      </w:r>
      <w:r w:rsidR="0004498A" w:rsidRPr="00893D9E">
        <w:rPr>
          <w:rFonts w:cs="Arial"/>
          <w:bCs/>
          <w:color w:val="000000"/>
        </w:rPr>
        <w:t>.</w:t>
      </w:r>
      <w:r w:rsidR="009402B7" w:rsidRPr="00893D9E">
        <w:rPr>
          <w:rFonts w:cs="Arial"/>
          <w:bCs/>
          <w:color w:val="000000"/>
        </w:rPr>
        <w:t>1.</w:t>
      </w:r>
      <w:r w:rsidR="0004498A" w:rsidRPr="00893D9E">
        <w:rPr>
          <w:rFonts w:cs="Arial"/>
          <w:bCs/>
          <w:color w:val="000000"/>
        </w:rPr>
        <w:t xml:space="preserve">1. Prowadzone będzie </w:t>
      </w:r>
      <w:r w:rsidR="007009C8" w:rsidRPr="00893D9E">
        <w:rPr>
          <w:rFonts w:cs="Arial"/>
          <w:bCs/>
          <w:color w:val="000000"/>
        </w:rPr>
        <w:t>przetwarzanie odpadów</w:t>
      </w:r>
      <w:r w:rsidR="0004498A" w:rsidRPr="00893D9E">
        <w:rPr>
          <w:rFonts w:cs="Arial"/>
          <w:bCs/>
          <w:color w:val="000000"/>
        </w:rPr>
        <w:t xml:space="preserve"> celem </w:t>
      </w:r>
      <w:r w:rsidR="00560E30" w:rsidRPr="00893D9E">
        <w:rPr>
          <w:rFonts w:cs="Arial"/>
          <w:bCs/>
          <w:color w:val="000000"/>
        </w:rPr>
        <w:t>wytworzenia z odpadów</w:t>
      </w:r>
      <w:r w:rsidR="008C2DA9" w:rsidRPr="00893D9E">
        <w:rPr>
          <w:rFonts w:cs="Arial"/>
          <w:bCs/>
          <w:color w:val="000000"/>
        </w:rPr>
        <w:br/>
      </w:r>
      <w:r w:rsidR="00A3538E" w:rsidRPr="00893D9E">
        <w:rPr>
          <w:rFonts w:cs="Arial"/>
          <w:bCs/>
          <w:color w:val="000000"/>
        </w:rPr>
        <w:t>produktu o właściwościach nawozowych lub środka poprawiającego właściwości gleby.</w:t>
      </w:r>
    </w:p>
    <w:p w14:paraId="3B494DAE" w14:textId="274F3AD1" w:rsidR="00D0039D" w:rsidRPr="00893D9E" w:rsidRDefault="001623D3" w:rsidP="00437250">
      <w:pPr>
        <w:autoSpaceDE w:val="0"/>
        <w:autoSpaceDN w:val="0"/>
        <w:adjustRightInd w:val="0"/>
        <w:spacing w:before="0" w:after="0"/>
        <w:contextualSpacing/>
        <w:rPr>
          <w:rFonts w:cs="Arial"/>
          <w:bCs/>
        </w:rPr>
      </w:pPr>
      <w:r w:rsidRPr="00893D9E">
        <w:rPr>
          <w:rFonts w:cs="Arial"/>
          <w:bCs/>
          <w:color w:val="000000"/>
        </w:rPr>
        <w:t>V</w:t>
      </w:r>
      <w:r w:rsidR="0004498A" w:rsidRPr="00893D9E">
        <w:rPr>
          <w:rFonts w:cs="Arial"/>
          <w:bCs/>
          <w:color w:val="000000"/>
        </w:rPr>
        <w:t>.</w:t>
      </w:r>
      <w:r w:rsidR="009402B7" w:rsidRPr="00893D9E">
        <w:rPr>
          <w:rFonts w:cs="Arial"/>
          <w:bCs/>
          <w:color w:val="000000"/>
        </w:rPr>
        <w:t>1.</w:t>
      </w:r>
      <w:r w:rsidR="009E62DD" w:rsidRPr="00893D9E">
        <w:rPr>
          <w:rFonts w:cs="Arial"/>
          <w:bCs/>
          <w:color w:val="000000"/>
        </w:rPr>
        <w:t>2</w:t>
      </w:r>
      <w:r w:rsidR="0004498A" w:rsidRPr="00893D9E">
        <w:rPr>
          <w:rFonts w:cs="Arial"/>
          <w:bCs/>
          <w:color w:val="000000"/>
        </w:rPr>
        <w:t>. Odpady magazynowane będą w sposób zabezpieczający środowisko przed wpływem ewentualnych zanieczyszczeń</w:t>
      </w:r>
      <w:r w:rsidR="00D0039D" w:rsidRPr="00893D9E">
        <w:rPr>
          <w:rFonts w:cs="Arial"/>
          <w:bCs/>
          <w:color w:val="000000"/>
        </w:rPr>
        <w:t xml:space="preserve"> oraz w sposób nie </w:t>
      </w:r>
      <w:r w:rsidR="00D0039D" w:rsidRPr="00893D9E">
        <w:rPr>
          <w:rFonts w:eastAsia="Calibri" w:cs="Arial"/>
          <w:bCs/>
          <w:lang w:eastAsia="en-US"/>
        </w:rPr>
        <w:t>powodujący uciążliwości odorowych poza terenem objętym instalacją.</w:t>
      </w:r>
      <w:r w:rsidR="00D0039D" w:rsidRPr="00893D9E">
        <w:rPr>
          <w:rFonts w:cs="Arial"/>
          <w:bCs/>
        </w:rPr>
        <w:t xml:space="preserve"> </w:t>
      </w:r>
    </w:p>
    <w:p w14:paraId="1CE669FA" w14:textId="293C9E46" w:rsidR="00D0039D" w:rsidRPr="00893D9E" w:rsidRDefault="001623D3" w:rsidP="00437250">
      <w:pPr>
        <w:pStyle w:val="Default"/>
        <w:rPr>
          <w:rFonts w:ascii="Arial" w:hAnsi="Arial" w:cs="Arial"/>
          <w:bCs/>
        </w:rPr>
      </w:pPr>
      <w:r w:rsidRPr="00893D9E">
        <w:rPr>
          <w:rFonts w:ascii="Arial" w:hAnsi="Arial" w:cs="Arial"/>
          <w:bCs/>
        </w:rPr>
        <w:t>V.</w:t>
      </w:r>
      <w:r w:rsidR="009402B7" w:rsidRPr="00893D9E">
        <w:rPr>
          <w:rFonts w:ascii="Arial" w:hAnsi="Arial" w:cs="Arial"/>
          <w:bCs/>
        </w:rPr>
        <w:t>1.</w:t>
      </w:r>
      <w:r w:rsidR="009E62DD" w:rsidRPr="00893D9E">
        <w:rPr>
          <w:rFonts w:ascii="Arial" w:hAnsi="Arial" w:cs="Arial"/>
          <w:bCs/>
        </w:rPr>
        <w:t>3</w:t>
      </w:r>
      <w:r w:rsidRPr="00893D9E">
        <w:rPr>
          <w:rFonts w:ascii="Arial" w:hAnsi="Arial" w:cs="Arial"/>
          <w:bCs/>
        </w:rPr>
        <w:t xml:space="preserve">. </w:t>
      </w:r>
      <w:r w:rsidR="0004498A" w:rsidRPr="00893D9E">
        <w:rPr>
          <w:rFonts w:ascii="Arial" w:hAnsi="Arial" w:cs="Arial"/>
          <w:bCs/>
          <w:color w:val="auto"/>
        </w:rPr>
        <w:t>Wytwarzane odpady magazynowane będą selektywnie</w:t>
      </w:r>
      <w:r w:rsidR="00D0039D" w:rsidRPr="00893D9E">
        <w:rPr>
          <w:rFonts w:ascii="Arial" w:hAnsi="Arial" w:cs="Arial"/>
          <w:bCs/>
          <w:color w:val="auto"/>
        </w:rPr>
        <w:t xml:space="preserve">, w miejscach na ten cel przeznaczonych, wydzielonych i oznakowanych. </w:t>
      </w:r>
      <w:r w:rsidR="00D0039D" w:rsidRPr="00893D9E">
        <w:rPr>
          <w:rFonts w:ascii="Arial" w:hAnsi="Arial" w:cs="Arial"/>
          <w:bCs/>
        </w:rPr>
        <w:t xml:space="preserve">Odpady nie będą rozpraszane poza wyznaczony </w:t>
      </w:r>
      <w:r w:rsidR="006600FB" w:rsidRPr="00893D9E">
        <w:rPr>
          <w:rFonts w:ascii="Arial" w:hAnsi="Arial" w:cs="Arial"/>
          <w:bCs/>
        </w:rPr>
        <w:t>obszar magazynow</w:t>
      </w:r>
      <w:r w:rsidR="0054358C" w:rsidRPr="00893D9E">
        <w:rPr>
          <w:rFonts w:ascii="Arial" w:hAnsi="Arial" w:cs="Arial"/>
          <w:bCs/>
        </w:rPr>
        <w:t>an</w:t>
      </w:r>
      <w:r w:rsidR="006600FB" w:rsidRPr="00893D9E">
        <w:rPr>
          <w:rFonts w:ascii="Arial" w:hAnsi="Arial" w:cs="Arial"/>
          <w:bCs/>
        </w:rPr>
        <w:t>ia.</w:t>
      </w:r>
    </w:p>
    <w:p w14:paraId="1F4C60F2" w14:textId="6AA8E988" w:rsidR="0004498A" w:rsidRPr="00893D9E" w:rsidRDefault="00051BDF" w:rsidP="00437250">
      <w:pPr>
        <w:autoSpaceDE w:val="0"/>
        <w:autoSpaceDN w:val="0"/>
        <w:adjustRightInd w:val="0"/>
        <w:spacing w:before="0" w:after="0"/>
        <w:contextualSpacing/>
        <w:rPr>
          <w:rFonts w:cs="Arial"/>
          <w:bCs/>
          <w:color w:val="000000"/>
        </w:rPr>
      </w:pPr>
      <w:r w:rsidRPr="00893D9E">
        <w:rPr>
          <w:rFonts w:cs="Arial"/>
          <w:bCs/>
        </w:rPr>
        <w:t>V.1.</w:t>
      </w:r>
      <w:r w:rsidR="009E62DD" w:rsidRPr="00893D9E">
        <w:rPr>
          <w:rFonts w:cs="Arial"/>
          <w:bCs/>
        </w:rPr>
        <w:t>4</w:t>
      </w:r>
      <w:r w:rsidRPr="00893D9E">
        <w:rPr>
          <w:rFonts w:cs="Arial"/>
          <w:bCs/>
        </w:rPr>
        <w:t xml:space="preserve">. </w:t>
      </w:r>
      <w:r w:rsidR="0004498A" w:rsidRPr="00893D9E">
        <w:rPr>
          <w:rFonts w:cs="Arial"/>
          <w:bCs/>
          <w:color w:val="000000"/>
        </w:rPr>
        <w:t xml:space="preserve">Stosowane będą urządzenia i narzędzia dobrej jakości o wydłużonym okresie ich używalności. Eksploatowane maszyny i urządzenia utrzymywane będą </w:t>
      </w:r>
      <w:r w:rsidR="0004498A" w:rsidRPr="00893D9E">
        <w:rPr>
          <w:rFonts w:cs="Arial"/>
          <w:bCs/>
          <w:color w:val="000000"/>
        </w:rPr>
        <w:br/>
        <w:t xml:space="preserve">w odpowiednim stanie technicznym poprzez prowadzone przeglądy i remonty. </w:t>
      </w:r>
    </w:p>
    <w:p w14:paraId="58F36BA4" w14:textId="32E430A4" w:rsidR="0004498A" w:rsidRPr="00893D9E" w:rsidRDefault="001623D3" w:rsidP="00437250">
      <w:pPr>
        <w:autoSpaceDE w:val="0"/>
        <w:autoSpaceDN w:val="0"/>
        <w:adjustRightInd w:val="0"/>
        <w:spacing w:before="0" w:after="0"/>
        <w:contextualSpacing/>
        <w:rPr>
          <w:rFonts w:cs="Arial"/>
          <w:bCs/>
          <w:color w:val="000000"/>
        </w:rPr>
      </w:pPr>
      <w:r w:rsidRPr="00893D9E">
        <w:rPr>
          <w:rFonts w:cs="Arial"/>
          <w:bCs/>
          <w:color w:val="000000"/>
        </w:rPr>
        <w:t>V.</w:t>
      </w:r>
      <w:r w:rsidR="009402B7" w:rsidRPr="00893D9E">
        <w:rPr>
          <w:rFonts w:cs="Arial"/>
          <w:bCs/>
          <w:color w:val="000000"/>
        </w:rPr>
        <w:t>1.</w:t>
      </w:r>
      <w:r w:rsidR="009E62DD" w:rsidRPr="00893D9E">
        <w:rPr>
          <w:rFonts w:cs="Arial"/>
          <w:bCs/>
          <w:color w:val="000000"/>
        </w:rPr>
        <w:t>5</w:t>
      </w:r>
      <w:r w:rsidRPr="00893D9E">
        <w:rPr>
          <w:rFonts w:cs="Arial"/>
          <w:bCs/>
          <w:color w:val="000000"/>
        </w:rPr>
        <w:t xml:space="preserve">. </w:t>
      </w:r>
      <w:r w:rsidR="0004498A" w:rsidRPr="00893D9E">
        <w:rPr>
          <w:rFonts w:cs="Arial"/>
          <w:bCs/>
          <w:color w:val="000000"/>
        </w:rPr>
        <w:t>Minimalizacja ilości przepracowanych olejów i smarów poprzez stosowanie produktów dobrej jakości o wydłużonym terminie używalności. Prowadzona będzie racjonalna gospodarka surowcowa i materiałowa pozwalająca na utrzymywanie ilości wytwarzanych odpadów na najniższym możliwym poziomie.</w:t>
      </w:r>
    </w:p>
    <w:p w14:paraId="6B79AE94" w14:textId="3FBFC319" w:rsidR="0004498A" w:rsidRPr="00893D9E" w:rsidRDefault="001623D3" w:rsidP="00437250">
      <w:pPr>
        <w:pStyle w:val="Default"/>
        <w:rPr>
          <w:rFonts w:ascii="Arial" w:hAnsi="Arial" w:cs="Arial"/>
          <w:bCs/>
          <w:color w:val="auto"/>
        </w:rPr>
      </w:pPr>
      <w:r w:rsidRPr="00893D9E">
        <w:rPr>
          <w:rFonts w:ascii="Arial" w:hAnsi="Arial" w:cs="Arial"/>
          <w:bCs/>
        </w:rPr>
        <w:t>V.</w:t>
      </w:r>
      <w:r w:rsidR="009402B7" w:rsidRPr="00893D9E">
        <w:rPr>
          <w:rFonts w:ascii="Arial" w:hAnsi="Arial" w:cs="Arial"/>
          <w:bCs/>
        </w:rPr>
        <w:t>1.</w:t>
      </w:r>
      <w:r w:rsidR="009E62DD" w:rsidRPr="00893D9E">
        <w:rPr>
          <w:rFonts w:ascii="Arial" w:hAnsi="Arial" w:cs="Arial"/>
          <w:bCs/>
        </w:rPr>
        <w:t>6</w:t>
      </w:r>
      <w:r w:rsidRPr="00893D9E">
        <w:rPr>
          <w:rFonts w:ascii="Arial" w:hAnsi="Arial" w:cs="Arial"/>
          <w:bCs/>
        </w:rPr>
        <w:t xml:space="preserve">. </w:t>
      </w:r>
      <w:r w:rsidR="0004498A" w:rsidRPr="00893D9E">
        <w:rPr>
          <w:rFonts w:ascii="Arial" w:hAnsi="Arial" w:cs="Arial"/>
          <w:bCs/>
          <w:color w:val="auto"/>
        </w:rPr>
        <w:t xml:space="preserve">Przyjęcie i wyładunek odpadów na terenie instalacji odbywać się będzie wyłącznie pod nadzorem pracownika przeszkolonego w zakresie obowiązujących </w:t>
      </w:r>
      <w:r w:rsidR="0004498A" w:rsidRPr="00893D9E">
        <w:rPr>
          <w:rFonts w:ascii="Arial" w:hAnsi="Arial" w:cs="Arial"/>
          <w:bCs/>
          <w:color w:val="auto"/>
        </w:rPr>
        <w:br/>
        <w:t>w zakładzie procedur i w miejscach określonych w decyzji, zgodnie z procedurą opisaną w pkt. I.</w:t>
      </w:r>
      <w:r w:rsidR="0026393C" w:rsidRPr="00893D9E">
        <w:rPr>
          <w:rFonts w:ascii="Arial" w:hAnsi="Arial" w:cs="Arial"/>
          <w:bCs/>
          <w:color w:val="auto"/>
        </w:rPr>
        <w:t>5</w:t>
      </w:r>
      <w:r w:rsidR="0004498A" w:rsidRPr="00893D9E">
        <w:rPr>
          <w:rFonts w:ascii="Arial" w:hAnsi="Arial" w:cs="Arial"/>
          <w:bCs/>
          <w:color w:val="auto"/>
        </w:rPr>
        <w:t>. decyzji. Po rozładunku odpadów następować będzie oczyszczenie pojazdu (w tym kół) i zamknięcie skrzyni ładunkowej.</w:t>
      </w:r>
    </w:p>
    <w:p w14:paraId="3879207F" w14:textId="057974F6" w:rsidR="0004498A" w:rsidRPr="00893D9E" w:rsidRDefault="002A610A" w:rsidP="00437250">
      <w:pPr>
        <w:spacing w:before="0" w:after="0"/>
        <w:rPr>
          <w:rFonts w:cs="Arial"/>
          <w:bCs/>
        </w:rPr>
      </w:pPr>
      <w:r w:rsidRPr="00893D9E">
        <w:rPr>
          <w:rFonts w:cs="Arial"/>
          <w:bCs/>
          <w:color w:val="000000"/>
        </w:rPr>
        <w:lastRenderedPageBreak/>
        <w:t>V.</w:t>
      </w:r>
      <w:r w:rsidR="009402B7" w:rsidRPr="00893D9E">
        <w:rPr>
          <w:rFonts w:cs="Arial"/>
          <w:bCs/>
          <w:color w:val="000000"/>
        </w:rPr>
        <w:t>1.</w:t>
      </w:r>
      <w:r w:rsidR="009E62DD" w:rsidRPr="00893D9E">
        <w:rPr>
          <w:rFonts w:cs="Arial"/>
          <w:bCs/>
          <w:color w:val="000000"/>
        </w:rPr>
        <w:t>7</w:t>
      </w:r>
      <w:r w:rsidRPr="00893D9E">
        <w:rPr>
          <w:rFonts w:cs="Arial"/>
          <w:bCs/>
          <w:color w:val="000000"/>
        </w:rPr>
        <w:t xml:space="preserve">. </w:t>
      </w:r>
      <w:r w:rsidR="0004498A" w:rsidRPr="00893D9E">
        <w:rPr>
          <w:rFonts w:cs="Arial"/>
          <w:bCs/>
        </w:rPr>
        <w:t xml:space="preserve">Powierzchnie komunikacyjne przy obiektach i placach będą utwardzone </w:t>
      </w:r>
      <w:r w:rsidR="00051BDF" w:rsidRPr="00893D9E">
        <w:rPr>
          <w:rFonts w:cs="Arial"/>
          <w:bCs/>
        </w:rPr>
        <w:br/>
      </w:r>
      <w:r w:rsidR="0004498A" w:rsidRPr="00893D9E">
        <w:rPr>
          <w:rFonts w:cs="Arial"/>
          <w:bCs/>
        </w:rPr>
        <w:t xml:space="preserve">i utrzymywane w czystości.  </w:t>
      </w:r>
    </w:p>
    <w:p w14:paraId="52C7DDEF" w14:textId="5980604C" w:rsidR="0004498A" w:rsidRPr="00893D9E" w:rsidRDefault="002A610A" w:rsidP="00437250">
      <w:pPr>
        <w:pStyle w:val="Default"/>
        <w:rPr>
          <w:rFonts w:ascii="Arial" w:hAnsi="Arial" w:cs="Arial"/>
          <w:bCs/>
          <w:color w:val="auto"/>
        </w:rPr>
      </w:pPr>
      <w:r w:rsidRPr="00893D9E">
        <w:rPr>
          <w:rFonts w:ascii="Arial" w:hAnsi="Arial" w:cs="Arial"/>
          <w:bCs/>
        </w:rPr>
        <w:t>V.</w:t>
      </w:r>
      <w:r w:rsidR="009402B7" w:rsidRPr="00893D9E">
        <w:rPr>
          <w:rFonts w:ascii="Arial" w:hAnsi="Arial" w:cs="Arial"/>
          <w:bCs/>
        </w:rPr>
        <w:t>1.</w:t>
      </w:r>
      <w:r w:rsidR="009E62DD" w:rsidRPr="00893D9E">
        <w:rPr>
          <w:rFonts w:ascii="Arial" w:hAnsi="Arial" w:cs="Arial"/>
          <w:bCs/>
        </w:rPr>
        <w:t>8</w:t>
      </w:r>
      <w:r w:rsidRPr="00893D9E">
        <w:rPr>
          <w:rFonts w:ascii="Arial" w:hAnsi="Arial" w:cs="Arial"/>
          <w:bCs/>
        </w:rPr>
        <w:t xml:space="preserve">. </w:t>
      </w:r>
      <w:r w:rsidR="0004498A" w:rsidRPr="00893D9E">
        <w:rPr>
          <w:rFonts w:ascii="Arial" w:hAnsi="Arial" w:cs="Arial"/>
          <w:bCs/>
          <w:color w:val="auto"/>
        </w:rPr>
        <w:t xml:space="preserve">Wody </w:t>
      </w:r>
      <w:r w:rsidR="00051BDF" w:rsidRPr="00893D9E">
        <w:rPr>
          <w:rFonts w:ascii="Arial" w:hAnsi="Arial" w:cs="Arial"/>
          <w:bCs/>
          <w:color w:val="auto"/>
        </w:rPr>
        <w:t>opadowo</w:t>
      </w:r>
      <w:r w:rsidR="008C2DA9" w:rsidRPr="00893D9E">
        <w:rPr>
          <w:rFonts w:ascii="Arial" w:hAnsi="Arial" w:cs="Arial"/>
          <w:bCs/>
          <w:color w:val="auto"/>
        </w:rPr>
        <w:t>-</w:t>
      </w:r>
      <w:r w:rsidR="00051BDF" w:rsidRPr="00893D9E">
        <w:rPr>
          <w:rFonts w:ascii="Arial" w:hAnsi="Arial" w:cs="Arial"/>
          <w:bCs/>
          <w:color w:val="auto"/>
        </w:rPr>
        <w:t xml:space="preserve">roztopowe </w:t>
      </w:r>
      <w:r w:rsidR="0004498A" w:rsidRPr="00893D9E">
        <w:rPr>
          <w:rFonts w:ascii="Arial" w:hAnsi="Arial" w:cs="Arial"/>
          <w:bCs/>
          <w:color w:val="auto"/>
        </w:rPr>
        <w:t>z dróg transportu odpadów</w:t>
      </w:r>
      <w:r w:rsidR="008C2DA9" w:rsidRPr="00893D9E">
        <w:rPr>
          <w:rFonts w:ascii="Arial" w:hAnsi="Arial" w:cs="Arial"/>
          <w:bCs/>
          <w:color w:val="auto"/>
        </w:rPr>
        <w:t xml:space="preserve"> mające kontakt </w:t>
      </w:r>
      <w:r w:rsidR="008C2DA9" w:rsidRPr="00893D9E">
        <w:rPr>
          <w:rFonts w:ascii="Arial" w:hAnsi="Arial" w:cs="Arial"/>
          <w:bCs/>
          <w:color w:val="auto"/>
        </w:rPr>
        <w:br/>
        <w:t>z odpadami</w:t>
      </w:r>
      <w:r w:rsidR="0004498A" w:rsidRPr="00893D9E">
        <w:rPr>
          <w:rFonts w:ascii="Arial" w:hAnsi="Arial" w:cs="Arial"/>
          <w:bCs/>
          <w:color w:val="auto"/>
        </w:rPr>
        <w:t xml:space="preserve"> </w:t>
      </w:r>
      <w:r w:rsidRPr="00893D9E">
        <w:rPr>
          <w:rFonts w:ascii="Arial" w:hAnsi="Arial" w:cs="Arial"/>
          <w:bCs/>
          <w:color w:val="auto"/>
        </w:rPr>
        <w:t xml:space="preserve">będą </w:t>
      </w:r>
      <w:r w:rsidR="0004498A" w:rsidRPr="00893D9E">
        <w:rPr>
          <w:rFonts w:ascii="Arial" w:hAnsi="Arial" w:cs="Arial"/>
          <w:bCs/>
          <w:color w:val="auto"/>
        </w:rPr>
        <w:t>ujęte systemem odwodnień i kierowane do kanalizacji wewnętrznej zakończonej separatorem, a po oczyszczeniu w separatorze systemem kanalizacji kierowane będą do oczyszczalni</w:t>
      </w:r>
      <w:r w:rsidR="006B2EA8" w:rsidRPr="00893D9E">
        <w:rPr>
          <w:rFonts w:ascii="Arial" w:hAnsi="Arial" w:cs="Arial"/>
          <w:bCs/>
          <w:color w:val="auto"/>
        </w:rPr>
        <w:t xml:space="preserve"> ścieków.</w:t>
      </w:r>
    </w:p>
    <w:p w14:paraId="26D1DF29" w14:textId="37A3C65B" w:rsidR="0004498A" w:rsidRPr="00893D9E" w:rsidRDefault="002A610A" w:rsidP="00893D9E">
      <w:pPr>
        <w:pStyle w:val="Default"/>
        <w:rPr>
          <w:rFonts w:ascii="Arial" w:hAnsi="Arial" w:cs="Arial"/>
          <w:bCs/>
          <w:color w:val="auto"/>
        </w:rPr>
      </w:pPr>
      <w:r w:rsidRPr="00893D9E">
        <w:rPr>
          <w:rFonts w:ascii="Arial" w:hAnsi="Arial" w:cs="Arial"/>
          <w:bCs/>
        </w:rPr>
        <w:t>V.</w:t>
      </w:r>
      <w:r w:rsidR="009402B7" w:rsidRPr="00893D9E">
        <w:rPr>
          <w:rFonts w:ascii="Arial" w:hAnsi="Arial" w:cs="Arial"/>
          <w:bCs/>
        </w:rPr>
        <w:t>1.</w:t>
      </w:r>
      <w:r w:rsidR="009E62DD" w:rsidRPr="00893D9E">
        <w:rPr>
          <w:rFonts w:ascii="Arial" w:hAnsi="Arial" w:cs="Arial"/>
          <w:bCs/>
        </w:rPr>
        <w:t>9</w:t>
      </w:r>
      <w:r w:rsidRPr="00893D9E">
        <w:rPr>
          <w:rFonts w:ascii="Arial" w:hAnsi="Arial" w:cs="Arial"/>
          <w:bCs/>
        </w:rPr>
        <w:t xml:space="preserve">. </w:t>
      </w:r>
      <w:r w:rsidR="0004498A" w:rsidRPr="00893D9E">
        <w:rPr>
          <w:rFonts w:ascii="Arial" w:hAnsi="Arial" w:cs="Arial"/>
          <w:bCs/>
          <w:color w:val="auto"/>
        </w:rPr>
        <w:t xml:space="preserve">Prowadzone będą szkolenia pracowników, uwzględniające w swej tematyce problemy związane z ograniczaniem wytwarzania odpadów, właściwego z nimi postępowania, jak również świadczenia pracy w sposób gwarantujący możliwie największy odzysk odpadów. </w:t>
      </w:r>
    </w:p>
    <w:p w14:paraId="10147C23" w14:textId="685805C6" w:rsidR="0004498A" w:rsidRPr="00893D9E" w:rsidRDefault="002A610A" w:rsidP="00437250">
      <w:pPr>
        <w:pStyle w:val="Nagwek3"/>
      </w:pPr>
      <w:r w:rsidRPr="00893D9E">
        <w:t>V</w:t>
      </w:r>
      <w:r w:rsidR="0004498A" w:rsidRPr="00893D9E">
        <w:t>.</w:t>
      </w:r>
      <w:r w:rsidR="008C2DA9" w:rsidRPr="00893D9E">
        <w:t>2</w:t>
      </w:r>
      <w:r w:rsidR="0004498A" w:rsidRPr="00893D9E">
        <w:t>. Warunki gospodarowania wytwarzanymi odpadami z uwzględnieniem zbierania, transportu, odzysku i unieszkodliwiania.</w:t>
      </w:r>
    </w:p>
    <w:p w14:paraId="5DE45272" w14:textId="410195EF" w:rsidR="0004498A" w:rsidRPr="00893D9E" w:rsidRDefault="002A610A" w:rsidP="00893D9E">
      <w:pPr>
        <w:pStyle w:val="Default"/>
        <w:rPr>
          <w:rFonts w:ascii="Arial" w:hAnsi="Arial" w:cs="Arial"/>
          <w:bCs/>
        </w:rPr>
      </w:pPr>
      <w:r w:rsidRPr="00893D9E">
        <w:rPr>
          <w:rFonts w:ascii="Arial" w:hAnsi="Arial" w:cs="Arial"/>
          <w:bCs/>
          <w:color w:val="auto"/>
        </w:rPr>
        <w:t>V.</w:t>
      </w:r>
      <w:r w:rsidR="008C2DA9" w:rsidRPr="00893D9E">
        <w:rPr>
          <w:rFonts w:ascii="Arial" w:hAnsi="Arial" w:cs="Arial"/>
          <w:bCs/>
          <w:color w:val="auto"/>
        </w:rPr>
        <w:t>2</w:t>
      </w:r>
      <w:r w:rsidRPr="00893D9E">
        <w:rPr>
          <w:rFonts w:ascii="Arial" w:hAnsi="Arial" w:cs="Arial"/>
          <w:bCs/>
          <w:color w:val="auto"/>
        </w:rPr>
        <w:t xml:space="preserve">.1. </w:t>
      </w:r>
      <w:r w:rsidR="0004498A" w:rsidRPr="00893D9E">
        <w:rPr>
          <w:rFonts w:ascii="Arial" w:hAnsi="Arial" w:cs="Arial"/>
          <w:bCs/>
        </w:rPr>
        <w:t xml:space="preserve">Wytwarzane odpady magazynowane będą w celu zgromadzenia odpowiedniej ilości przed transportem do miejsc odzysku bądź unieszkodliwiania, </w:t>
      </w:r>
      <w:r w:rsidR="00445259" w:rsidRPr="00893D9E">
        <w:rPr>
          <w:rFonts w:ascii="Arial" w:hAnsi="Arial" w:cs="Arial"/>
          <w:bCs/>
        </w:rPr>
        <w:br/>
      </w:r>
      <w:r w:rsidR="0004498A" w:rsidRPr="00893D9E">
        <w:rPr>
          <w:rFonts w:ascii="Arial" w:hAnsi="Arial" w:cs="Arial"/>
          <w:bCs/>
        </w:rPr>
        <w:t xml:space="preserve">w wyznaczonych, oznakowanych miejscach, w sposób uniemożliwiający ich negatywne oddziaływanie na środowisko i zdrowie ludzi oraz </w:t>
      </w:r>
      <w:r w:rsidR="0004498A" w:rsidRPr="00893D9E">
        <w:rPr>
          <w:rFonts w:ascii="Arial" w:hAnsi="Arial" w:cs="Arial"/>
          <w:bCs/>
          <w:iCs/>
        </w:rPr>
        <w:t xml:space="preserve">dostęp osób trzecich. </w:t>
      </w:r>
      <w:r w:rsidR="0004498A" w:rsidRPr="00893D9E">
        <w:rPr>
          <w:rFonts w:ascii="Arial" w:hAnsi="Arial" w:cs="Arial"/>
          <w:bCs/>
        </w:rPr>
        <w:t>Miejsca magazynowania odpadów niebezpiecznych będą posiadać utwardzoną nawierzchnię, oświetlenie, urządzenia i materiały gaśnicze oraz zapas sorbentów do likwidacji ewentualnych wycieków.</w:t>
      </w:r>
    </w:p>
    <w:p w14:paraId="5FE525C3" w14:textId="20B991D4" w:rsidR="0004498A" w:rsidRPr="00893D9E" w:rsidRDefault="002A610A" w:rsidP="00893D9E">
      <w:pPr>
        <w:pStyle w:val="Default"/>
        <w:rPr>
          <w:rFonts w:ascii="Arial" w:hAnsi="Arial" w:cs="Arial"/>
          <w:bCs/>
          <w:color w:val="auto"/>
        </w:rPr>
      </w:pPr>
      <w:bookmarkStart w:id="49" w:name="_Hlk114491305"/>
      <w:r w:rsidRPr="00893D9E">
        <w:rPr>
          <w:rFonts w:ascii="Arial" w:hAnsi="Arial" w:cs="Arial"/>
          <w:bCs/>
          <w:color w:val="auto"/>
        </w:rPr>
        <w:t>V.</w:t>
      </w:r>
      <w:r w:rsidR="008C2DA9" w:rsidRPr="00893D9E">
        <w:rPr>
          <w:rFonts w:ascii="Arial" w:hAnsi="Arial" w:cs="Arial"/>
          <w:bCs/>
          <w:color w:val="auto"/>
        </w:rPr>
        <w:t>2</w:t>
      </w:r>
      <w:r w:rsidRPr="00893D9E">
        <w:rPr>
          <w:rFonts w:ascii="Arial" w:hAnsi="Arial" w:cs="Arial"/>
          <w:bCs/>
          <w:color w:val="auto"/>
        </w:rPr>
        <w:t xml:space="preserve">.2. </w:t>
      </w:r>
      <w:bookmarkEnd w:id="49"/>
      <w:r w:rsidR="0004498A" w:rsidRPr="00893D9E">
        <w:rPr>
          <w:rFonts w:ascii="Arial" w:hAnsi="Arial" w:cs="Arial"/>
          <w:bCs/>
          <w:color w:val="auto"/>
        </w:rPr>
        <w:t xml:space="preserve">Każdy rodzaj odpadów niebezpiecznych będzie magazynowany selektywnie, </w:t>
      </w:r>
      <w:r w:rsidRPr="00893D9E">
        <w:rPr>
          <w:rFonts w:ascii="Arial" w:hAnsi="Arial" w:cs="Arial"/>
          <w:bCs/>
          <w:color w:val="auto"/>
        </w:rPr>
        <w:br/>
      </w:r>
      <w:r w:rsidR="0004498A" w:rsidRPr="00893D9E">
        <w:rPr>
          <w:rFonts w:ascii="Arial" w:hAnsi="Arial" w:cs="Arial"/>
          <w:bCs/>
          <w:color w:val="auto"/>
        </w:rPr>
        <w:t xml:space="preserve">w odpowiednich pojemnikach </w:t>
      </w:r>
      <w:r w:rsidR="0032276B" w:rsidRPr="00893D9E">
        <w:rPr>
          <w:rFonts w:ascii="Arial" w:hAnsi="Arial" w:cs="Arial"/>
          <w:bCs/>
          <w:color w:val="auto"/>
        </w:rPr>
        <w:t xml:space="preserve">wykonanych </w:t>
      </w:r>
      <w:r w:rsidR="0004498A" w:rsidRPr="00893D9E">
        <w:rPr>
          <w:rFonts w:ascii="Arial" w:hAnsi="Arial" w:cs="Arial"/>
          <w:bCs/>
          <w:color w:val="auto"/>
        </w:rPr>
        <w:t>z materiału odpornego na działanie składników umieszczonych w nich odpadów.</w:t>
      </w:r>
    </w:p>
    <w:p w14:paraId="4DFF91B9" w14:textId="5C610607" w:rsidR="0004498A" w:rsidRPr="00893D9E" w:rsidRDefault="002A610A" w:rsidP="00893D9E">
      <w:pPr>
        <w:pStyle w:val="Default"/>
        <w:rPr>
          <w:rFonts w:ascii="Arial" w:eastAsia="SimSun" w:hAnsi="Arial" w:cs="Arial"/>
          <w:bCs/>
          <w:color w:val="auto"/>
          <w:lang w:eastAsia="zh-CN"/>
        </w:rPr>
      </w:pPr>
      <w:r w:rsidRPr="00893D9E">
        <w:rPr>
          <w:rFonts w:ascii="Arial" w:hAnsi="Arial" w:cs="Arial"/>
          <w:bCs/>
          <w:color w:val="auto"/>
        </w:rPr>
        <w:t>V.</w:t>
      </w:r>
      <w:r w:rsidR="008C2DA9" w:rsidRPr="00893D9E">
        <w:rPr>
          <w:rFonts w:ascii="Arial" w:hAnsi="Arial" w:cs="Arial"/>
          <w:bCs/>
          <w:color w:val="auto"/>
        </w:rPr>
        <w:t>2</w:t>
      </w:r>
      <w:r w:rsidRPr="00893D9E">
        <w:rPr>
          <w:rFonts w:ascii="Arial" w:hAnsi="Arial" w:cs="Arial"/>
          <w:bCs/>
          <w:color w:val="auto"/>
        </w:rPr>
        <w:t xml:space="preserve">.3. </w:t>
      </w:r>
      <w:r w:rsidR="0004498A" w:rsidRPr="00893D9E">
        <w:rPr>
          <w:rFonts w:ascii="Arial" w:eastAsia="SimSun" w:hAnsi="Arial" w:cs="Arial"/>
          <w:bCs/>
          <w:color w:val="auto"/>
          <w:lang w:eastAsia="zh-CN"/>
        </w:rPr>
        <w:t xml:space="preserve">Ilość magazynowanych odpadów nie </w:t>
      </w:r>
      <w:r w:rsidR="0032276B" w:rsidRPr="00893D9E">
        <w:rPr>
          <w:rFonts w:ascii="Arial" w:eastAsia="SimSun" w:hAnsi="Arial" w:cs="Arial"/>
          <w:bCs/>
          <w:color w:val="auto"/>
          <w:lang w:eastAsia="zh-CN"/>
        </w:rPr>
        <w:t>będzie</w:t>
      </w:r>
      <w:r w:rsidR="0004498A" w:rsidRPr="00893D9E">
        <w:rPr>
          <w:rFonts w:ascii="Arial" w:eastAsia="SimSun" w:hAnsi="Arial" w:cs="Arial"/>
          <w:bCs/>
          <w:color w:val="auto"/>
          <w:lang w:eastAsia="zh-CN"/>
        </w:rPr>
        <w:t xml:space="preserve"> przekraczać pojemności magazynów, a sposób magazynowania nie </w:t>
      </w:r>
      <w:r w:rsidR="0032276B" w:rsidRPr="00893D9E">
        <w:rPr>
          <w:rFonts w:ascii="Arial" w:eastAsia="SimSun" w:hAnsi="Arial" w:cs="Arial"/>
          <w:bCs/>
          <w:color w:val="auto"/>
          <w:lang w:eastAsia="zh-CN"/>
        </w:rPr>
        <w:t>będzie</w:t>
      </w:r>
      <w:r w:rsidR="0004498A" w:rsidRPr="00893D9E">
        <w:rPr>
          <w:rFonts w:ascii="Arial" w:eastAsia="SimSun" w:hAnsi="Arial" w:cs="Arial"/>
          <w:bCs/>
          <w:color w:val="auto"/>
          <w:lang w:eastAsia="zh-CN"/>
        </w:rPr>
        <w:t xml:space="preserve"> powodowa</w:t>
      </w:r>
      <w:r w:rsidR="0032276B" w:rsidRPr="00893D9E">
        <w:rPr>
          <w:rFonts w:ascii="Arial" w:eastAsia="SimSun" w:hAnsi="Arial" w:cs="Arial"/>
          <w:bCs/>
          <w:color w:val="auto"/>
          <w:lang w:eastAsia="zh-CN"/>
        </w:rPr>
        <w:t>ł</w:t>
      </w:r>
      <w:r w:rsidR="0004498A" w:rsidRPr="00893D9E">
        <w:rPr>
          <w:rFonts w:ascii="Arial" w:eastAsia="SimSun" w:hAnsi="Arial" w:cs="Arial"/>
          <w:bCs/>
          <w:color w:val="auto"/>
          <w:lang w:eastAsia="zh-CN"/>
        </w:rPr>
        <w:t xml:space="preserve"> zanieczyszczenia środowiska oraz uciążliwości zapachowych poza terenem objętym pozwoleniem. </w:t>
      </w:r>
    </w:p>
    <w:p w14:paraId="3B119EFF" w14:textId="0A1A1A20" w:rsidR="00787734" w:rsidRPr="00893D9E" w:rsidRDefault="002A610A" w:rsidP="00893D9E">
      <w:pPr>
        <w:pStyle w:val="Default"/>
        <w:rPr>
          <w:rFonts w:ascii="Arial" w:hAnsi="Arial" w:cs="Arial"/>
          <w:bCs/>
          <w:color w:val="auto"/>
        </w:rPr>
      </w:pPr>
      <w:r w:rsidRPr="00893D9E">
        <w:rPr>
          <w:rFonts w:ascii="Arial" w:hAnsi="Arial" w:cs="Arial"/>
          <w:bCs/>
          <w:color w:val="auto"/>
        </w:rPr>
        <w:t>V.</w:t>
      </w:r>
      <w:r w:rsidR="008C2DA9" w:rsidRPr="00893D9E">
        <w:rPr>
          <w:rFonts w:ascii="Arial" w:hAnsi="Arial" w:cs="Arial"/>
          <w:bCs/>
          <w:color w:val="auto"/>
        </w:rPr>
        <w:t>2</w:t>
      </w:r>
      <w:r w:rsidRPr="00893D9E">
        <w:rPr>
          <w:rFonts w:ascii="Arial" w:hAnsi="Arial" w:cs="Arial"/>
          <w:bCs/>
          <w:color w:val="auto"/>
        </w:rPr>
        <w:t>.4.</w:t>
      </w:r>
      <w:r w:rsidR="00787734" w:rsidRPr="00893D9E">
        <w:rPr>
          <w:rFonts w:ascii="Arial" w:hAnsi="Arial" w:cs="Arial"/>
          <w:bCs/>
          <w:color w:val="auto"/>
        </w:rPr>
        <w:t xml:space="preserve"> Łączna ilość odpadów magazynowanych w tym samym czasie na terenie instalacji nie będzie przekraczać wartości ustalonych w pkt</w:t>
      </w:r>
      <w:r w:rsidR="0026393C" w:rsidRPr="00893D9E">
        <w:rPr>
          <w:rFonts w:ascii="Arial" w:hAnsi="Arial" w:cs="Arial"/>
          <w:bCs/>
          <w:color w:val="auto"/>
        </w:rPr>
        <w:t>. II.7.2.</w:t>
      </w:r>
      <w:r w:rsidR="00787734" w:rsidRPr="00893D9E">
        <w:rPr>
          <w:rFonts w:ascii="Arial" w:hAnsi="Arial" w:cs="Arial"/>
          <w:bCs/>
          <w:color w:val="auto"/>
        </w:rPr>
        <w:t xml:space="preserve"> decyzji </w:t>
      </w:r>
      <w:r w:rsidR="00BC0831" w:rsidRPr="00893D9E">
        <w:rPr>
          <w:rFonts w:ascii="Arial" w:hAnsi="Arial" w:cs="Arial"/>
          <w:bCs/>
          <w:color w:val="auto"/>
        </w:rPr>
        <w:t>oraz</w:t>
      </w:r>
      <w:r w:rsidR="00787734" w:rsidRPr="00893D9E">
        <w:rPr>
          <w:rFonts w:ascii="Arial" w:hAnsi="Arial" w:cs="Arial"/>
          <w:bCs/>
          <w:color w:val="auto"/>
        </w:rPr>
        <w:t xml:space="preserve"> wartości określonych w opracowanym dla instalacji operacie przeciwpożarowym.</w:t>
      </w:r>
    </w:p>
    <w:p w14:paraId="1925E01A" w14:textId="67069B4C" w:rsidR="0004498A" w:rsidRPr="00893D9E" w:rsidRDefault="0004498A" w:rsidP="00893D9E">
      <w:pPr>
        <w:pStyle w:val="Default"/>
        <w:rPr>
          <w:rFonts w:ascii="Arial" w:hAnsi="Arial" w:cs="Arial"/>
          <w:bCs/>
          <w:color w:val="auto"/>
        </w:rPr>
      </w:pPr>
      <w:r w:rsidRPr="00893D9E">
        <w:rPr>
          <w:rFonts w:ascii="Arial" w:hAnsi="Arial" w:cs="Arial"/>
          <w:bCs/>
          <w:color w:val="auto"/>
        </w:rPr>
        <w:t xml:space="preserve">Usuwane odpady będą zabezpieczone przed rozproszeniem w trakcie transportu </w:t>
      </w:r>
      <w:r w:rsidR="00BC0831" w:rsidRPr="00893D9E">
        <w:rPr>
          <w:rFonts w:ascii="Arial" w:hAnsi="Arial" w:cs="Arial"/>
          <w:bCs/>
          <w:color w:val="auto"/>
        </w:rPr>
        <w:br/>
      </w:r>
      <w:r w:rsidRPr="00893D9E">
        <w:rPr>
          <w:rFonts w:ascii="Arial" w:hAnsi="Arial" w:cs="Arial"/>
          <w:bCs/>
          <w:color w:val="auto"/>
        </w:rPr>
        <w:t xml:space="preserve">i czynności przeładunkowych. </w:t>
      </w:r>
    </w:p>
    <w:p w14:paraId="3FF4D897" w14:textId="704F970B" w:rsidR="0004498A" w:rsidRPr="00893D9E" w:rsidRDefault="002A610A" w:rsidP="00893D9E">
      <w:pPr>
        <w:pStyle w:val="Default"/>
        <w:rPr>
          <w:rFonts w:ascii="Arial" w:eastAsia="SimSun" w:hAnsi="Arial" w:cs="Arial"/>
          <w:bCs/>
          <w:color w:val="auto"/>
          <w:lang w:eastAsia="zh-CN"/>
        </w:rPr>
      </w:pPr>
      <w:r w:rsidRPr="00893D9E">
        <w:rPr>
          <w:rFonts w:ascii="Arial" w:hAnsi="Arial" w:cs="Arial"/>
          <w:bCs/>
          <w:color w:val="auto"/>
        </w:rPr>
        <w:t>V.</w:t>
      </w:r>
      <w:r w:rsidR="008C2DA9" w:rsidRPr="00893D9E">
        <w:rPr>
          <w:rFonts w:ascii="Arial" w:hAnsi="Arial" w:cs="Arial"/>
          <w:bCs/>
          <w:color w:val="auto"/>
        </w:rPr>
        <w:t>2</w:t>
      </w:r>
      <w:r w:rsidRPr="00893D9E">
        <w:rPr>
          <w:rFonts w:ascii="Arial" w:hAnsi="Arial" w:cs="Arial"/>
          <w:bCs/>
          <w:color w:val="auto"/>
        </w:rPr>
        <w:t xml:space="preserve">.5. </w:t>
      </w:r>
      <w:r w:rsidR="0004498A" w:rsidRPr="00893D9E">
        <w:rPr>
          <w:rFonts w:ascii="Arial" w:hAnsi="Arial" w:cs="Arial"/>
          <w:bCs/>
          <w:color w:val="auto"/>
        </w:rPr>
        <w:t xml:space="preserve">Wszystkie drogi transportu odpadów (ciągi komunikacyjne) </w:t>
      </w:r>
      <w:r w:rsidR="0032276B" w:rsidRPr="00893D9E">
        <w:rPr>
          <w:rFonts w:ascii="Arial" w:hAnsi="Arial" w:cs="Arial"/>
          <w:bCs/>
          <w:color w:val="auto"/>
        </w:rPr>
        <w:t>i miejsca</w:t>
      </w:r>
      <w:r w:rsidR="0004498A" w:rsidRPr="00893D9E">
        <w:rPr>
          <w:rFonts w:ascii="Arial" w:hAnsi="Arial" w:cs="Arial"/>
          <w:bCs/>
          <w:color w:val="auto"/>
        </w:rPr>
        <w:t xml:space="preserve"> rozładunku/załadunku odpadów będą posiadać szczelną, nieprzepuszczalną nawierzchnię.</w:t>
      </w:r>
      <w:r w:rsidR="0004498A" w:rsidRPr="00893D9E">
        <w:rPr>
          <w:rFonts w:ascii="Arial" w:eastAsia="SimSun" w:hAnsi="Arial" w:cs="Arial"/>
          <w:bCs/>
          <w:color w:val="auto"/>
          <w:lang w:eastAsia="zh-CN"/>
        </w:rPr>
        <w:t xml:space="preserve">  Pracujące przy odpadach ładowarki, pojazdy itp. utrzymywane będą </w:t>
      </w:r>
      <w:r w:rsidRPr="00893D9E">
        <w:rPr>
          <w:rFonts w:ascii="Arial" w:eastAsia="SimSun" w:hAnsi="Arial" w:cs="Arial"/>
          <w:bCs/>
          <w:color w:val="auto"/>
          <w:lang w:eastAsia="zh-CN"/>
        </w:rPr>
        <w:br/>
      </w:r>
      <w:r w:rsidR="0004498A" w:rsidRPr="00893D9E">
        <w:rPr>
          <w:rFonts w:ascii="Arial" w:eastAsia="SimSun" w:hAnsi="Arial" w:cs="Arial"/>
          <w:bCs/>
          <w:color w:val="auto"/>
          <w:lang w:eastAsia="zh-CN"/>
        </w:rPr>
        <w:t xml:space="preserve">w czystości. </w:t>
      </w:r>
    </w:p>
    <w:p w14:paraId="5E71E19C" w14:textId="0D1BB262" w:rsidR="0004498A" w:rsidRPr="00893D9E" w:rsidRDefault="002A610A" w:rsidP="00437250">
      <w:pPr>
        <w:pStyle w:val="Default"/>
        <w:rPr>
          <w:rFonts w:ascii="Arial" w:hAnsi="Arial" w:cs="Arial"/>
          <w:bCs/>
          <w:iCs/>
        </w:rPr>
      </w:pPr>
      <w:r w:rsidRPr="00893D9E">
        <w:rPr>
          <w:rFonts w:ascii="Arial" w:hAnsi="Arial" w:cs="Arial"/>
          <w:bCs/>
          <w:color w:val="auto"/>
        </w:rPr>
        <w:t>V.</w:t>
      </w:r>
      <w:r w:rsidR="008C2DA9" w:rsidRPr="00893D9E">
        <w:rPr>
          <w:rFonts w:ascii="Arial" w:hAnsi="Arial" w:cs="Arial"/>
          <w:bCs/>
          <w:color w:val="auto"/>
        </w:rPr>
        <w:t>2</w:t>
      </w:r>
      <w:r w:rsidRPr="00893D9E">
        <w:rPr>
          <w:rFonts w:ascii="Arial" w:hAnsi="Arial" w:cs="Arial"/>
          <w:bCs/>
          <w:color w:val="auto"/>
        </w:rPr>
        <w:t>.</w:t>
      </w:r>
      <w:r w:rsidR="009D4913" w:rsidRPr="00893D9E">
        <w:rPr>
          <w:rFonts w:ascii="Arial" w:hAnsi="Arial" w:cs="Arial"/>
          <w:bCs/>
          <w:color w:val="auto"/>
        </w:rPr>
        <w:t>6</w:t>
      </w:r>
      <w:r w:rsidRPr="00893D9E">
        <w:rPr>
          <w:rFonts w:ascii="Arial" w:hAnsi="Arial" w:cs="Arial"/>
          <w:bCs/>
          <w:color w:val="auto"/>
        </w:rPr>
        <w:t xml:space="preserve">. </w:t>
      </w:r>
      <w:r w:rsidR="0004498A" w:rsidRPr="00893D9E">
        <w:rPr>
          <w:rFonts w:ascii="Arial" w:hAnsi="Arial" w:cs="Arial"/>
          <w:bCs/>
          <w:iCs/>
        </w:rPr>
        <w:t>Po</w:t>
      </w:r>
      <w:r w:rsidR="0004498A" w:rsidRPr="00893D9E">
        <w:rPr>
          <w:rFonts w:ascii="Arial" w:hAnsi="Arial" w:cs="Arial"/>
          <w:bCs/>
        </w:rPr>
        <w:t xml:space="preserve"> zebraniu odpadów w ilościach uzasadniających transport, wytwarzane odpady, zgodnie z hierarchią sposobów postępowania z odpadami, przekazywane będą odbiorcom </w:t>
      </w:r>
      <w:r w:rsidR="0004498A" w:rsidRPr="00893D9E">
        <w:rPr>
          <w:rFonts w:ascii="Arial" w:hAnsi="Arial" w:cs="Arial"/>
          <w:bCs/>
          <w:iCs/>
        </w:rPr>
        <w:t xml:space="preserve">posiadającym wymagane przepisami prawa zezwolenia w celu ich odzysku lub unieszkodliwienia. </w:t>
      </w:r>
    </w:p>
    <w:p w14:paraId="73BC539E" w14:textId="56FCF25F" w:rsidR="0004498A" w:rsidRPr="00893D9E" w:rsidRDefault="009D4913" w:rsidP="00437250">
      <w:pPr>
        <w:spacing w:before="0" w:after="0"/>
        <w:rPr>
          <w:rFonts w:cs="Arial"/>
          <w:bCs/>
          <w:iCs/>
        </w:rPr>
      </w:pPr>
      <w:r w:rsidRPr="00893D9E">
        <w:rPr>
          <w:rFonts w:cs="Arial"/>
          <w:bCs/>
        </w:rPr>
        <w:t>V.</w:t>
      </w:r>
      <w:r w:rsidR="008C2DA9" w:rsidRPr="00893D9E">
        <w:rPr>
          <w:rFonts w:cs="Arial"/>
          <w:bCs/>
        </w:rPr>
        <w:t>2</w:t>
      </w:r>
      <w:r w:rsidRPr="00893D9E">
        <w:rPr>
          <w:rFonts w:cs="Arial"/>
          <w:bCs/>
        </w:rPr>
        <w:t xml:space="preserve">.7. </w:t>
      </w:r>
      <w:r w:rsidR="0004498A" w:rsidRPr="00893D9E">
        <w:rPr>
          <w:rFonts w:cs="Arial"/>
          <w:bCs/>
        </w:rPr>
        <w:t>Transport wewnętrzny realizowany będzie środkami transportu wewnętrznego odpowiednio przystosowanymi do transportu odpadów niebezpiecznych oraz innych niż niebezpieczne (zarówno wielkogabarytowych jak i o małych gabarytach). Transport prowadzony będzie w sposób uniemożliwiający przypadkowe rozproszenie odpadów.</w:t>
      </w:r>
    </w:p>
    <w:p w14:paraId="3D79F301" w14:textId="50948334" w:rsidR="0004498A" w:rsidRPr="00893D9E" w:rsidRDefault="009402B7" w:rsidP="00437250">
      <w:pPr>
        <w:pStyle w:val="Nagwek3"/>
      </w:pPr>
      <w:r w:rsidRPr="00893D9E">
        <w:t>V</w:t>
      </w:r>
      <w:r w:rsidR="0004498A" w:rsidRPr="00893D9E">
        <w:t>.</w:t>
      </w:r>
      <w:r w:rsidR="00826277" w:rsidRPr="00893D9E">
        <w:t>3</w:t>
      </w:r>
      <w:r w:rsidR="0004498A" w:rsidRPr="00893D9E">
        <w:t xml:space="preserve">. Warunki wprowadzania substancji do powietrza z procesu </w:t>
      </w:r>
      <w:r w:rsidR="00826277" w:rsidRPr="00893D9E">
        <w:t>kompostowania</w:t>
      </w:r>
      <w:r w:rsidR="0004498A" w:rsidRPr="00893D9E">
        <w:t xml:space="preserve"> odpadów:</w:t>
      </w:r>
    </w:p>
    <w:p w14:paraId="76678DE5" w14:textId="1A5730BE" w:rsidR="0004498A" w:rsidRPr="00893D9E" w:rsidRDefault="009402B7" w:rsidP="00893D9E">
      <w:pPr>
        <w:pStyle w:val="Default"/>
        <w:spacing w:before="120" w:after="120"/>
        <w:rPr>
          <w:rFonts w:ascii="Arial" w:hAnsi="Arial" w:cs="Arial"/>
          <w:bCs/>
          <w:color w:val="auto"/>
        </w:rPr>
      </w:pPr>
      <w:r w:rsidRPr="00893D9E">
        <w:rPr>
          <w:rFonts w:ascii="Arial" w:hAnsi="Arial" w:cs="Arial"/>
          <w:bCs/>
          <w:color w:val="auto"/>
        </w:rPr>
        <w:t>V</w:t>
      </w:r>
      <w:r w:rsidR="0004498A" w:rsidRPr="00893D9E">
        <w:rPr>
          <w:rFonts w:ascii="Arial" w:hAnsi="Arial" w:cs="Arial"/>
          <w:bCs/>
          <w:color w:val="auto"/>
        </w:rPr>
        <w:t>.</w:t>
      </w:r>
      <w:r w:rsidR="00826277" w:rsidRPr="00893D9E">
        <w:rPr>
          <w:rFonts w:ascii="Arial" w:hAnsi="Arial" w:cs="Arial"/>
          <w:bCs/>
          <w:color w:val="auto"/>
        </w:rPr>
        <w:t>3</w:t>
      </w:r>
      <w:r w:rsidR="0004498A" w:rsidRPr="00893D9E">
        <w:rPr>
          <w:rFonts w:ascii="Arial" w:hAnsi="Arial" w:cs="Arial"/>
          <w:bCs/>
          <w:color w:val="auto"/>
        </w:rPr>
        <w:t xml:space="preserve">.1. Miejsce i sposób wprowadzania gazów </w:t>
      </w:r>
      <w:r w:rsidR="00601505" w:rsidRPr="00893D9E">
        <w:rPr>
          <w:rFonts w:ascii="Arial" w:hAnsi="Arial" w:cs="Arial"/>
          <w:bCs/>
          <w:color w:val="auto"/>
        </w:rPr>
        <w:t xml:space="preserve">i pyłów </w:t>
      </w:r>
      <w:r w:rsidR="0004498A" w:rsidRPr="00893D9E">
        <w:rPr>
          <w:rFonts w:ascii="Arial" w:hAnsi="Arial" w:cs="Arial"/>
          <w:bCs/>
          <w:color w:val="auto"/>
        </w:rPr>
        <w:t>do powietrza</w:t>
      </w:r>
    </w:p>
    <w:p w14:paraId="24803F6B" w14:textId="77777777" w:rsidR="00F51FD9" w:rsidRDefault="00F51FD9" w:rsidP="00893D9E">
      <w:pPr>
        <w:pStyle w:val="Default"/>
        <w:rPr>
          <w:rFonts w:ascii="Arial" w:hAnsi="Arial" w:cs="Arial"/>
          <w:bCs/>
          <w:color w:val="auto"/>
          <w:sz w:val="18"/>
          <w:szCs w:val="18"/>
        </w:rPr>
      </w:pPr>
    </w:p>
    <w:p w14:paraId="164CC9F5" w14:textId="77777777" w:rsidR="00F51FD9" w:rsidRDefault="00F51FD9" w:rsidP="00893D9E">
      <w:pPr>
        <w:pStyle w:val="Default"/>
        <w:rPr>
          <w:sz w:val="18"/>
          <w:szCs w:val="18"/>
        </w:rPr>
      </w:pPr>
    </w:p>
    <w:p w14:paraId="7B3B7654" w14:textId="77777777" w:rsidR="00F51FD9" w:rsidRDefault="00F51FD9" w:rsidP="00893D9E">
      <w:pPr>
        <w:pStyle w:val="Default"/>
        <w:rPr>
          <w:sz w:val="18"/>
          <w:szCs w:val="18"/>
        </w:rPr>
      </w:pPr>
    </w:p>
    <w:p w14:paraId="3A5923E4" w14:textId="1AEC6DC2" w:rsidR="0004498A" w:rsidRPr="00893D9E" w:rsidRDefault="0004498A" w:rsidP="00893D9E">
      <w:pPr>
        <w:pStyle w:val="Default"/>
        <w:rPr>
          <w:rFonts w:ascii="Arial" w:hAnsi="Arial" w:cs="Arial"/>
          <w:bCs/>
          <w:color w:val="auto"/>
          <w:sz w:val="18"/>
          <w:szCs w:val="18"/>
        </w:rPr>
      </w:pPr>
      <w:r w:rsidRPr="00893D9E">
        <w:rPr>
          <w:rFonts w:ascii="Arial" w:hAnsi="Arial" w:cs="Arial"/>
          <w:bCs/>
          <w:color w:val="auto"/>
          <w:sz w:val="18"/>
          <w:szCs w:val="18"/>
        </w:rPr>
        <w:lastRenderedPageBreak/>
        <w:t xml:space="preserve">Tabela nr </w:t>
      </w:r>
      <w:r w:rsidR="0026393C" w:rsidRPr="00893D9E">
        <w:rPr>
          <w:rFonts w:ascii="Arial" w:hAnsi="Arial" w:cs="Arial"/>
          <w:bCs/>
          <w:color w:val="auto"/>
          <w:sz w:val="18"/>
          <w:szCs w:val="18"/>
        </w:rPr>
        <w:t>8</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Miejsce i sposób wprowadzania gazów i pyłów do powietrza"/>
        <w:tblDescription w:val="Tabela zawiera wykaz emitorów, żródła emisji opis emitorów oraz czas ich pracy."/>
      </w:tblPr>
      <w:tblGrid>
        <w:gridCol w:w="685"/>
        <w:gridCol w:w="1013"/>
        <w:gridCol w:w="2546"/>
        <w:gridCol w:w="1008"/>
        <w:gridCol w:w="1552"/>
        <w:gridCol w:w="1276"/>
        <w:gridCol w:w="1134"/>
      </w:tblGrid>
      <w:tr w:rsidR="0032276B" w:rsidRPr="00893D9E" w14:paraId="56977301" w14:textId="77777777" w:rsidTr="00D81E9D">
        <w:tc>
          <w:tcPr>
            <w:tcW w:w="685" w:type="dxa"/>
          </w:tcPr>
          <w:p w14:paraId="31DE6E4F" w14:textId="77777777" w:rsidR="0004498A" w:rsidRPr="00893D9E" w:rsidRDefault="0004498A" w:rsidP="00893D9E">
            <w:pPr>
              <w:pStyle w:val="Default"/>
              <w:rPr>
                <w:rFonts w:ascii="Arial" w:hAnsi="Arial" w:cs="Arial"/>
                <w:bCs/>
                <w:color w:val="auto"/>
                <w:sz w:val="16"/>
                <w:szCs w:val="16"/>
              </w:rPr>
            </w:pPr>
          </w:p>
          <w:p w14:paraId="3D3AA5F0" w14:textId="77777777" w:rsidR="0004498A" w:rsidRPr="00893D9E" w:rsidRDefault="0004498A" w:rsidP="00893D9E">
            <w:pPr>
              <w:pStyle w:val="Default"/>
              <w:rPr>
                <w:rFonts w:ascii="Arial" w:hAnsi="Arial" w:cs="Arial"/>
                <w:bCs/>
                <w:color w:val="auto"/>
                <w:sz w:val="16"/>
                <w:szCs w:val="16"/>
              </w:rPr>
            </w:pPr>
            <w:r w:rsidRPr="00893D9E">
              <w:rPr>
                <w:rFonts w:ascii="Arial" w:hAnsi="Arial" w:cs="Arial"/>
                <w:bCs/>
                <w:color w:val="auto"/>
                <w:sz w:val="16"/>
                <w:szCs w:val="16"/>
              </w:rPr>
              <w:t>Lp.</w:t>
            </w:r>
          </w:p>
        </w:tc>
        <w:tc>
          <w:tcPr>
            <w:tcW w:w="1013" w:type="dxa"/>
          </w:tcPr>
          <w:p w14:paraId="0DFCCED8" w14:textId="77777777" w:rsidR="0004498A" w:rsidRPr="00893D9E" w:rsidRDefault="0004498A" w:rsidP="00893D9E">
            <w:pPr>
              <w:pStyle w:val="Default"/>
              <w:rPr>
                <w:rFonts w:ascii="Arial" w:hAnsi="Arial" w:cs="Arial"/>
                <w:bCs/>
                <w:color w:val="auto"/>
                <w:sz w:val="16"/>
                <w:szCs w:val="16"/>
              </w:rPr>
            </w:pPr>
          </w:p>
          <w:p w14:paraId="3697E21A" w14:textId="77777777" w:rsidR="0004498A" w:rsidRPr="00893D9E" w:rsidRDefault="0004498A" w:rsidP="00893D9E">
            <w:pPr>
              <w:pStyle w:val="Default"/>
              <w:rPr>
                <w:rFonts w:ascii="Arial" w:hAnsi="Arial" w:cs="Arial"/>
                <w:bCs/>
                <w:color w:val="auto"/>
                <w:sz w:val="16"/>
                <w:szCs w:val="16"/>
              </w:rPr>
            </w:pPr>
            <w:r w:rsidRPr="00893D9E">
              <w:rPr>
                <w:rFonts w:ascii="Arial" w:hAnsi="Arial" w:cs="Arial"/>
                <w:bCs/>
                <w:color w:val="auto"/>
                <w:sz w:val="16"/>
                <w:szCs w:val="16"/>
              </w:rPr>
              <w:t>Emitor</w:t>
            </w:r>
          </w:p>
        </w:tc>
        <w:tc>
          <w:tcPr>
            <w:tcW w:w="2546" w:type="dxa"/>
          </w:tcPr>
          <w:p w14:paraId="7BC9CAAC" w14:textId="77777777" w:rsidR="0004498A" w:rsidRPr="00893D9E" w:rsidRDefault="0004498A" w:rsidP="00893D9E">
            <w:pPr>
              <w:pStyle w:val="Default"/>
              <w:rPr>
                <w:rFonts w:ascii="Arial" w:hAnsi="Arial" w:cs="Arial"/>
                <w:bCs/>
                <w:color w:val="auto"/>
                <w:sz w:val="16"/>
                <w:szCs w:val="16"/>
              </w:rPr>
            </w:pPr>
          </w:p>
          <w:p w14:paraId="0771106A" w14:textId="77777777" w:rsidR="0004498A" w:rsidRPr="00893D9E" w:rsidRDefault="0004498A" w:rsidP="00893D9E">
            <w:pPr>
              <w:pStyle w:val="Default"/>
              <w:rPr>
                <w:rFonts w:ascii="Arial" w:hAnsi="Arial" w:cs="Arial"/>
                <w:bCs/>
                <w:color w:val="auto"/>
                <w:sz w:val="16"/>
                <w:szCs w:val="16"/>
              </w:rPr>
            </w:pPr>
            <w:r w:rsidRPr="00893D9E">
              <w:rPr>
                <w:rFonts w:ascii="Arial" w:hAnsi="Arial" w:cs="Arial"/>
                <w:bCs/>
                <w:color w:val="auto"/>
                <w:sz w:val="16"/>
                <w:szCs w:val="16"/>
              </w:rPr>
              <w:t>Źródło</w:t>
            </w:r>
          </w:p>
        </w:tc>
        <w:tc>
          <w:tcPr>
            <w:tcW w:w="1008" w:type="dxa"/>
          </w:tcPr>
          <w:p w14:paraId="178F6397" w14:textId="7EB93704" w:rsidR="0004498A" w:rsidRPr="00893D9E" w:rsidRDefault="00591FCA" w:rsidP="00893D9E">
            <w:pPr>
              <w:pStyle w:val="Default"/>
              <w:rPr>
                <w:rFonts w:ascii="Arial" w:hAnsi="Arial" w:cs="Arial"/>
                <w:bCs/>
                <w:color w:val="auto"/>
                <w:sz w:val="16"/>
                <w:szCs w:val="16"/>
              </w:rPr>
            </w:pPr>
            <w:r w:rsidRPr="00893D9E">
              <w:rPr>
                <w:rFonts w:ascii="Arial" w:hAnsi="Arial" w:cs="Arial"/>
                <w:bCs/>
                <w:color w:val="auto"/>
                <w:sz w:val="16"/>
                <w:szCs w:val="16"/>
              </w:rPr>
              <w:t xml:space="preserve">Wysokość emitora </w:t>
            </w:r>
            <w:r w:rsidRPr="00893D9E">
              <w:rPr>
                <w:rFonts w:ascii="Arial" w:hAnsi="Arial" w:cs="Arial"/>
                <w:bCs/>
                <w:color w:val="auto"/>
                <w:sz w:val="16"/>
                <w:szCs w:val="16"/>
              </w:rPr>
              <w:br/>
              <w:t>[m]</w:t>
            </w:r>
          </w:p>
        </w:tc>
        <w:tc>
          <w:tcPr>
            <w:tcW w:w="1552" w:type="dxa"/>
          </w:tcPr>
          <w:p w14:paraId="72EC4A5B" w14:textId="45BA644A" w:rsidR="0004498A" w:rsidRPr="00893D9E" w:rsidRDefault="00591FCA" w:rsidP="00893D9E">
            <w:pPr>
              <w:pStyle w:val="Default"/>
              <w:rPr>
                <w:rFonts w:ascii="Arial" w:hAnsi="Arial" w:cs="Arial"/>
                <w:bCs/>
                <w:color w:val="auto"/>
                <w:sz w:val="16"/>
                <w:szCs w:val="16"/>
              </w:rPr>
            </w:pPr>
            <w:r w:rsidRPr="00893D9E">
              <w:rPr>
                <w:rFonts w:ascii="Arial" w:hAnsi="Arial" w:cs="Arial"/>
                <w:bCs/>
                <w:color w:val="auto"/>
                <w:sz w:val="16"/>
                <w:szCs w:val="16"/>
              </w:rPr>
              <w:t xml:space="preserve">Średnica/Przekrój emitora </w:t>
            </w:r>
            <w:r w:rsidRPr="00893D9E">
              <w:rPr>
                <w:rFonts w:ascii="Arial" w:hAnsi="Arial" w:cs="Arial"/>
                <w:bCs/>
                <w:color w:val="auto"/>
                <w:sz w:val="16"/>
                <w:szCs w:val="16"/>
              </w:rPr>
              <w:br/>
              <w:t>[m]</w:t>
            </w:r>
          </w:p>
        </w:tc>
        <w:tc>
          <w:tcPr>
            <w:tcW w:w="1276" w:type="dxa"/>
          </w:tcPr>
          <w:p w14:paraId="6DED6F3B" w14:textId="77777777" w:rsidR="0004498A" w:rsidRPr="00893D9E" w:rsidRDefault="0004498A" w:rsidP="00893D9E">
            <w:pPr>
              <w:pStyle w:val="Default"/>
              <w:rPr>
                <w:rFonts w:ascii="Arial" w:hAnsi="Arial" w:cs="Arial"/>
                <w:bCs/>
                <w:color w:val="auto"/>
                <w:sz w:val="16"/>
                <w:szCs w:val="16"/>
              </w:rPr>
            </w:pPr>
          </w:p>
          <w:p w14:paraId="48D1131C" w14:textId="77777777" w:rsidR="0004498A" w:rsidRPr="00893D9E" w:rsidRDefault="0004498A" w:rsidP="00893D9E">
            <w:pPr>
              <w:pStyle w:val="Default"/>
              <w:rPr>
                <w:rFonts w:ascii="Arial" w:hAnsi="Arial" w:cs="Arial"/>
                <w:bCs/>
                <w:color w:val="auto"/>
                <w:sz w:val="16"/>
                <w:szCs w:val="16"/>
              </w:rPr>
            </w:pPr>
            <w:r w:rsidRPr="00893D9E">
              <w:rPr>
                <w:rFonts w:ascii="Arial" w:hAnsi="Arial" w:cs="Arial"/>
                <w:bCs/>
                <w:color w:val="auto"/>
                <w:sz w:val="16"/>
                <w:szCs w:val="16"/>
              </w:rPr>
              <w:t>Typ emitora</w:t>
            </w:r>
          </w:p>
        </w:tc>
        <w:tc>
          <w:tcPr>
            <w:tcW w:w="1134" w:type="dxa"/>
          </w:tcPr>
          <w:p w14:paraId="17819E1E" w14:textId="77777777" w:rsidR="00591FCA" w:rsidRPr="00893D9E" w:rsidRDefault="00591FCA" w:rsidP="00893D9E">
            <w:pPr>
              <w:pStyle w:val="Default"/>
              <w:rPr>
                <w:rFonts w:ascii="Arial" w:hAnsi="Arial" w:cs="Arial"/>
                <w:bCs/>
                <w:color w:val="auto"/>
                <w:sz w:val="16"/>
                <w:szCs w:val="16"/>
              </w:rPr>
            </w:pPr>
            <w:r w:rsidRPr="00893D9E">
              <w:rPr>
                <w:rFonts w:ascii="Arial" w:hAnsi="Arial" w:cs="Arial"/>
                <w:bCs/>
                <w:color w:val="auto"/>
                <w:sz w:val="16"/>
                <w:szCs w:val="16"/>
              </w:rPr>
              <w:t>Czas pracy emitora</w:t>
            </w:r>
          </w:p>
          <w:p w14:paraId="2ACB5C0F" w14:textId="629BAC4E" w:rsidR="0004498A" w:rsidRPr="00893D9E" w:rsidRDefault="00591FCA" w:rsidP="00893D9E">
            <w:pPr>
              <w:pStyle w:val="Default"/>
              <w:rPr>
                <w:rFonts w:ascii="Arial" w:hAnsi="Arial" w:cs="Arial"/>
                <w:bCs/>
                <w:color w:val="auto"/>
                <w:sz w:val="16"/>
                <w:szCs w:val="16"/>
              </w:rPr>
            </w:pPr>
            <w:r w:rsidRPr="00893D9E">
              <w:rPr>
                <w:rFonts w:ascii="Arial" w:hAnsi="Arial" w:cs="Arial"/>
                <w:bCs/>
                <w:color w:val="auto"/>
                <w:sz w:val="16"/>
                <w:szCs w:val="16"/>
              </w:rPr>
              <w:t>[h/rok]</w:t>
            </w:r>
          </w:p>
        </w:tc>
      </w:tr>
      <w:tr w:rsidR="0032276B" w:rsidRPr="00893D9E" w14:paraId="614D5EB0" w14:textId="77777777" w:rsidTr="00D81E9D">
        <w:trPr>
          <w:trHeight w:val="410"/>
        </w:trPr>
        <w:tc>
          <w:tcPr>
            <w:tcW w:w="685" w:type="dxa"/>
            <w:vAlign w:val="center"/>
          </w:tcPr>
          <w:p w14:paraId="794CE8A7" w14:textId="77777777" w:rsidR="0004498A" w:rsidRPr="00893D9E" w:rsidRDefault="0004498A" w:rsidP="00893D9E">
            <w:pPr>
              <w:pStyle w:val="Default"/>
              <w:rPr>
                <w:rFonts w:ascii="Arial" w:hAnsi="Arial" w:cs="Arial"/>
                <w:bCs/>
                <w:color w:val="auto"/>
                <w:sz w:val="16"/>
                <w:szCs w:val="16"/>
              </w:rPr>
            </w:pPr>
            <w:r w:rsidRPr="00893D9E">
              <w:rPr>
                <w:rFonts w:ascii="Arial" w:hAnsi="Arial" w:cs="Arial"/>
                <w:bCs/>
                <w:color w:val="auto"/>
                <w:sz w:val="16"/>
                <w:szCs w:val="16"/>
              </w:rPr>
              <w:t>1.</w:t>
            </w:r>
          </w:p>
        </w:tc>
        <w:tc>
          <w:tcPr>
            <w:tcW w:w="1013" w:type="dxa"/>
            <w:vAlign w:val="center"/>
          </w:tcPr>
          <w:p w14:paraId="16863493" w14:textId="77777777" w:rsidR="0004498A" w:rsidRPr="00893D9E" w:rsidRDefault="0004498A" w:rsidP="00893D9E">
            <w:pPr>
              <w:pStyle w:val="Default"/>
              <w:rPr>
                <w:rFonts w:ascii="Arial" w:hAnsi="Arial" w:cs="Arial"/>
                <w:bCs/>
                <w:color w:val="auto"/>
                <w:sz w:val="16"/>
                <w:szCs w:val="16"/>
              </w:rPr>
            </w:pPr>
            <w:r w:rsidRPr="00893D9E">
              <w:rPr>
                <w:rFonts w:ascii="Arial" w:hAnsi="Arial" w:cs="Arial"/>
                <w:bCs/>
                <w:color w:val="auto"/>
                <w:sz w:val="16"/>
                <w:szCs w:val="16"/>
              </w:rPr>
              <w:t>E1</w:t>
            </w:r>
          </w:p>
        </w:tc>
        <w:tc>
          <w:tcPr>
            <w:tcW w:w="2546" w:type="dxa"/>
            <w:vAlign w:val="center"/>
          </w:tcPr>
          <w:p w14:paraId="671BD4C0" w14:textId="77777777" w:rsidR="00C32D7B" w:rsidRPr="00893D9E" w:rsidRDefault="00C32D7B" w:rsidP="00893D9E">
            <w:pPr>
              <w:pStyle w:val="Default"/>
              <w:rPr>
                <w:rFonts w:ascii="Arial" w:hAnsi="Arial" w:cs="Arial"/>
                <w:bCs/>
                <w:sz w:val="16"/>
                <w:szCs w:val="16"/>
              </w:rPr>
            </w:pPr>
            <w:r w:rsidRPr="00893D9E">
              <w:rPr>
                <w:rFonts w:ascii="Arial" w:hAnsi="Arial" w:cs="Arial"/>
                <w:bCs/>
                <w:sz w:val="16"/>
                <w:szCs w:val="16"/>
              </w:rPr>
              <w:t xml:space="preserve">Bioreaktory (10 szt.) zlokalizowane w hali technologicznej – </w:t>
            </w:r>
            <w:r w:rsidRPr="00893D9E">
              <w:rPr>
                <w:rFonts w:ascii="Arial" w:hAnsi="Arial" w:cs="Arial"/>
                <w:bCs/>
                <w:sz w:val="16"/>
                <w:szCs w:val="16"/>
              </w:rPr>
              <w:br/>
              <w:t xml:space="preserve">I etap procesu </w:t>
            </w:r>
          </w:p>
          <w:p w14:paraId="31BDB7BF" w14:textId="77777777" w:rsidR="00C32D7B" w:rsidRPr="00893D9E" w:rsidRDefault="00C32D7B" w:rsidP="00893D9E">
            <w:pPr>
              <w:pStyle w:val="Default"/>
              <w:rPr>
                <w:rFonts w:ascii="Arial" w:hAnsi="Arial" w:cs="Arial"/>
                <w:bCs/>
                <w:sz w:val="16"/>
                <w:szCs w:val="16"/>
              </w:rPr>
            </w:pPr>
            <w:r w:rsidRPr="00893D9E">
              <w:rPr>
                <w:rFonts w:ascii="Arial" w:hAnsi="Arial" w:cs="Arial"/>
                <w:bCs/>
                <w:sz w:val="16"/>
                <w:szCs w:val="16"/>
              </w:rPr>
              <w:t>- skąd powietrze procesowe kierowane będzie na biofiltr</w:t>
            </w:r>
          </w:p>
          <w:p w14:paraId="563EE6BD" w14:textId="77777777" w:rsidR="00C32D7B" w:rsidRPr="00893D9E" w:rsidRDefault="00C32D7B" w:rsidP="00893D9E">
            <w:pPr>
              <w:pStyle w:val="Default"/>
              <w:rPr>
                <w:rFonts w:ascii="Arial" w:hAnsi="Arial" w:cs="Arial"/>
                <w:bCs/>
                <w:sz w:val="16"/>
                <w:szCs w:val="16"/>
              </w:rPr>
            </w:pPr>
            <w:r w:rsidRPr="00893D9E">
              <w:rPr>
                <w:rFonts w:ascii="Arial" w:hAnsi="Arial" w:cs="Arial"/>
                <w:bCs/>
                <w:sz w:val="16"/>
                <w:szCs w:val="16"/>
              </w:rPr>
              <w:t xml:space="preserve">oraz </w:t>
            </w:r>
          </w:p>
          <w:p w14:paraId="4626BE05" w14:textId="77777777" w:rsidR="00C32D7B" w:rsidRPr="00893D9E" w:rsidRDefault="00C32D7B" w:rsidP="00893D9E">
            <w:pPr>
              <w:pStyle w:val="Default"/>
              <w:rPr>
                <w:rFonts w:ascii="Arial" w:hAnsi="Arial" w:cs="Arial"/>
                <w:bCs/>
                <w:sz w:val="16"/>
                <w:szCs w:val="16"/>
              </w:rPr>
            </w:pPr>
            <w:r w:rsidRPr="00893D9E">
              <w:rPr>
                <w:rFonts w:ascii="Arial" w:hAnsi="Arial" w:cs="Arial"/>
                <w:bCs/>
                <w:sz w:val="16"/>
                <w:szCs w:val="16"/>
              </w:rPr>
              <w:t xml:space="preserve">Hala technologiczna, w tym:  strefy przyjmowania i rozładunku dostarczonych odpadów, wstępnego magazynowania przed sporządzeniem wsadu, przygotowania mieszanki kompostowej, ułożenia, dojrzewania i stabilizacji pryzm (II etap procesu), przesiewania pryzm kompostowych </w:t>
            </w:r>
            <w:r w:rsidRPr="00893D9E">
              <w:rPr>
                <w:rFonts w:ascii="Arial" w:hAnsi="Arial" w:cs="Arial"/>
                <w:bCs/>
                <w:sz w:val="16"/>
                <w:szCs w:val="16"/>
              </w:rPr>
              <w:br/>
              <w:t xml:space="preserve">i załadunku kompostu, operacji załadunku/ /rozładunku bioreaktorów </w:t>
            </w:r>
          </w:p>
          <w:p w14:paraId="2E58ED58" w14:textId="5754AC18" w:rsidR="0004498A" w:rsidRPr="00893D9E" w:rsidRDefault="00C32D7B" w:rsidP="00893D9E">
            <w:pPr>
              <w:pStyle w:val="Default"/>
              <w:rPr>
                <w:rFonts w:ascii="Arial" w:hAnsi="Arial" w:cs="Arial"/>
                <w:bCs/>
                <w:color w:val="auto"/>
                <w:sz w:val="16"/>
                <w:szCs w:val="16"/>
              </w:rPr>
            </w:pPr>
            <w:r w:rsidRPr="00893D9E">
              <w:rPr>
                <w:rFonts w:ascii="Arial" w:hAnsi="Arial" w:cs="Arial"/>
                <w:bCs/>
                <w:sz w:val="16"/>
                <w:szCs w:val="16"/>
              </w:rPr>
              <w:t>- skąd powietrze procesowe kierowane będzie na dwustopniowy system oczyszczania powietrza obejmujący skruber oraz biofiltr</w:t>
            </w:r>
          </w:p>
        </w:tc>
        <w:tc>
          <w:tcPr>
            <w:tcW w:w="1008" w:type="dxa"/>
            <w:vAlign w:val="center"/>
          </w:tcPr>
          <w:p w14:paraId="249606C9" w14:textId="515BC674" w:rsidR="0004498A" w:rsidRPr="00893D9E" w:rsidRDefault="00CD764A" w:rsidP="00893D9E">
            <w:pPr>
              <w:pStyle w:val="Default"/>
              <w:rPr>
                <w:rFonts w:ascii="Arial" w:hAnsi="Arial" w:cs="Arial"/>
                <w:bCs/>
                <w:color w:val="auto"/>
                <w:sz w:val="16"/>
                <w:szCs w:val="16"/>
              </w:rPr>
            </w:pPr>
            <w:r w:rsidRPr="00893D9E">
              <w:rPr>
                <w:rFonts w:ascii="Arial" w:hAnsi="Arial" w:cs="Arial"/>
                <w:bCs/>
                <w:color w:val="auto"/>
                <w:sz w:val="16"/>
                <w:szCs w:val="16"/>
              </w:rPr>
              <w:t>5</w:t>
            </w:r>
            <w:r w:rsidR="0032276B" w:rsidRPr="00893D9E">
              <w:rPr>
                <w:rFonts w:ascii="Arial" w:hAnsi="Arial" w:cs="Arial"/>
                <w:bCs/>
                <w:color w:val="auto"/>
                <w:sz w:val="16"/>
                <w:szCs w:val="16"/>
              </w:rPr>
              <w:t>,0</w:t>
            </w:r>
          </w:p>
        </w:tc>
        <w:tc>
          <w:tcPr>
            <w:tcW w:w="1552" w:type="dxa"/>
            <w:vAlign w:val="center"/>
          </w:tcPr>
          <w:p w14:paraId="2A8F213E" w14:textId="7A0B2402" w:rsidR="0004498A" w:rsidRPr="00893D9E" w:rsidRDefault="00CD764A" w:rsidP="00893D9E">
            <w:pPr>
              <w:pStyle w:val="Default"/>
              <w:rPr>
                <w:rFonts w:ascii="Arial" w:hAnsi="Arial" w:cs="Arial"/>
                <w:bCs/>
                <w:color w:val="auto"/>
                <w:sz w:val="16"/>
                <w:szCs w:val="16"/>
              </w:rPr>
            </w:pPr>
            <w:r w:rsidRPr="00893D9E">
              <w:rPr>
                <w:rFonts w:ascii="Arial" w:hAnsi="Arial" w:cs="Arial"/>
                <w:bCs/>
                <w:color w:val="auto"/>
                <w:sz w:val="16"/>
                <w:szCs w:val="16"/>
              </w:rPr>
              <w:t>0,</w:t>
            </w:r>
            <w:r w:rsidR="0032276B" w:rsidRPr="00893D9E">
              <w:rPr>
                <w:rFonts w:ascii="Arial" w:hAnsi="Arial" w:cs="Arial"/>
                <w:bCs/>
                <w:color w:val="auto"/>
                <w:sz w:val="16"/>
                <w:szCs w:val="16"/>
              </w:rPr>
              <w:t>57</w:t>
            </w:r>
          </w:p>
        </w:tc>
        <w:tc>
          <w:tcPr>
            <w:tcW w:w="1276" w:type="dxa"/>
            <w:vAlign w:val="center"/>
          </w:tcPr>
          <w:p w14:paraId="4FFB014B" w14:textId="77777777" w:rsidR="0004498A" w:rsidRPr="00893D9E" w:rsidRDefault="0004498A" w:rsidP="00893D9E">
            <w:pPr>
              <w:pStyle w:val="Default"/>
              <w:rPr>
                <w:rFonts w:ascii="Arial" w:hAnsi="Arial" w:cs="Arial"/>
                <w:bCs/>
                <w:color w:val="auto"/>
                <w:sz w:val="16"/>
                <w:szCs w:val="16"/>
              </w:rPr>
            </w:pPr>
            <w:r w:rsidRPr="00893D9E">
              <w:rPr>
                <w:rFonts w:ascii="Arial" w:hAnsi="Arial" w:cs="Arial"/>
                <w:bCs/>
                <w:color w:val="auto"/>
                <w:sz w:val="16"/>
                <w:szCs w:val="16"/>
              </w:rPr>
              <w:t>zadaszony</w:t>
            </w:r>
          </w:p>
        </w:tc>
        <w:tc>
          <w:tcPr>
            <w:tcW w:w="1134" w:type="dxa"/>
            <w:vAlign w:val="center"/>
          </w:tcPr>
          <w:p w14:paraId="6B6D75CE" w14:textId="77777777" w:rsidR="0004498A" w:rsidRPr="00893D9E" w:rsidRDefault="0004498A" w:rsidP="00893D9E">
            <w:pPr>
              <w:pStyle w:val="Default"/>
              <w:rPr>
                <w:rFonts w:ascii="Arial" w:hAnsi="Arial" w:cs="Arial"/>
                <w:bCs/>
                <w:color w:val="auto"/>
                <w:sz w:val="16"/>
                <w:szCs w:val="16"/>
              </w:rPr>
            </w:pPr>
            <w:r w:rsidRPr="00893D9E">
              <w:rPr>
                <w:rFonts w:ascii="Arial" w:hAnsi="Arial" w:cs="Arial"/>
                <w:bCs/>
                <w:color w:val="auto"/>
                <w:sz w:val="16"/>
                <w:szCs w:val="16"/>
              </w:rPr>
              <w:t>8760</w:t>
            </w:r>
          </w:p>
        </w:tc>
      </w:tr>
    </w:tbl>
    <w:p w14:paraId="73ED2B17" w14:textId="66CC4B1D" w:rsidR="0004498A" w:rsidRPr="00893D9E" w:rsidRDefault="00601505" w:rsidP="00893D9E">
      <w:pPr>
        <w:pStyle w:val="Default"/>
        <w:spacing w:before="120" w:after="120"/>
        <w:rPr>
          <w:rFonts w:ascii="Arial" w:hAnsi="Arial" w:cs="Arial"/>
          <w:bCs/>
          <w:color w:val="auto"/>
        </w:rPr>
      </w:pPr>
      <w:r w:rsidRPr="00893D9E">
        <w:rPr>
          <w:rFonts w:ascii="Arial" w:hAnsi="Arial" w:cs="Arial"/>
          <w:bCs/>
          <w:color w:val="auto"/>
        </w:rPr>
        <w:t>V</w:t>
      </w:r>
      <w:r w:rsidR="0004498A" w:rsidRPr="00893D9E">
        <w:rPr>
          <w:rFonts w:ascii="Arial" w:hAnsi="Arial" w:cs="Arial"/>
          <w:bCs/>
          <w:color w:val="auto"/>
        </w:rPr>
        <w:t>.</w:t>
      </w:r>
      <w:r w:rsidR="00826277" w:rsidRPr="00893D9E">
        <w:rPr>
          <w:rFonts w:ascii="Arial" w:hAnsi="Arial" w:cs="Arial"/>
          <w:bCs/>
          <w:color w:val="auto"/>
        </w:rPr>
        <w:t>3</w:t>
      </w:r>
      <w:r w:rsidR="0004498A" w:rsidRPr="00893D9E">
        <w:rPr>
          <w:rFonts w:ascii="Arial" w:hAnsi="Arial" w:cs="Arial"/>
          <w:bCs/>
          <w:color w:val="auto"/>
        </w:rPr>
        <w:t>.2. Środki techniczne ograniczające emisję substancji zanieczyszczających do powietrza</w:t>
      </w:r>
    </w:p>
    <w:p w14:paraId="416C7E06" w14:textId="022AE6FE" w:rsidR="0004498A" w:rsidRPr="00893D9E" w:rsidRDefault="0004498A" w:rsidP="00893D9E">
      <w:pPr>
        <w:pStyle w:val="Default"/>
        <w:rPr>
          <w:rFonts w:ascii="Arial" w:hAnsi="Arial" w:cs="Arial"/>
          <w:bCs/>
          <w:color w:val="auto"/>
          <w:sz w:val="18"/>
          <w:szCs w:val="18"/>
        </w:rPr>
      </w:pPr>
      <w:r w:rsidRPr="00893D9E">
        <w:rPr>
          <w:rFonts w:ascii="Arial" w:hAnsi="Arial" w:cs="Arial"/>
          <w:bCs/>
          <w:color w:val="auto"/>
          <w:sz w:val="18"/>
          <w:szCs w:val="18"/>
        </w:rPr>
        <w:t xml:space="preserve">Tabela nr </w:t>
      </w:r>
      <w:r w:rsidR="0026393C" w:rsidRPr="00893D9E">
        <w:rPr>
          <w:rFonts w:ascii="Arial" w:hAnsi="Arial" w:cs="Arial"/>
          <w:bCs/>
          <w:color w:val="auto"/>
          <w:sz w:val="18"/>
          <w:szCs w:val="18"/>
        </w:rPr>
        <w:t>9</w:t>
      </w:r>
    </w:p>
    <w:p w14:paraId="11F96BF5" w14:textId="77777777" w:rsidR="00C32D7B" w:rsidRPr="00893D9E" w:rsidRDefault="00C32D7B" w:rsidP="00893D9E">
      <w:pPr>
        <w:pStyle w:val="Default"/>
        <w:rPr>
          <w:rFonts w:ascii="Arial" w:hAnsi="Arial" w:cs="Arial"/>
          <w:bCs/>
          <w:color w:val="auto"/>
          <w:sz w:val="12"/>
          <w:szCs w:val="1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Środki techniczne ograniczające emisję substancji zanieczyszczających do powietrza"/>
        <w:tblDescription w:val="Tabela zawiera wykaz żródeł emisji oraz wskaznie środków technicznych ograniczających emisję."/>
      </w:tblPr>
      <w:tblGrid>
        <w:gridCol w:w="456"/>
        <w:gridCol w:w="4217"/>
        <w:gridCol w:w="4536"/>
      </w:tblGrid>
      <w:tr w:rsidR="00C32D7B" w:rsidRPr="00893D9E" w14:paraId="6565E7B7" w14:textId="77777777" w:rsidTr="009F3D08">
        <w:trPr>
          <w:trHeight w:val="243"/>
          <w:jc w:val="center"/>
        </w:trPr>
        <w:tc>
          <w:tcPr>
            <w:tcW w:w="456" w:type="dxa"/>
            <w:tcMar>
              <w:top w:w="0" w:type="dxa"/>
              <w:left w:w="108" w:type="dxa"/>
              <w:bottom w:w="0" w:type="dxa"/>
              <w:right w:w="108" w:type="dxa"/>
            </w:tcMar>
            <w:vAlign w:val="center"/>
            <w:hideMark/>
          </w:tcPr>
          <w:p w14:paraId="2A070E31" w14:textId="77777777" w:rsidR="00C32D7B" w:rsidRPr="00893D9E" w:rsidRDefault="00C32D7B" w:rsidP="00893D9E">
            <w:pPr>
              <w:rPr>
                <w:rFonts w:cs="Arial"/>
                <w:bCs/>
                <w:sz w:val="16"/>
                <w:szCs w:val="16"/>
              </w:rPr>
            </w:pPr>
            <w:r w:rsidRPr="00893D9E">
              <w:rPr>
                <w:rFonts w:cs="Arial"/>
                <w:bCs/>
                <w:sz w:val="16"/>
                <w:szCs w:val="16"/>
              </w:rPr>
              <w:t>Lp.</w:t>
            </w:r>
          </w:p>
        </w:tc>
        <w:tc>
          <w:tcPr>
            <w:tcW w:w="4217" w:type="dxa"/>
            <w:tcMar>
              <w:top w:w="0" w:type="dxa"/>
              <w:left w:w="108" w:type="dxa"/>
              <w:bottom w:w="0" w:type="dxa"/>
              <w:right w:w="108" w:type="dxa"/>
            </w:tcMar>
            <w:vAlign w:val="center"/>
            <w:hideMark/>
          </w:tcPr>
          <w:p w14:paraId="6BB82A1E" w14:textId="77777777" w:rsidR="00C32D7B" w:rsidRPr="00893D9E" w:rsidRDefault="00C32D7B" w:rsidP="00893D9E">
            <w:pPr>
              <w:rPr>
                <w:rFonts w:cs="Arial"/>
                <w:bCs/>
                <w:sz w:val="16"/>
                <w:szCs w:val="16"/>
              </w:rPr>
            </w:pPr>
            <w:r w:rsidRPr="00893D9E">
              <w:rPr>
                <w:rFonts w:cs="Arial"/>
                <w:bCs/>
                <w:sz w:val="16"/>
                <w:szCs w:val="16"/>
              </w:rPr>
              <w:t>Źródło</w:t>
            </w:r>
          </w:p>
        </w:tc>
        <w:tc>
          <w:tcPr>
            <w:tcW w:w="4536" w:type="dxa"/>
            <w:tcMar>
              <w:top w:w="0" w:type="dxa"/>
              <w:left w:w="108" w:type="dxa"/>
              <w:bottom w:w="0" w:type="dxa"/>
              <w:right w:w="108" w:type="dxa"/>
            </w:tcMar>
            <w:vAlign w:val="center"/>
            <w:hideMark/>
          </w:tcPr>
          <w:p w14:paraId="1334A335" w14:textId="77777777" w:rsidR="00C32D7B" w:rsidRPr="00893D9E" w:rsidRDefault="00C32D7B" w:rsidP="00893D9E">
            <w:pPr>
              <w:rPr>
                <w:rFonts w:cs="Arial"/>
                <w:bCs/>
                <w:sz w:val="16"/>
                <w:szCs w:val="16"/>
              </w:rPr>
            </w:pPr>
            <w:r w:rsidRPr="00893D9E">
              <w:rPr>
                <w:rFonts w:cs="Arial"/>
                <w:bCs/>
                <w:sz w:val="16"/>
                <w:szCs w:val="16"/>
              </w:rPr>
              <w:t>Urządzenie ochrony powietrza</w:t>
            </w:r>
          </w:p>
        </w:tc>
      </w:tr>
      <w:tr w:rsidR="00C32D7B" w:rsidRPr="00893D9E" w14:paraId="6E6C8638" w14:textId="77777777" w:rsidTr="009F3D08">
        <w:trPr>
          <w:trHeight w:val="788"/>
          <w:jc w:val="center"/>
        </w:trPr>
        <w:tc>
          <w:tcPr>
            <w:tcW w:w="456" w:type="dxa"/>
            <w:tcMar>
              <w:top w:w="0" w:type="dxa"/>
              <w:left w:w="108" w:type="dxa"/>
              <w:bottom w:w="0" w:type="dxa"/>
              <w:right w:w="108" w:type="dxa"/>
            </w:tcMar>
            <w:vAlign w:val="center"/>
          </w:tcPr>
          <w:p w14:paraId="117751EB" w14:textId="77777777" w:rsidR="00C32D7B" w:rsidRPr="00893D9E" w:rsidRDefault="00C32D7B" w:rsidP="00893D9E">
            <w:pPr>
              <w:rPr>
                <w:rFonts w:cs="Arial"/>
                <w:bCs/>
                <w:sz w:val="16"/>
                <w:szCs w:val="16"/>
              </w:rPr>
            </w:pPr>
            <w:r w:rsidRPr="00893D9E">
              <w:rPr>
                <w:rFonts w:cs="Arial"/>
                <w:bCs/>
                <w:sz w:val="16"/>
                <w:szCs w:val="16"/>
              </w:rPr>
              <w:t>1.</w:t>
            </w:r>
          </w:p>
        </w:tc>
        <w:tc>
          <w:tcPr>
            <w:tcW w:w="4217" w:type="dxa"/>
            <w:tcMar>
              <w:top w:w="0" w:type="dxa"/>
              <w:left w:w="108" w:type="dxa"/>
              <w:bottom w:w="0" w:type="dxa"/>
              <w:right w:w="108" w:type="dxa"/>
            </w:tcMar>
            <w:vAlign w:val="center"/>
          </w:tcPr>
          <w:p w14:paraId="298E5035" w14:textId="77777777" w:rsidR="00C32D7B" w:rsidRPr="00893D9E" w:rsidRDefault="00C32D7B" w:rsidP="00893D9E">
            <w:pPr>
              <w:rPr>
                <w:rFonts w:cs="Arial"/>
                <w:bCs/>
                <w:sz w:val="16"/>
                <w:szCs w:val="16"/>
              </w:rPr>
            </w:pPr>
            <w:r w:rsidRPr="00893D9E">
              <w:rPr>
                <w:rFonts w:cs="Arial"/>
                <w:bCs/>
                <w:sz w:val="16"/>
                <w:szCs w:val="16"/>
              </w:rPr>
              <w:t xml:space="preserve">Hala technologiczna, w tym:  strefy przyjmowania </w:t>
            </w:r>
            <w:r w:rsidRPr="00893D9E">
              <w:rPr>
                <w:rFonts w:cs="Arial"/>
                <w:bCs/>
                <w:sz w:val="16"/>
                <w:szCs w:val="16"/>
              </w:rPr>
              <w:br/>
              <w:t>i rozładunku dostarczonych odpadów, wstępnego magazynowania przed sporządzeniem wsadu, przygotowania mieszanki kompostowej, ułożenia, dojrzewania i stabilizacji pryzm (II etap procesu), przesiewania pryzm kompostowych i załadunku kompostu, operacji załadunku/rozładunku bioreaktorów</w:t>
            </w:r>
          </w:p>
        </w:tc>
        <w:tc>
          <w:tcPr>
            <w:tcW w:w="4536" w:type="dxa"/>
            <w:tcMar>
              <w:top w:w="0" w:type="dxa"/>
              <w:left w:w="108" w:type="dxa"/>
              <w:bottom w:w="0" w:type="dxa"/>
              <w:right w:w="108" w:type="dxa"/>
            </w:tcMar>
            <w:vAlign w:val="center"/>
          </w:tcPr>
          <w:p w14:paraId="53A7BEB2" w14:textId="77777777" w:rsidR="00C32D7B" w:rsidRPr="00893D9E" w:rsidRDefault="00C32D7B" w:rsidP="00893D9E">
            <w:pPr>
              <w:rPr>
                <w:rFonts w:cs="Arial"/>
                <w:bCs/>
                <w:sz w:val="16"/>
                <w:szCs w:val="16"/>
              </w:rPr>
            </w:pPr>
            <w:r w:rsidRPr="00893D9E">
              <w:rPr>
                <w:rFonts w:cs="Arial"/>
                <w:bCs/>
                <w:sz w:val="16"/>
                <w:szCs w:val="16"/>
              </w:rPr>
              <w:t>Dwustopniowy system oczyszczania powietrza obejmujący:</w:t>
            </w:r>
          </w:p>
          <w:p w14:paraId="654B8A67" w14:textId="77777777" w:rsidR="00C32D7B" w:rsidRPr="00893D9E" w:rsidRDefault="00C32D7B" w:rsidP="00893D9E">
            <w:pPr>
              <w:pStyle w:val="Akapitzlist"/>
              <w:numPr>
                <w:ilvl w:val="0"/>
                <w:numId w:val="84"/>
              </w:numPr>
              <w:ind w:left="171" w:hanging="171"/>
              <w:rPr>
                <w:rFonts w:ascii="Arial" w:hAnsi="Arial" w:cs="Arial"/>
                <w:bCs/>
                <w:sz w:val="16"/>
                <w:szCs w:val="16"/>
              </w:rPr>
            </w:pPr>
            <w:r w:rsidRPr="00893D9E">
              <w:rPr>
                <w:rFonts w:ascii="Arial" w:hAnsi="Arial" w:cs="Arial"/>
                <w:bCs/>
                <w:sz w:val="16"/>
                <w:szCs w:val="16"/>
              </w:rPr>
              <w:t>skruber przeciwprądowy chemiczny zapewniający redukcje amoniaku do poziomu  99%</w:t>
            </w:r>
          </w:p>
          <w:p w14:paraId="1E098629" w14:textId="77777777" w:rsidR="00C32D7B" w:rsidRPr="00893D9E" w:rsidRDefault="00C32D7B" w:rsidP="00893D9E">
            <w:pPr>
              <w:pStyle w:val="Akapitzlist"/>
              <w:numPr>
                <w:ilvl w:val="0"/>
                <w:numId w:val="84"/>
              </w:numPr>
              <w:spacing w:after="0"/>
              <w:ind w:left="170" w:hanging="170"/>
              <w:rPr>
                <w:rFonts w:ascii="Arial" w:hAnsi="Arial" w:cs="Arial"/>
                <w:bCs/>
                <w:sz w:val="16"/>
                <w:szCs w:val="16"/>
              </w:rPr>
            </w:pPr>
            <w:r w:rsidRPr="00893D9E">
              <w:rPr>
                <w:rFonts w:ascii="Arial" w:hAnsi="Arial" w:cs="Arial"/>
                <w:bCs/>
                <w:sz w:val="16"/>
                <w:szCs w:val="16"/>
              </w:rPr>
              <w:t>biofiltr o skuteczności redukcji substancji odorotwórczych</w:t>
            </w:r>
            <w:r w:rsidRPr="00893D9E">
              <w:rPr>
                <w:rFonts w:ascii="Arial" w:hAnsi="Arial" w:cs="Arial"/>
                <w:bCs/>
                <w:sz w:val="16"/>
                <w:szCs w:val="16"/>
              </w:rPr>
              <w:br/>
              <w:t>do poziomu 1 000 ou/m</w:t>
            </w:r>
            <w:r w:rsidRPr="00893D9E">
              <w:rPr>
                <w:rFonts w:ascii="Arial" w:hAnsi="Arial" w:cs="Arial"/>
                <w:bCs/>
                <w:sz w:val="16"/>
                <w:szCs w:val="16"/>
                <w:vertAlign w:val="superscript"/>
              </w:rPr>
              <w:t>3</w:t>
            </w:r>
          </w:p>
        </w:tc>
      </w:tr>
      <w:tr w:rsidR="00C32D7B" w:rsidRPr="00893D9E" w14:paraId="2D479938" w14:textId="77777777" w:rsidTr="00C32D7B">
        <w:trPr>
          <w:trHeight w:val="507"/>
          <w:jc w:val="center"/>
        </w:trPr>
        <w:tc>
          <w:tcPr>
            <w:tcW w:w="456" w:type="dxa"/>
            <w:tcMar>
              <w:top w:w="0" w:type="dxa"/>
              <w:left w:w="108" w:type="dxa"/>
              <w:bottom w:w="0" w:type="dxa"/>
              <w:right w:w="108" w:type="dxa"/>
            </w:tcMar>
            <w:vAlign w:val="center"/>
          </w:tcPr>
          <w:p w14:paraId="5465FC71" w14:textId="77777777" w:rsidR="00C32D7B" w:rsidRPr="00893D9E" w:rsidRDefault="00C32D7B" w:rsidP="00893D9E">
            <w:pPr>
              <w:rPr>
                <w:rFonts w:cs="Arial"/>
                <w:bCs/>
                <w:sz w:val="16"/>
                <w:szCs w:val="16"/>
              </w:rPr>
            </w:pPr>
            <w:r w:rsidRPr="00893D9E">
              <w:rPr>
                <w:rFonts w:cs="Arial"/>
                <w:bCs/>
                <w:sz w:val="16"/>
                <w:szCs w:val="16"/>
              </w:rPr>
              <w:t>2.</w:t>
            </w:r>
          </w:p>
          <w:p w14:paraId="67925CAE" w14:textId="77777777" w:rsidR="00C32D7B" w:rsidRPr="00893D9E" w:rsidRDefault="00C32D7B" w:rsidP="00893D9E">
            <w:pPr>
              <w:rPr>
                <w:rFonts w:cs="Arial"/>
                <w:bCs/>
                <w:sz w:val="16"/>
                <w:szCs w:val="16"/>
              </w:rPr>
            </w:pPr>
          </w:p>
        </w:tc>
        <w:tc>
          <w:tcPr>
            <w:tcW w:w="4217" w:type="dxa"/>
            <w:tcMar>
              <w:top w:w="0" w:type="dxa"/>
              <w:left w:w="108" w:type="dxa"/>
              <w:bottom w:w="0" w:type="dxa"/>
              <w:right w:w="108" w:type="dxa"/>
            </w:tcMar>
            <w:vAlign w:val="center"/>
          </w:tcPr>
          <w:p w14:paraId="74FA730C" w14:textId="77777777" w:rsidR="00C32D7B" w:rsidRPr="00893D9E" w:rsidRDefault="00C32D7B" w:rsidP="00893D9E">
            <w:pPr>
              <w:rPr>
                <w:rFonts w:cs="Arial"/>
                <w:bCs/>
                <w:sz w:val="16"/>
                <w:szCs w:val="16"/>
              </w:rPr>
            </w:pPr>
            <w:r w:rsidRPr="00893D9E">
              <w:rPr>
                <w:rFonts w:cs="Arial"/>
                <w:bCs/>
                <w:sz w:val="16"/>
                <w:szCs w:val="16"/>
              </w:rPr>
              <w:t xml:space="preserve">Bioreaktory (10 szt.) zlokalizowane w hali technologicznej – I etap procesu </w:t>
            </w:r>
          </w:p>
        </w:tc>
        <w:tc>
          <w:tcPr>
            <w:tcW w:w="4536" w:type="dxa"/>
            <w:tcMar>
              <w:top w:w="0" w:type="dxa"/>
              <w:left w:w="108" w:type="dxa"/>
              <w:bottom w:w="0" w:type="dxa"/>
              <w:right w:w="108" w:type="dxa"/>
            </w:tcMar>
            <w:vAlign w:val="center"/>
          </w:tcPr>
          <w:p w14:paraId="471C8C85" w14:textId="77777777" w:rsidR="00C32D7B" w:rsidRPr="00893D9E" w:rsidRDefault="00C32D7B" w:rsidP="00893D9E">
            <w:pPr>
              <w:rPr>
                <w:rFonts w:cs="Arial"/>
                <w:bCs/>
                <w:sz w:val="16"/>
                <w:szCs w:val="16"/>
              </w:rPr>
            </w:pPr>
            <w:r w:rsidRPr="00893D9E">
              <w:rPr>
                <w:rFonts w:cs="Arial"/>
                <w:bCs/>
                <w:sz w:val="16"/>
                <w:szCs w:val="16"/>
              </w:rPr>
              <w:t>Biofiltr o skuteczności redukcji substancji odorotwórczych</w:t>
            </w:r>
            <w:r w:rsidRPr="00893D9E">
              <w:rPr>
                <w:rFonts w:cs="Arial"/>
                <w:bCs/>
                <w:sz w:val="16"/>
                <w:szCs w:val="16"/>
              </w:rPr>
              <w:br/>
              <w:t>do poziomu 1 000 ou/m</w:t>
            </w:r>
            <w:r w:rsidRPr="00893D9E">
              <w:rPr>
                <w:rFonts w:cs="Arial"/>
                <w:bCs/>
                <w:sz w:val="16"/>
                <w:szCs w:val="16"/>
                <w:vertAlign w:val="superscript"/>
              </w:rPr>
              <w:t>3</w:t>
            </w:r>
          </w:p>
        </w:tc>
      </w:tr>
    </w:tbl>
    <w:p w14:paraId="25377214" w14:textId="53168324" w:rsidR="007B662B" w:rsidRPr="00893D9E" w:rsidRDefault="0004498A" w:rsidP="00893D9E">
      <w:pPr>
        <w:rPr>
          <w:rFonts w:cs="Arial"/>
          <w:bCs/>
          <w:sz w:val="16"/>
          <w:szCs w:val="16"/>
        </w:rPr>
      </w:pPr>
      <w:r w:rsidRPr="00893D9E">
        <w:rPr>
          <w:rFonts w:cs="Arial"/>
          <w:bCs/>
          <w:sz w:val="16"/>
          <w:szCs w:val="16"/>
        </w:rPr>
        <w:t xml:space="preserve">ou – jednostka zapachowa (stężenie </w:t>
      </w:r>
      <w:hyperlink r:id="rId8" w:tooltip="Odorant" w:history="1">
        <w:r w:rsidRPr="00893D9E">
          <w:rPr>
            <w:rStyle w:val="Hipercze"/>
            <w:rFonts w:ascii="Arial" w:hAnsi="Arial" w:cs="Arial"/>
            <w:bCs/>
            <w:color w:val="auto"/>
            <w:sz w:val="16"/>
            <w:szCs w:val="16"/>
            <w:u w:val="none"/>
          </w:rPr>
          <w:t>odoranta</w:t>
        </w:r>
      </w:hyperlink>
      <w:r w:rsidRPr="00893D9E">
        <w:rPr>
          <w:rFonts w:cs="Arial"/>
          <w:bCs/>
          <w:sz w:val="16"/>
          <w:szCs w:val="16"/>
        </w:rPr>
        <w:t xml:space="preserve"> lub mieszaniny odorantów, które odpowiada zespołowemu </w:t>
      </w:r>
      <w:hyperlink r:id="rId9" w:tooltip="Próg wyczuwalności zapachu" w:history="1">
        <w:r w:rsidRPr="00893D9E">
          <w:rPr>
            <w:rStyle w:val="Hipercze"/>
            <w:rFonts w:ascii="Arial" w:hAnsi="Arial" w:cs="Arial"/>
            <w:bCs/>
            <w:color w:val="auto"/>
            <w:sz w:val="16"/>
            <w:szCs w:val="16"/>
            <w:u w:val="none"/>
          </w:rPr>
          <w:t>progowi wyczuwalności zapachu</w:t>
        </w:r>
      </w:hyperlink>
      <w:r w:rsidRPr="00893D9E">
        <w:rPr>
          <w:rFonts w:cs="Arial"/>
          <w:bCs/>
          <w:sz w:val="16"/>
          <w:szCs w:val="16"/>
        </w:rPr>
        <w:t>).</w:t>
      </w:r>
    </w:p>
    <w:p w14:paraId="77395B55" w14:textId="574B2643" w:rsidR="0004498A" w:rsidRPr="00893D9E" w:rsidRDefault="00601505" w:rsidP="00437250">
      <w:pPr>
        <w:pStyle w:val="Nagwek3"/>
      </w:pPr>
      <w:r w:rsidRPr="00893D9E">
        <w:t>V</w:t>
      </w:r>
      <w:r w:rsidR="0004498A" w:rsidRPr="00893D9E">
        <w:t>.</w:t>
      </w:r>
      <w:r w:rsidR="00447DAB" w:rsidRPr="00893D9E">
        <w:t>4</w:t>
      </w:r>
      <w:r w:rsidR="0004498A" w:rsidRPr="00893D9E">
        <w:t>. Charakterystyka źródeł emisji hałasu do środowiska</w:t>
      </w:r>
      <w:r w:rsidR="00BC0831" w:rsidRPr="00893D9E">
        <w:t>:</w:t>
      </w:r>
      <w:r w:rsidR="0004498A" w:rsidRPr="00893D9E">
        <w:t xml:space="preserve"> </w:t>
      </w:r>
    </w:p>
    <w:p w14:paraId="2C4E1314" w14:textId="61AD035A" w:rsidR="00B56B99" w:rsidRPr="00893D9E" w:rsidRDefault="00B56B99" w:rsidP="00893D9E">
      <w:pPr>
        <w:pStyle w:val="Default"/>
        <w:rPr>
          <w:rFonts w:ascii="Arial" w:hAnsi="Arial" w:cs="Arial"/>
          <w:bCs/>
          <w:color w:val="auto"/>
        </w:rPr>
      </w:pPr>
      <w:r w:rsidRPr="00893D9E">
        <w:rPr>
          <w:rFonts w:ascii="Arial" w:hAnsi="Arial" w:cs="Arial"/>
          <w:bCs/>
          <w:color w:val="auto"/>
        </w:rPr>
        <w:t>V.</w:t>
      </w:r>
      <w:r w:rsidR="00447DAB" w:rsidRPr="00893D9E">
        <w:rPr>
          <w:rFonts w:ascii="Arial" w:hAnsi="Arial" w:cs="Arial"/>
          <w:bCs/>
          <w:color w:val="auto"/>
        </w:rPr>
        <w:t>4</w:t>
      </w:r>
      <w:r w:rsidRPr="00893D9E">
        <w:rPr>
          <w:rFonts w:ascii="Arial" w:hAnsi="Arial" w:cs="Arial"/>
          <w:bCs/>
          <w:color w:val="auto"/>
        </w:rPr>
        <w:t>.1. Zastosowane techniki w celu zapobiegania emisjom hałasu i wibracjom lub ich ograniczania (Bat 1, Bat 17, Bat 18):</w:t>
      </w:r>
    </w:p>
    <w:p w14:paraId="14E0D0D0" w14:textId="7FCC74E2" w:rsidR="00B56B99" w:rsidRPr="00893D9E" w:rsidRDefault="00B56B99" w:rsidP="00893D9E">
      <w:pPr>
        <w:pStyle w:val="Default"/>
        <w:rPr>
          <w:rFonts w:ascii="Arial" w:hAnsi="Arial" w:cs="Arial"/>
          <w:bCs/>
          <w:color w:val="auto"/>
        </w:rPr>
      </w:pPr>
      <w:bookmarkStart w:id="50" w:name="_Hlk180651064"/>
      <w:r w:rsidRPr="00893D9E">
        <w:rPr>
          <w:rFonts w:ascii="Arial" w:hAnsi="Arial" w:cs="Arial"/>
          <w:bCs/>
          <w:color w:val="auto"/>
        </w:rPr>
        <w:t>V.</w:t>
      </w:r>
      <w:r w:rsidR="00447DAB" w:rsidRPr="00893D9E">
        <w:rPr>
          <w:rFonts w:ascii="Arial" w:hAnsi="Arial" w:cs="Arial"/>
          <w:bCs/>
          <w:color w:val="auto"/>
        </w:rPr>
        <w:t>4</w:t>
      </w:r>
      <w:r w:rsidRPr="00893D9E">
        <w:rPr>
          <w:rFonts w:ascii="Arial" w:hAnsi="Arial" w:cs="Arial"/>
          <w:bCs/>
          <w:color w:val="auto"/>
        </w:rPr>
        <w:t xml:space="preserve">.1.1. </w:t>
      </w:r>
      <w:bookmarkEnd w:id="50"/>
      <w:r w:rsidRPr="00893D9E">
        <w:rPr>
          <w:rFonts w:ascii="Arial" w:hAnsi="Arial" w:cs="Arial"/>
          <w:bCs/>
          <w:color w:val="auto"/>
        </w:rPr>
        <w:t>W</w:t>
      </w:r>
      <w:r w:rsidRPr="00893D9E">
        <w:rPr>
          <w:rFonts w:ascii="Arial" w:hAnsi="Arial" w:cs="Arial"/>
          <w:bCs/>
        </w:rPr>
        <w:t>łaściwa lokalizacja urządzeń i budynków (Bat 18a).</w:t>
      </w:r>
    </w:p>
    <w:p w14:paraId="60492C6D" w14:textId="13FBC0E3" w:rsidR="00B56B99" w:rsidRPr="00893D9E" w:rsidRDefault="00B56B99" w:rsidP="00893D9E">
      <w:pPr>
        <w:pStyle w:val="Default"/>
        <w:rPr>
          <w:rFonts w:ascii="Arial" w:hAnsi="Arial" w:cs="Arial"/>
          <w:bCs/>
          <w:color w:val="auto"/>
        </w:rPr>
      </w:pPr>
      <w:r w:rsidRPr="00893D9E">
        <w:rPr>
          <w:rFonts w:ascii="Arial" w:hAnsi="Arial" w:cs="Arial"/>
          <w:bCs/>
          <w:color w:val="auto"/>
        </w:rPr>
        <w:t>V.</w:t>
      </w:r>
      <w:r w:rsidR="00447DAB" w:rsidRPr="00893D9E">
        <w:rPr>
          <w:rFonts w:ascii="Arial" w:hAnsi="Arial" w:cs="Arial"/>
          <w:bCs/>
          <w:color w:val="auto"/>
        </w:rPr>
        <w:t>4</w:t>
      </w:r>
      <w:r w:rsidRPr="00893D9E">
        <w:rPr>
          <w:rFonts w:ascii="Arial" w:hAnsi="Arial" w:cs="Arial"/>
          <w:bCs/>
          <w:color w:val="auto"/>
        </w:rPr>
        <w:t>.1.2. W</w:t>
      </w:r>
      <w:r w:rsidRPr="00893D9E">
        <w:rPr>
          <w:rFonts w:ascii="Arial" w:hAnsi="Arial" w:cs="Arial"/>
          <w:bCs/>
        </w:rPr>
        <w:t xml:space="preserve">drożenie odpowiednich środków operacyjnych, tj. prowadzenie wszystkich operacji związanych z przetwarzaniem odpadów w </w:t>
      </w:r>
      <w:r w:rsidR="00447DAB" w:rsidRPr="00893D9E">
        <w:rPr>
          <w:rFonts w:ascii="Arial" w:hAnsi="Arial" w:cs="Arial"/>
          <w:bCs/>
        </w:rPr>
        <w:t>obiektach</w:t>
      </w:r>
      <w:r w:rsidRPr="00893D9E">
        <w:rPr>
          <w:rFonts w:ascii="Arial" w:hAnsi="Arial" w:cs="Arial"/>
          <w:bCs/>
        </w:rPr>
        <w:t xml:space="preserve"> zamkni</w:t>
      </w:r>
      <w:r w:rsidR="00BC0831" w:rsidRPr="00893D9E">
        <w:rPr>
          <w:rFonts w:ascii="Arial" w:hAnsi="Arial" w:cs="Arial"/>
          <w:bCs/>
        </w:rPr>
        <w:t>ę</w:t>
      </w:r>
      <w:r w:rsidRPr="00893D9E">
        <w:rPr>
          <w:rFonts w:ascii="Arial" w:hAnsi="Arial" w:cs="Arial"/>
          <w:bCs/>
        </w:rPr>
        <w:t xml:space="preserve">tych, zamykanie drzwi, prowadzenie czynności w dzień, wyposażenie urządzeń </w:t>
      </w:r>
      <w:r w:rsidR="00437250">
        <w:rPr>
          <w:rFonts w:ascii="Arial" w:hAnsi="Arial" w:cs="Arial"/>
          <w:bCs/>
        </w:rPr>
        <w:br/>
      </w:r>
      <w:r w:rsidRPr="00893D9E">
        <w:rPr>
          <w:rFonts w:ascii="Arial" w:hAnsi="Arial" w:cs="Arial"/>
          <w:bCs/>
        </w:rPr>
        <w:t xml:space="preserve">w </w:t>
      </w:r>
      <w:r w:rsidR="00447DAB" w:rsidRPr="00893D9E">
        <w:rPr>
          <w:rFonts w:ascii="Arial" w:hAnsi="Arial" w:cs="Arial"/>
          <w:bCs/>
        </w:rPr>
        <w:t xml:space="preserve">obudowy, </w:t>
      </w:r>
      <w:r w:rsidRPr="00893D9E">
        <w:rPr>
          <w:rFonts w:ascii="Arial" w:hAnsi="Arial" w:cs="Arial"/>
          <w:bCs/>
        </w:rPr>
        <w:t xml:space="preserve">tłumiki </w:t>
      </w:r>
      <w:r w:rsidR="00447DAB" w:rsidRPr="00893D9E">
        <w:rPr>
          <w:rFonts w:ascii="Arial" w:hAnsi="Arial" w:cs="Arial"/>
          <w:bCs/>
        </w:rPr>
        <w:br/>
      </w:r>
      <w:r w:rsidRPr="00893D9E">
        <w:rPr>
          <w:rFonts w:ascii="Arial" w:hAnsi="Arial" w:cs="Arial"/>
          <w:bCs/>
        </w:rPr>
        <w:t>(Bat 18b, Bat 18e, Bat 18d).</w:t>
      </w:r>
    </w:p>
    <w:p w14:paraId="723A2AC2" w14:textId="166544D0" w:rsidR="00B56B99" w:rsidRPr="00893D9E" w:rsidRDefault="00B56B99" w:rsidP="00893D9E">
      <w:pPr>
        <w:pStyle w:val="Default"/>
        <w:rPr>
          <w:rFonts w:ascii="Arial" w:hAnsi="Arial" w:cs="Arial"/>
          <w:bCs/>
          <w:color w:val="auto"/>
        </w:rPr>
      </w:pPr>
      <w:r w:rsidRPr="00893D9E">
        <w:rPr>
          <w:rFonts w:ascii="Arial" w:hAnsi="Arial" w:cs="Arial"/>
          <w:bCs/>
          <w:color w:val="auto"/>
        </w:rPr>
        <w:t>V.</w:t>
      </w:r>
      <w:r w:rsidR="00447DAB" w:rsidRPr="00893D9E">
        <w:rPr>
          <w:rFonts w:ascii="Arial" w:hAnsi="Arial" w:cs="Arial"/>
          <w:bCs/>
          <w:color w:val="auto"/>
        </w:rPr>
        <w:t>4</w:t>
      </w:r>
      <w:r w:rsidRPr="00893D9E">
        <w:rPr>
          <w:rFonts w:ascii="Arial" w:hAnsi="Arial" w:cs="Arial"/>
          <w:bCs/>
          <w:color w:val="auto"/>
        </w:rPr>
        <w:t>.1.3. W</w:t>
      </w:r>
      <w:r w:rsidRPr="00893D9E">
        <w:rPr>
          <w:rFonts w:ascii="Arial" w:hAnsi="Arial" w:cs="Arial"/>
          <w:bCs/>
        </w:rPr>
        <w:t>ykorzystanie urządzeń mało hałaśliwych (Bat 18c).</w:t>
      </w:r>
    </w:p>
    <w:p w14:paraId="3C875A86" w14:textId="12922F83" w:rsidR="00B56B99" w:rsidRPr="00893D9E" w:rsidRDefault="00B56B99" w:rsidP="00893D9E">
      <w:pPr>
        <w:pStyle w:val="Default"/>
        <w:rPr>
          <w:rFonts w:ascii="Arial" w:hAnsi="Arial" w:cs="Arial"/>
          <w:bCs/>
        </w:rPr>
      </w:pPr>
      <w:r w:rsidRPr="00893D9E">
        <w:rPr>
          <w:rFonts w:ascii="Arial" w:hAnsi="Arial" w:cs="Arial"/>
          <w:bCs/>
          <w:color w:val="auto"/>
        </w:rPr>
        <w:t>V.</w:t>
      </w:r>
      <w:r w:rsidR="00447DAB" w:rsidRPr="00893D9E">
        <w:rPr>
          <w:rFonts w:ascii="Arial" w:hAnsi="Arial" w:cs="Arial"/>
          <w:bCs/>
          <w:color w:val="auto"/>
        </w:rPr>
        <w:t>4</w:t>
      </w:r>
      <w:r w:rsidRPr="00893D9E">
        <w:rPr>
          <w:rFonts w:ascii="Arial" w:hAnsi="Arial" w:cs="Arial"/>
          <w:bCs/>
          <w:color w:val="auto"/>
        </w:rPr>
        <w:t xml:space="preserve">.1.4. </w:t>
      </w:r>
      <w:r w:rsidRPr="00893D9E">
        <w:rPr>
          <w:rFonts w:ascii="Arial" w:hAnsi="Arial" w:cs="Arial"/>
          <w:bCs/>
        </w:rPr>
        <w:t>Regularne kontrole i konserwacja urządzeń (Bat 17).</w:t>
      </w:r>
    </w:p>
    <w:p w14:paraId="44B08677" w14:textId="58D43895" w:rsidR="00B56B99" w:rsidRPr="00893D9E" w:rsidRDefault="00B56B99" w:rsidP="00893D9E">
      <w:pPr>
        <w:pStyle w:val="Default"/>
        <w:rPr>
          <w:rFonts w:ascii="Arial" w:hAnsi="Arial" w:cs="Arial"/>
          <w:bCs/>
          <w:color w:val="auto"/>
        </w:rPr>
      </w:pPr>
      <w:r w:rsidRPr="00893D9E">
        <w:rPr>
          <w:rFonts w:ascii="Arial" w:hAnsi="Arial" w:cs="Arial"/>
          <w:bCs/>
          <w:color w:val="auto"/>
        </w:rPr>
        <w:t>V.</w:t>
      </w:r>
      <w:r w:rsidR="00447DAB" w:rsidRPr="00893D9E">
        <w:rPr>
          <w:rFonts w:ascii="Arial" w:hAnsi="Arial" w:cs="Arial"/>
          <w:bCs/>
          <w:color w:val="auto"/>
        </w:rPr>
        <w:t>4</w:t>
      </w:r>
      <w:r w:rsidRPr="00893D9E">
        <w:rPr>
          <w:rFonts w:ascii="Arial" w:hAnsi="Arial" w:cs="Arial"/>
          <w:bCs/>
          <w:color w:val="auto"/>
        </w:rPr>
        <w:t>.1.5. Opracowanie i wdrożenie plan</w:t>
      </w:r>
      <w:r w:rsidR="00697DFF" w:rsidRPr="00893D9E">
        <w:rPr>
          <w:rFonts w:ascii="Arial" w:hAnsi="Arial" w:cs="Arial"/>
          <w:bCs/>
          <w:color w:val="auto"/>
        </w:rPr>
        <w:t>u zarządzania hałasem (Bat 17).</w:t>
      </w:r>
    </w:p>
    <w:p w14:paraId="2FA89EDF" w14:textId="65DE32E6" w:rsidR="00B56B99" w:rsidRPr="00893D9E" w:rsidRDefault="00697DFF" w:rsidP="00893D9E">
      <w:pPr>
        <w:pStyle w:val="Default"/>
        <w:rPr>
          <w:rFonts w:ascii="Arial" w:hAnsi="Arial" w:cs="Arial"/>
          <w:bCs/>
          <w:color w:val="auto"/>
        </w:rPr>
      </w:pPr>
      <w:r w:rsidRPr="00893D9E">
        <w:rPr>
          <w:rFonts w:ascii="Arial" w:hAnsi="Arial" w:cs="Arial"/>
          <w:bCs/>
          <w:color w:val="auto"/>
        </w:rPr>
        <w:t>V.</w:t>
      </w:r>
      <w:r w:rsidR="00447DAB" w:rsidRPr="00893D9E">
        <w:rPr>
          <w:rFonts w:ascii="Arial" w:hAnsi="Arial" w:cs="Arial"/>
          <w:bCs/>
          <w:color w:val="auto"/>
        </w:rPr>
        <w:t>4</w:t>
      </w:r>
      <w:r w:rsidRPr="00893D9E">
        <w:rPr>
          <w:rFonts w:ascii="Arial" w:hAnsi="Arial" w:cs="Arial"/>
          <w:bCs/>
          <w:color w:val="auto"/>
        </w:rPr>
        <w:t>.1.6.  W</w:t>
      </w:r>
      <w:r w:rsidR="00B56B99" w:rsidRPr="00893D9E">
        <w:rPr>
          <w:rFonts w:ascii="Arial" w:hAnsi="Arial" w:cs="Arial"/>
          <w:bCs/>
        </w:rPr>
        <w:t>drożenie monitoringu (Bat 17).</w:t>
      </w:r>
    </w:p>
    <w:p w14:paraId="1CDD6854" w14:textId="589741FF" w:rsidR="0004498A" w:rsidRPr="00893D9E" w:rsidRDefault="00601505" w:rsidP="00893D9E">
      <w:pPr>
        <w:rPr>
          <w:rFonts w:cs="Arial"/>
          <w:bCs/>
          <w:color w:val="FF0000"/>
        </w:rPr>
      </w:pPr>
      <w:r w:rsidRPr="00893D9E">
        <w:rPr>
          <w:rFonts w:cs="Arial"/>
          <w:bCs/>
        </w:rPr>
        <w:lastRenderedPageBreak/>
        <w:t>V</w:t>
      </w:r>
      <w:r w:rsidR="0004498A" w:rsidRPr="00893D9E">
        <w:rPr>
          <w:rFonts w:cs="Arial"/>
          <w:bCs/>
        </w:rPr>
        <w:t>.</w:t>
      </w:r>
      <w:r w:rsidR="00447DAB" w:rsidRPr="00893D9E">
        <w:rPr>
          <w:rFonts w:cs="Arial"/>
          <w:bCs/>
        </w:rPr>
        <w:t>4</w:t>
      </w:r>
      <w:r w:rsidR="0004498A" w:rsidRPr="00893D9E">
        <w:rPr>
          <w:rFonts w:cs="Arial"/>
          <w:bCs/>
        </w:rPr>
        <w:t>.</w:t>
      </w:r>
      <w:r w:rsidR="00ED091E" w:rsidRPr="00893D9E">
        <w:rPr>
          <w:rFonts w:cs="Arial"/>
          <w:bCs/>
        </w:rPr>
        <w:t>2</w:t>
      </w:r>
      <w:r w:rsidR="0004498A" w:rsidRPr="00893D9E">
        <w:rPr>
          <w:rFonts w:cs="Arial"/>
          <w:bCs/>
        </w:rPr>
        <w:t>. Rodzaj i parametry instalacji istotne z punktu widzenia ochrony przed hałasem</w:t>
      </w:r>
      <w:r w:rsidR="00DF09CC" w:rsidRPr="00893D9E">
        <w:rPr>
          <w:rFonts w:cs="Arial"/>
          <w:bCs/>
        </w:rPr>
        <w:t>:</w:t>
      </w:r>
      <w:r w:rsidR="006D65F0" w:rsidRPr="00893D9E">
        <w:rPr>
          <w:rFonts w:cs="Arial"/>
          <w:bCs/>
        </w:rPr>
        <w:t xml:space="preserve"> </w:t>
      </w:r>
    </w:p>
    <w:p w14:paraId="6F2428EC" w14:textId="778C2B23" w:rsidR="0004498A" w:rsidRPr="00893D9E" w:rsidRDefault="0004498A" w:rsidP="00893D9E">
      <w:pPr>
        <w:pStyle w:val="Default"/>
        <w:rPr>
          <w:rFonts w:ascii="Arial" w:hAnsi="Arial" w:cs="Arial"/>
          <w:bCs/>
          <w:color w:val="auto"/>
          <w:sz w:val="18"/>
          <w:szCs w:val="18"/>
        </w:rPr>
      </w:pPr>
      <w:r w:rsidRPr="00893D9E">
        <w:rPr>
          <w:rFonts w:ascii="Arial" w:hAnsi="Arial" w:cs="Arial"/>
          <w:bCs/>
          <w:color w:val="auto"/>
          <w:sz w:val="18"/>
          <w:szCs w:val="18"/>
        </w:rPr>
        <w:t xml:space="preserve">Tabela nr </w:t>
      </w:r>
      <w:r w:rsidR="00DF09CC" w:rsidRPr="00893D9E">
        <w:rPr>
          <w:rFonts w:ascii="Arial" w:hAnsi="Arial" w:cs="Arial"/>
          <w:bCs/>
          <w:color w:val="auto"/>
          <w:sz w:val="18"/>
          <w:szCs w:val="18"/>
        </w:rPr>
        <w:t>10</w:t>
      </w:r>
    </w:p>
    <w:p w14:paraId="5942CF28" w14:textId="0F11EA54" w:rsidR="0004498A" w:rsidRPr="00893D9E" w:rsidRDefault="0004498A" w:rsidP="00893D9E">
      <w:pPr>
        <w:ind w:left="-68"/>
        <w:rPr>
          <w:rFonts w:cs="Arial"/>
          <w:bCs/>
          <w:sz w:val="20"/>
          <w:szCs w:val="20"/>
        </w:rPr>
      </w:pPr>
      <w:r w:rsidRPr="00893D9E">
        <w:rPr>
          <w:rFonts w:cs="Arial"/>
          <w:bCs/>
          <w:sz w:val="20"/>
          <w:szCs w:val="20"/>
        </w:rPr>
        <w:t>ŹRÓDŁO POWIERZCHNIOWE typu „BUDYNEK”</w:t>
      </w:r>
    </w:p>
    <w:tbl>
      <w:tblPr>
        <w:tblStyle w:val="Tabela-Siatka1"/>
        <w:tblW w:w="9498" w:type="dxa"/>
        <w:tblLayout w:type="fixed"/>
        <w:tblLook w:val="00A0" w:firstRow="1" w:lastRow="0" w:firstColumn="1" w:lastColumn="0" w:noHBand="0" w:noVBand="0"/>
        <w:tblCaption w:val="Rodzaj i parametry instalacji istotne z punktu widzenia ochrony przed hałasem: "/>
        <w:tblDescription w:val="Tabela zawiera wykaz źródeł powierzchniowych emitujących hałas oraz okreśła czas ich pracy."/>
      </w:tblPr>
      <w:tblGrid>
        <w:gridCol w:w="1485"/>
        <w:gridCol w:w="4611"/>
        <w:gridCol w:w="1984"/>
        <w:gridCol w:w="1418"/>
      </w:tblGrid>
      <w:tr w:rsidR="003A1CE9" w:rsidRPr="00893D9E" w14:paraId="03B68887" w14:textId="77777777" w:rsidTr="00C64791">
        <w:trPr>
          <w:trHeight w:hRule="exact" w:val="992"/>
          <w:tblHeader/>
        </w:trPr>
        <w:tc>
          <w:tcPr>
            <w:tcW w:w="1485" w:type="dxa"/>
            <w:tcBorders>
              <w:top w:val="single" w:sz="4" w:space="0" w:color="auto"/>
              <w:bottom w:val="single" w:sz="4" w:space="0" w:color="auto"/>
            </w:tcBorders>
            <w:vAlign w:val="center"/>
          </w:tcPr>
          <w:p w14:paraId="6BB00623" w14:textId="77777777" w:rsidR="003A1CE9" w:rsidRPr="00893D9E" w:rsidRDefault="003A1CE9" w:rsidP="00437250">
            <w:pPr>
              <w:spacing w:before="0" w:after="0"/>
              <w:rPr>
                <w:rFonts w:cs="Arial"/>
                <w:bCs/>
                <w:sz w:val="16"/>
                <w:szCs w:val="16"/>
              </w:rPr>
            </w:pPr>
            <w:r w:rsidRPr="00893D9E">
              <w:rPr>
                <w:rFonts w:cs="Arial"/>
                <w:bCs/>
                <w:sz w:val="16"/>
                <w:szCs w:val="16"/>
              </w:rPr>
              <w:t>Kod</w:t>
            </w:r>
          </w:p>
          <w:p w14:paraId="5AE84FFE" w14:textId="77777777" w:rsidR="003A1CE9" w:rsidRPr="00893D9E" w:rsidRDefault="003A1CE9" w:rsidP="00437250">
            <w:pPr>
              <w:spacing w:before="0" w:after="0"/>
              <w:rPr>
                <w:rFonts w:cs="Arial"/>
                <w:bCs/>
                <w:sz w:val="16"/>
                <w:szCs w:val="16"/>
              </w:rPr>
            </w:pPr>
            <w:r w:rsidRPr="00893D9E">
              <w:rPr>
                <w:rFonts w:cs="Arial"/>
                <w:bCs/>
                <w:sz w:val="16"/>
                <w:szCs w:val="16"/>
              </w:rPr>
              <w:t>źródła</w:t>
            </w:r>
          </w:p>
          <w:p w14:paraId="547C7975" w14:textId="1D51B70A" w:rsidR="003A1CE9" w:rsidRPr="00893D9E" w:rsidRDefault="003A1CE9" w:rsidP="00437250">
            <w:pPr>
              <w:spacing w:before="0" w:after="0"/>
              <w:ind w:left="-70" w:right="-48"/>
              <w:rPr>
                <w:rFonts w:cs="Arial"/>
                <w:bCs/>
                <w:sz w:val="16"/>
                <w:szCs w:val="16"/>
              </w:rPr>
            </w:pPr>
            <w:r w:rsidRPr="00893D9E">
              <w:rPr>
                <w:rFonts w:cs="Arial"/>
                <w:bCs/>
                <w:sz w:val="16"/>
                <w:szCs w:val="16"/>
              </w:rPr>
              <w:t>hałasu</w:t>
            </w:r>
          </w:p>
        </w:tc>
        <w:tc>
          <w:tcPr>
            <w:tcW w:w="4611" w:type="dxa"/>
            <w:tcBorders>
              <w:top w:val="single" w:sz="4" w:space="0" w:color="auto"/>
              <w:bottom w:val="single" w:sz="4" w:space="0" w:color="auto"/>
            </w:tcBorders>
            <w:vAlign w:val="center"/>
          </w:tcPr>
          <w:p w14:paraId="7DDE8D2D" w14:textId="62E7C675" w:rsidR="003A1CE9" w:rsidRPr="00893D9E" w:rsidRDefault="003A1CE9" w:rsidP="00437250">
            <w:pPr>
              <w:spacing w:before="0" w:after="0"/>
              <w:ind w:right="-112"/>
              <w:rPr>
                <w:rFonts w:cs="Arial"/>
                <w:bCs/>
                <w:sz w:val="16"/>
                <w:szCs w:val="16"/>
              </w:rPr>
            </w:pPr>
            <w:r w:rsidRPr="00893D9E">
              <w:rPr>
                <w:rFonts w:cs="Arial"/>
                <w:bCs/>
                <w:sz w:val="16"/>
                <w:szCs w:val="16"/>
              </w:rPr>
              <w:t>Nazwa źródła hałasu</w:t>
            </w:r>
          </w:p>
        </w:tc>
        <w:tc>
          <w:tcPr>
            <w:tcW w:w="1984" w:type="dxa"/>
            <w:tcBorders>
              <w:bottom w:val="single" w:sz="4" w:space="0" w:color="auto"/>
            </w:tcBorders>
            <w:vAlign w:val="center"/>
          </w:tcPr>
          <w:p w14:paraId="70B56FCF" w14:textId="77777777" w:rsidR="003A1CE9" w:rsidRPr="00893D9E" w:rsidRDefault="003A1CE9" w:rsidP="00437250">
            <w:pPr>
              <w:spacing w:before="0" w:after="0"/>
              <w:rPr>
                <w:rFonts w:cs="Arial"/>
                <w:bCs/>
                <w:sz w:val="16"/>
                <w:szCs w:val="16"/>
              </w:rPr>
            </w:pPr>
            <w:r w:rsidRPr="00893D9E">
              <w:rPr>
                <w:rFonts w:cs="Arial"/>
                <w:bCs/>
                <w:sz w:val="16"/>
                <w:szCs w:val="16"/>
              </w:rPr>
              <w:t>Czas pracy źródła</w:t>
            </w:r>
          </w:p>
          <w:p w14:paraId="31D6AABC" w14:textId="7B8F5B52" w:rsidR="003A1CE9" w:rsidRPr="00893D9E" w:rsidRDefault="003A1CE9" w:rsidP="00437250">
            <w:pPr>
              <w:spacing w:before="0" w:after="0"/>
              <w:ind w:right="-43"/>
              <w:rPr>
                <w:rFonts w:cs="Arial"/>
                <w:bCs/>
                <w:sz w:val="16"/>
                <w:szCs w:val="16"/>
              </w:rPr>
            </w:pPr>
            <w:r w:rsidRPr="00893D9E">
              <w:rPr>
                <w:rFonts w:cs="Arial"/>
                <w:bCs/>
                <w:sz w:val="16"/>
                <w:szCs w:val="16"/>
              </w:rPr>
              <w:t>h/dobę</w:t>
            </w:r>
          </w:p>
        </w:tc>
        <w:tc>
          <w:tcPr>
            <w:tcW w:w="1418" w:type="dxa"/>
            <w:tcBorders>
              <w:bottom w:val="single" w:sz="4" w:space="0" w:color="auto"/>
            </w:tcBorders>
            <w:vAlign w:val="center"/>
          </w:tcPr>
          <w:p w14:paraId="02975C24" w14:textId="33FAFDF8" w:rsidR="003A1CE9" w:rsidRPr="00893D9E" w:rsidRDefault="003A1CE9" w:rsidP="00437250">
            <w:pPr>
              <w:spacing w:before="0" w:after="0"/>
              <w:rPr>
                <w:rFonts w:cs="Arial"/>
                <w:bCs/>
                <w:sz w:val="16"/>
                <w:szCs w:val="16"/>
              </w:rPr>
            </w:pPr>
          </w:p>
        </w:tc>
      </w:tr>
      <w:tr w:rsidR="003A1CE9" w:rsidRPr="00893D9E" w14:paraId="225D7E28" w14:textId="77777777" w:rsidTr="00C64791">
        <w:trPr>
          <w:trHeight w:hRule="exact" w:val="351"/>
        </w:trPr>
        <w:tc>
          <w:tcPr>
            <w:tcW w:w="1485" w:type="dxa"/>
            <w:tcBorders>
              <w:top w:val="single" w:sz="4" w:space="0" w:color="auto"/>
              <w:left w:val="single" w:sz="4" w:space="0" w:color="auto"/>
              <w:bottom w:val="single" w:sz="4" w:space="0" w:color="auto"/>
              <w:right w:val="nil"/>
            </w:tcBorders>
            <w:vAlign w:val="center"/>
          </w:tcPr>
          <w:p w14:paraId="44891B8D" w14:textId="77777777" w:rsidR="003A1CE9" w:rsidRPr="00893D9E" w:rsidRDefault="003A1CE9" w:rsidP="00893D9E">
            <w:pPr>
              <w:rPr>
                <w:rFonts w:cs="Arial"/>
                <w:bCs/>
                <w:sz w:val="16"/>
                <w:szCs w:val="16"/>
              </w:rPr>
            </w:pPr>
          </w:p>
        </w:tc>
        <w:tc>
          <w:tcPr>
            <w:tcW w:w="4611" w:type="dxa"/>
            <w:tcBorders>
              <w:top w:val="single" w:sz="4" w:space="0" w:color="auto"/>
              <w:left w:val="nil"/>
              <w:bottom w:val="single" w:sz="4" w:space="0" w:color="auto"/>
              <w:right w:val="nil"/>
            </w:tcBorders>
            <w:vAlign w:val="center"/>
          </w:tcPr>
          <w:p w14:paraId="5AF2D5F9" w14:textId="77777777" w:rsidR="003A1CE9" w:rsidRPr="00893D9E" w:rsidRDefault="003A1CE9" w:rsidP="00893D9E">
            <w:pPr>
              <w:ind w:right="-112"/>
              <w:rPr>
                <w:rFonts w:cs="Arial"/>
                <w:bCs/>
                <w:sz w:val="16"/>
                <w:szCs w:val="16"/>
              </w:rPr>
            </w:pPr>
          </w:p>
        </w:tc>
        <w:tc>
          <w:tcPr>
            <w:tcW w:w="1984" w:type="dxa"/>
            <w:tcBorders>
              <w:top w:val="single" w:sz="4" w:space="0" w:color="auto"/>
              <w:left w:val="nil"/>
              <w:bottom w:val="single" w:sz="4" w:space="0" w:color="auto"/>
              <w:right w:val="nil"/>
            </w:tcBorders>
            <w:vAlign w:val="center"/>
          </w:tcPr>
          <w:p w14:paraId="3107A4EC" w14:textId="6EA89B92" w:rsidR="003A1CE9" w:rsidRPr="00893D9E" w:rsidRDefault="003A1CE9" w:rsidP="00893D9E">
            <w:pPr>
              <w:rPr>
                <w:rFonts w:cs="Arial"/>
                <w:bCs/>
                <w:sz w:val="16"/>
                <w:szCs w:val="16"/>
              </w:rPr>
            </w:pPr>
            <w:r w:rsidRPr="00893D9E">
              <w:rPr>
                <w:rFonts w:cs="Arial"/>
                <w:bCs/>
                <w:sz w:val="16"/>
                <w:szCs w:val="16"/>
              </w:rPr>
              <w:t>Pora dzienna</w:t>
            </w:r>
          </w:p>
        </w:tc>
        <w:tc>
          <w:tcPr>
            <w:tcW w:w="1418" w:type="dxa"/>
            <w:tcBorders>
              <w:top w:val="single" w:sz="4" w:space="0" w:color="auto"/>
              <w:left w:val="nil"/>
              <w:bottom w:val="single" w:sz="4" w:space="0" w:color="auto"/>
              <w:right w:val="single" w:sz="4" w:space="0" w:color="auto"/>
            </w:tcBorders>
            <w:vAlign w:val="center"/>
          </w:tcPr>
          <w:p w14:paraId="0D4EC80E" w14:textId="556523CD" w:rsidR="003A1CE9" w:rsidRPr="00893D9E" w:rsidRDefault="003A1CE9" w:rsidP="00893D9E">
            <w:pPr>
              <w:rPr>
                <w:rFonts w:cs="Arial"/>
                <w:bCs/>
                <w:sz w:val="16"/>
                <w:szCs w:val="16"/>
              </w:rPr>
            </w:pPr>
            <w:r w:rsidRPr="00893D9E">
              <w:rPr>
                <w:rFonts w:cs="Arial"/>
                <w:bCs/>
                <w:sz w:val="16"/>
                <w:szCs w:val="16"/>
              </w:rPr>
              <w:t>Pora nocna</w:t>
            </w:r>
          </w:p>
        </w:tc>
      </w:tr>
      <w:tr w:rsidR="003A1CE9" w:rsidRPr="00893D9E" w14:paraId="25FBECAD" w14:textId="77777777" w:rsidTr="00C64791">
        <w:trPr>
          <w:trHeight w:hRule="exact" w:val="992"/>
        </w:trPr>
        <w:tc>
          <w:tcPr>
            <w:tcW w:w="1485" w:type="dxa"/>
            <w:tcBorders>
              <w:top w:val="single" w:sz="4" w:space="0" w:color="auto"/>
            </w:tcBorders>
            <w:vAlign w:val="center"/>
          </w:tcPr>
          <w:p w14:paraId="0BD15595" w14:textId="5B392CD3" w:rsidR="003A1CE9" w:rsidRPr="00893D9E" w:rsidRDefault="003A1CE9" w:rsidP="00893D9E">
            <w:pPr>
              <w:ind w:left="-70" w:right="-48"/>
              <w:rPr>
                <w:rFonts w:cs="Arial"/>
                <w:bCs/>
                <w:sz w:val="16"/>
                <w:szCs w:val="16"/>
              </w:rPr>
            </w:pPr>
            <w:r w:rsidRPr="00893D9E">
              <w:rPr>
                <w:rFonts w:cs="Arial"/>
                <w:bCs/>
                <w:sz w:val="16"/>
                <w:szCs w:val="16"/>
              </w:rPr>
              <w:t>B1</w:t>
            </w:r>
          </w:p>
        </w:tc>
        <w:tc>
          <w:tcPr>
            <w:tcW w:w="4611" w:type="dxa"/>
            <w:tcBorders>
              <w:top w:val="single" w:sz="4" w:space="0" w:color="auto"/>
            </w:tcBorders>
            <w:vAlign w:val="center"/>
          </w:tcPr>
          <w:p w14:paraId="3B798D98" w14:textId="77777777" w:rsidR="003A1CE9" w:rsidRPr="00893D9E" w:rsidRDefault="003A1CE9" w:rsidP="00893D9E">
            <w:pPr>
              <w:ind w:right="-112"/>
              <w:rPr>
                <w:rFonts w:cs="Arial"/>
                <w:bCs/>
                <w:sz w:val="16"/>
                <w:szCs w:val="16"/>
              </w:rPr>
            </w:pPr>
            <w:r w:rsidRPr="00893D9E">
              <w:rPr>
                <w:rFonts w:cs="Arial"/>
                <w:bCs/>
                <w:sz w:val="16"/>
                <w:szCs w:val="16"/>
              </w:rPr>
              <w:t>Obiekt kompostowni (bioreaktory 10 szt., hala technologiczna, hala płuczki, biofiltr) wraz z urządzeniami technologicznymi</w:t>
            </w:r>
          </w:p>
          <w:p w14:paraId="78CCE7ED" w14:textId="4139CC1F" w:rsidR="003A1CE9" w:rsidRPr="00893D9E" w:rsidRDefault="003A1CE9" w:rsidP="00893D9E">
            <w:pPr>
              <w:ind w:right="-112"/>
              <w:rPr>
                <w:rFonts w:cs="Arial"/>
                <w:bCs/>
                <w:sz w:val="16"/>
                <w:szCs w:val="16"/>
              </w:rPr>
            </w:pPr>
            <w:r w:rsidRPr="00893D9E">
              <w:rPr>
                <w:rFonts w:cs="Arial"/>
                <w:bCs/>
                <w:sz w:val="16"/>
                <w:szCs w:val="16"/>
              </w:rPr>
              <w:t>(10 szt. wentylatorów napowietrzających, wentylator zasysający, wentylator wyciągowy, samojezdna przerzucarka, rozdrabniacz biomasy, sito mobilne, ładowarki kołowe).</w:t>
            </w:r>
          </w:p>
        </w:tc>
        <w:tc>
          <w:tcPr>
            <w:tcW w:w="1984" w:type="dxa"/>
            <w:tcBorders>
              <w:top w:val="single" w:sz="4" w:space="0" w:color="auto"/>
            </w:tcBorders>
            <w:vAlign w:val="center"/>
          </w:tcPr>
          <w:p w14:paraId="67EA7524" w14:textId="61589B2D" w:rsidR="003A1CE9" w:rsidRPr="00893D9E" w:rsidRDefault="003A1CE9" w:rsidP="00893D9E">
            <w:pPr>
              <w:ind w:right="-43"/>
              <w:rPr>
                <w:rFonts w:cs="Arial"/>
                <w:bCs/>
                <w:sz w:val="16"/>
                <w:szCs w:val="16"/>
              </w:rPr>
            </w:pPr>
            <w:r w:rsidRPr="00893D9E">
              <w:rPr>
                <w:rFonts w:cs="Arial"/>
                <w:bCs/>
                <w:sz w:val="16"/>
                <w:szCs w:val="16"/>
              </w:rPr>
              <w:t>16</w:t>
            </w:r>
          </w:p>
        </w:tc>
        <w:tc>
          <w:tcPr>
            <w:tcW w:w="1418" w:type="dxa"/>
            <w:tcBorders>
              <w:top w:val="single" w:sz="4" w:space="0" w:color="auto"/>
            </w:tcBorders>
            <w:vAlign w:val="center"/>
          </w:tcPr>
          <w:p w14:paraId="289CE4A2" w14:textId="1F45E5FD" w:rsidR="003A1CE9" w:rsidRPr="00893D9E" w:rsidRDefault="003A1CE9" w:rsidP="00893D9E">
            <w:pPr>
              <w:rPr>
                <w:rFonts w:cs="Arial"/>
                <w:bCs/>
                <w:sz w:val="16"/>
                <w:szCs w:val="16"/>
              </w:rPr>
            </w:pPr>
            <w:r w:rsidRPr="00893D9E">
              <w:rPr>
                <w:rFonts w:cs="Arial"/>
                <w:bCs/>
                <w:sz w:val="16"/>
                <w:szCs w:val="16"/>
              </w:rPr>
              <w:t>8</w:t>
            </w:r>
          </w:p>
        </w:tc>
      </w:tr>
      <w:tr w:rsidR="003A1CE9" w:rsidRPr="00893D9E" w14:paraId="45086879" w14:textId="77777777" w:rsidTr="00697DFF">
        <w:trPr>
          <w:trHeight w:hRule="exact" w:val="413"/>
        </w:trPr>
        <w:tc>
          <w:tcPr>
            <w:tcW w:w="1485" w:type="dxa"/>
            <w:vAlign w:val="center"/>
          </w:tcPr>
          <w:p w14:paraId="4DEA7A5C" w14:textId="082FE340" w:rsidR="003A1CE9" w:rsidRPr="00893D9E" w:rsidRDefault="003A1CE9" w:rsidP="00893D9E">
            <w:pPr>
              <w:ind w:left="-70" w:right="-48"/>
              <w:rPr>
                <w:rFonts w:cs="Arial"/>
                <w:bCs/>
                <w:sz w:val="16"/>
                <w:szCs w:val="16"/>
              </w:rPr>
            </w:pPr>
            <w:r w:rsidRPr="00893D9E">
              <w:rPr>
                <w:rFonts w:cs="Arial"/>
                <w:bCs/>
                <w:sz w:val="16"/>
                <w:szCs w:val="16"/>
              </w:rPr>
              <w:t>B2</w:t>
            </w:r>
          </w:p>
        </w:tc>
        <w:tc>
          <w:tcPr>
            <w:tcW w:w="4611" w:type="dxa"/>
            <w:vAlign w:val="center"/>
          </w:tcPr>
          <w:p w14:paraId="3764FF14" w14:textId="1F2D5C7D" w:rsidR="003A1CE9" w:rsidRPr="00893D9E" w:rsidRDefault="003A1CE9" w:rsidP="00893D9E">
            <w:pPr>
              <w:ind w:right="-112"/>
              <w:rPr>
                <w:rFonts w:cs="Arial"/>
                <w:bCs/>
                <w:sz w:val="16"/>
                <w:szCs w:val="16"/>
              </w:rPr>
            </w:pPr>
            <w:r w:rsidRPr="00893D9E">
              <w:rPr>
                <w:rFonts w:cs="Arial"/>
                <w:bCs/>
                <w:sz w:val="16"/>
                <w:szCs w:val="16"/>
              </w:rPr>
              <w:t>Myjnia ciśnieniowa pojazdów</w:t>
            </w:r>
          </w:p>
        </w:tc>
        <w:tc>
          <w:tcPr>
            <w:tcW w:w="1984" w:type="dxa"/>
            <w:vAlign w:val="center"/>
          </w:tcPr>
          <w:p w14:paraId="389A6C12" w14:textId="4325EA78" w:rsidR="003A1CE9" w:rsidRPr="00893D9E" w:rsidRDefault="003A1CE9" w:rsidP="00893D9E">
            <w:pPr>
              <w:ind w:right="-43"/>
              <w:rPr>
                <w:rFonts w:cs="Arial"/>
                <w:bCs/>
                <w:sz w:val="16"/>
                <w:szCs w:val="16"/>
              </w:rPr>
            </w:pPr>
            <w:r w:rsidRPr="00893D9E">
              <w:rPr>
                <w:rFonts w:cs="Arial"/>
                <w:bCs/>
                <w:sz w:val="16"/>
                <w:szCs w:val="16"/>
              </w:rPr>
              <w:t>16</w:t>
            </w:r>
          </w:p>
        </w:tc>
        <w:tc>
          <w:tcPr>
            <w:tcW w:w="1418" w:type="dxa"/>
            <w:vAlign w:val="center"/>
          </w:tcPr>
          <w:p w14:paraId="1730C529" w14:textId="603F63C5" w:rsidR="003A1CE9" w:rsidRPr="00893D9E" w:rsidRDefault="003A1CE9" w:rsidP="00893D9E">
            <w:pPr>
              <w:rPr>
                <w:rFonts w:cs="Arial"/>
                <w:bCs/>
                <w:sz w:val="16"/>
                <w:szCs w:val="16"/>
              </w:rPr>
            </w:pPr>
            <w:r w:rsidRPr="00893D9E">
              <w:rPr>
                <w:rFonts w:cs="Arial"/>
                <w:bCs/>
                <w:sz w:val="16"/>
                <w:szCs w:val="16"/>
              </w:rPr>
              <w:t>0</w:t>
            </w:r>
          </w:p>
        </w:tc>
      </w:tr>
    </w:tbl>
    <w:p w14:paraId="502ED41F" w14:textId="40E4040E" w:rsidR="0004498A" w:rsidRPr="00893D9E" w:rsidRDefault="0004498A" w:rsidP="00893D9E">
      <w:pPr>
        <w:pStyle w:val="Default"/>
        <w:spacing w:before="120" w:after="120"/>
        <w:rPr>
          <w:rFonts w:ascii="Arial" w:hAnsi="Arial" w:cs="Arial"/>
          <w:bCs/>
          <w:color w:val="auto"/>
          <w:sz w:val="18"/>
          <w:szCs w:val="18"/>
        </w:rPr>
      </w:pPr>
      <w:r w:rsidRPr="00893D9E">
        <w:rPr>
          <w:rFonts w:ascii="Arial" w:hAnsi="Arial" w:cs="Arial"/>
          <w:bCs/>
          <w:color w:val="auto"/>
          <w:sz w:val="18"/>
          <w:szCs w:val="18"/>
        </w:rPr>
        <w:t xml:space="preserve">Tabela nr </w:t>
      </w:r>
      <w:r w:rsidR="00DF09CC" w:rsidRPr="00893D9E">
        <w:rPr>
          <w:rFonts w:ascii="Arial" w:hAnsi="Arial" w:cs="Arial"/>
          <w:bCs/>
          <w:color w:val="auto"/>
          <w:sz w:val="18"/>
          <w:szCs w:val="18"/>
        </w:rPr>
        <w:t>11</w:t>
      </w:r>
    </w:p>
    <w:p w14:paraId="3AF060BE" w14:textId="57421582" w:rsidR="0004498A" w:rsidRPr="00893D9E" w:rsidRDefault="0004498A" w:rsidP="00893D9E">
      <w:pPr>
        <w:rPr>
          <w:rFonts w:cs="Arial"/>
          <w:bCs/>
          <w:sz w:val="20"/>
          <w:szCs w:val="20"/>
        </w:rPr>
      </w:pPr>
      <w:r w:rsidRPr="00893D9E">
        <w:rPr>
          <w:rFonts w:cs="Arial"/>
          <w:bCs/>
          <w:sz w:val="20"/>
          <w:szCs w:val="20"/>
        </w:rPr>
        <w:t>ŹRÓDŁA typu „PUNKTOWEGO”</w:t>
      </w:r>
    </w:p>
    <w:tbl>
      <w:tblPr>
        <w:tblStyle w:val="Tabela-Siatka1"/>
        <w:tblW w:w="9498" w:type="dxa"/>
        <w:tblLayout w:type="fixed"/>
        <w:tblLook w:val="00A0" w:firstRow="1" w:lastRow="0" w:firstColumn="1" w:lastColumn="0" w:noHBand="0" w:noVBand="0"/>
        <w:tblCaption w:val="Żródła punktowe emisji hałasu"/>
        <w:tblDescription w:val="Tabela zawiera wykaz źródeł punktowych hałasu na instalacji, oznakowanie źródła, wysokosc oraz czas pracy źródła."/>
      </w:tblPr>
      <w:tblGrid>
        <w:gridCol w:w="851"/>
        <w:gridCol w:w="2263"/>
        <w:gridCol w:w="1843"/>
        <w:gridCol w:w="1134"/>
        <w:gridCol w:w="1564"/>
        <w:gridCol w:w="992"/>
        <w:gridCol w:w="851"/>
      </w:tblGrid>
      <w:tr w:rsidR="003A1CE9" w:rsidRPr="00893D9E" w14:paraId="347441B9" w14:textId="77777777" w:rsidTr="00437250">
        <w:trPr>
          <w:trHeight w:hRule="exact" w:val="1311"/>
        </w:trPr>
        <w:tc>
          <w:tcPr>
            <w:tcW w:w="851" w:type="dxa"/>
            <w:tcBorders>
              <w:top w:val="single" w:sz="4" w:space="0" w:color="auto"/>
            </w:tcBorders>
            <w:vAlign w:val="center"/>
          </w:tcPr>
          <w:p w14:paraId="28B8788C" w14:textId="77777777" w:rsidR="003A1CE9" w:rsidRPr="00893D9E" w:rsidRDefault="003A1CE9" w:rsidP="00437250">
            <w:pPr>
              <w:tabs>
                <w:tab w:val="left" w:pos="213"/>
              </w:tabs>
              <w:spacing w:before="0" w:after="0"/>
              <w:rPr>
                <w:rFonts w:cs="Arial"/>
                <w:bCs/>
                <w:caps/>
                <w:sz w:val="16"/>
                <w:szCs w:val="16"/>
              </w:rPr>
            </w:pPr>
          </w:p>
          <w:p w14:paraId="47F555EC" w14:textId="77777777" w:rsidR="003A1CE9" w:rsidRPr="00893D9E" w:rsidRDefault="003A1CE9" w:rsidP="00437250">
            <w:pPr>
              <w:tabs>
                <w:tab w:val="left" w:pos="213"/>
              </w:tabs>
              <w:spacing w:before="0" w:after="0"/>
              <w:rPr>
                <w:rFonts w:cs="Arial"/>
                <w:bCs/>
                <w:caps/>
                <w:sz w:val="16"/>
                <w:szCs w:val="16"/>
              </w:rPr>
            </w:pPr>
            <w:r w:rsidRPr="00893D9E">
              <w:rPr>
                <w:rFonts w:cs="Arial"/>
                <w:bCs/>
                <w:sz w:val="16"/>
                <w:szCs w:val="16"/>
              </w:rPr>
              <w:t>Kod</w:t>
            </w:r>
          </w:p>
          <w:p w14:paraId="29EE0804" w14:textId="77777777" w:rsidR="003A1CE9" w:rsidRPr="00893D9E" w:rsidRDefault="003A1CE9" w:rsidP="00437250">
            <w:pPr>
              <w:tabs>
                <w:tab w:val="left" w:pos="213"/>
              </w:tabs>
              <w:spacing w:before="0" w:after="0"/>
              <w:rPr>
                <w:rFonts w:cs="Arial"/>
                <w:bCs/>
                <w:sz w:val="16"/>
                <w:szCs w:val="16"/>
              </w:rPr>
            </w:pPr>
            <w:r w:rsidRPr="00893D9E">
              <w:rPr>
                <w:rFonts w:cs="Arial"/>
                <w:bCs/>
                <w:sz w:val="16"/>
                <w:szCs w:val="16"/>
              </w:rPr>
              <w:t>źródła</w:t>
            </w:r>
          </w:p>
          <w:p w14:paraId="5904A6A4" w14:textId="2BB64DA8" w:rsidR="003A1CE9" w:rsidRPr="00893D9E" w:rsidRDefault="003A1CE9" w:rsidP="00437250">
            <w:pPr>
              <w:spacing w:before="0" w:after="0"/>
              <w:ind w:right="-17"/>
              <w:rPr>
                <w:rFonts w:cs="Arial"/>
                <w:bCs/>
                <w:sz w:val="16"/>
                <w:szCs w:val="16"/>
              </w:rPr>
            </w:pPr>
            <w:r w:rsidRPr="00893D9E">
              <w:rPr>
                <w:rFonts w:cs="Arial"/>
                <w:bCs/>
                <w:sz w:val="16"/>
                <w:szCs w:val="16"/>
              </w:rPr>
              <w:t>hałasu</w:t>
            </w:r>
          </w:p>
        </w:tc>
        <w:tc>
          <w:tcPr>
            <w:tcW w:w="2263" w:type="dxa"/>
            <w:tcBorders>
              <w:top w:val="single" w:sz="4" w:space="0" w:color="auto"/>
            </w:tcBorders>
            <w:vAlign w:val="center"/>
          </w:tcPr>
          <w:p w14:paraId="0BCDF575" w14:textId="77777777" w:rsidR="003A1CE9" w:rsidRPr="00893D9E" w:rsidRDefault="003A1CE9" w:rsidP="00437250">
            <w:pPr>
              <w:tabs>
                <w:tab w:val="left" w:pos="213"/>
              </w:tabs>
              <w:spacing w:before="0" w:after="0"/>
              <w:ind w:right="-18"/>
              <w:rPr>
                <w:rFonts w:cs="Arial"/>
                <w:bCs/>
                <w:sz w:val="16"/>
                <w:szCs w:val="16"/>
              </w:rPr>
            </w:pPr>
          </w:p>
          <w:p w14:paraId="774E51A8" w14:textId="77777777" w:rsidR="003A1CE9" w:rsidRPr="00893D9E" w:rsidRDefault="003A1CE9" w:rsidP="00437250">
            <w:pPr>
              <w:tabs>
                <w:tab w:val="left" w:pos="213"/>
              </w:tabs>
              <w:spacing w:before="0" w:after="0"/>
              <w:ind w:right="-18"/>
              <w:rPr>
                <w:rFonts w:cs="Arial"/>
                <w:bCs/>
                <w:caps/>
                <w:sz w:val="16"/>
                <w:szCs w:val="16"/>
              </w:rPr>
            </w:pPr>
            <w:r w:rsidRPr="00893D9E">
              <w:rPr>
                <w:rFonts w:cs="Arial"/>
                <w:bCs/>
                <w:sz w:val="16"/>
                <w:szCs w:val="16"/>
              </w:rPr>
              <w:t>Rodzaj  źródła</w:t>
            </w:r>
          </w:p>
          <w:p w14:paraId="3A757D5B" w14:textId="129F972A" w:rsidR="003A1CE9" w:rsidRPr="00893D9E" w:rsidRDefault="003A1CE9" w:rsidP="00437250">
            <w:pPr>
              <w:pStyle w:val="Nagwek"/>
              <w:tabs>
                <w:tab w:val="clear" w:pos="4536"/>
                <w:tab w:val="clear" w:pos="9072"/>
                <w:tab w:val="left" w:pos="-567"/>
                <w:tab w:val="left" w:pos="702"/>
                <w:tab w:val="center" w:pos="900"/>
              </w:tabs>
              <w:spacing w:before="0" w:after="0"/>
              <w:rPr>
                <w:rFonts w:cs="Arial"/>
                <w:bCs/>
                <w:sz w:val="16"/>
                <w:szCs w:val="16"/>
              </w:rPr>
            </w:pPr>
            <w:r w:rsidRPr="00893D9E">
              <w:rPr>
                <w:rFonts w:cs="Arial"/>
                <w:bCs/>
                <w:sz w:val="16"/>
                <w:szCs w:val="16"/>
              </w:rPr>
              <w:t>punktowego</w:t>
            </w:r>
          </w:p>
        </w:tc>
        <w:tc>
          <w:tcPr>
            <w:tcW w:w="1843" w:type="dxa"/>
            <w:tcBorders>
              <w:top w:val="single" w:sz="4" w:space="0" w:color="auto"/>
            </w:tcBorders>
            <w:vAlign w:val="center"/>
          </w:tcPr>
          <w:p w14:paraId="0F76E6ED" w14:textId="77777777" w:rsidR="003A1CE9" w:rsidRPr="00893D9E" w:rsidRDefault="003A1CE9" w:rsidP="00437250">
            <w:pPr>
              <w:spacing w:before="0" w:after="0"/>
              <w:ind w:right="-70"/>
              <w:rPr>
                <w:rFonts w:cs="Arial"/>
                <w:bCs/>
                <w:sz w:val="16"/>
                <w:szCs w:val="16"/>
              </w:rPr>
            </w:pPr>
          </w:p>
          <w:p w14:paraId="5F85BC35" w14:textId="77777777" w:rsidR="003A1CE9" w:rsidRPr="00893D9E" w:rsidRDefault="003A1CE9" w:rsidP="00437250">
            <w:pPr>
              <w:spacing w:before="0" w:after="0"/>
              <w:ind w:right="-70"/>
              <w:rPr>
                <w:rFonts w:cs="Arial"/>
                <w:bCs/>
                <w:caps/>
                <w:sz w:val="16"/>
                <w:szCs w:val="16"/>
              </w:rPr>
            </w:pPr>
            <w:r w:rsidRPr="00893D9E">
              <w:rPr>
                <w:rFonts w:cs="Arial"/>
                <w:bCs/>
                <w:sz w:val="16"/>
                <w:szCs w:val="16"/>
              </w:rPr>
              <w:t>Lokalizacja</w:t>
            </w:r>
          </w:p>
          <w:p w14:paraId="3102B3C1" w14:textId="28921A3E" w:rsidR="003A1CE9" w:rsidRPr="00893D9E" w:rsidRDefault="003A1CE9" w:rsidP="00437250">
            <w:pPr>
              <w:spacing w:before="0" w:after="0"/>
              <w:ind w:right="-68"/>
              <w:rPr>
                <w:rFonts w:cs="Arial"/>
                <w:bCs/>
                <w:sz w:val="16"/>
                <w:szCs w:val="16"/>
              </w:rPr>
            </w:pPr>
            <w:r w:rsidRPr="00893D9E">
              <w:rPr>
                <w:rFonts w:cs="Arial"/>
                <w:bCs/>
                <w:sz w:val="16"/>
                <w:szCs w:val="16"/>
              </w:rPr>
              <w:t>źródła</w:t>
            </w:r>
          </w:p>
        </w:tc>
        <w:tc>
          <w:tcPr>
            <w:tcW w:w="1134" w:type="dxa"/>
            <w:tcBorders>
              <w:top w:val="single" w:sz="4" w:space="0" w:color="auto"/>
            </w:tcBorders>
            <w:vAlign w:val="center"/>
          </w:tcPr>
          <w:p w14:paraId="08057FF6" w14:textId="77777777" w:rsidR="003A1CE9" w:rsidRPr="00893D9E" w:rsidRDefault="003A1CE9" w:rsidP="00437250">
            <w:pPr>
              <w:spacing w:before="0" w:after="0"/>
              <w:ind w:right="-43"/>
              <w:rPr>
                <w:rFonts w:cs="Arial"/>
                <w:bCs/>
                <w:caps/>
                <w:sz w:val="16"/>
                <w:szCs w:val="16"/>
              </w:rPr>
            </w:pPr>
          </w:p>
          <w:p w14:paraId="560AC620" w14:textId="77777777" w:rsidR="003A1CE9" w:rsidRPr="00893D9E" w:rsidRDefault="003A1CE9" w:rsidP="00437250">
            <w:pPr>
              <w:spacing w:before="0" w:after="0"/>
              <w:ind w:right="-43"/>
              <w:rPr>
                <w:rFonts w:cs="Arial"/>
                <w:bCs/>
                <w:caps/>
                <w:sz w:val="16"/>
                <w:szCs w:val="16"/>
              </w:rPr>
            </w:pPr>
            <w:r w:rsidRPr="00893D9E">
              <w:rPr>
                <w:rFonts w:cs="Arial"/>
                <w:bCs/>
                <w:sz w:val="16"/>
                <w:szCs w:val="16"/>
              </w:rPr>
              <w:t>Wysokość</w:t>
            </w:r>
          </w:p>
          <w:p w14:paraId="321E071C" w14:textId="765F9795" w:rsidR="003A1CE9" w:rsidRPr="00893D9E" w:rsidRDefault="003A1CE9" w:rsidP="00437250">
            <w:pPr>
              <w:spacing w:before="0" w:after="0"/>
              <w:rPr>
                <w:rFonts w:cs="Arial"/>
                <w:bCs/>
                <w:sz w:val="16"/>
                <w:szCs w:val="16"/>
              </w:rPr>
            </w:pPr>
            <w:r w:rsidRPr="00893D9E">
              <w:rPr>
                <w:rFonts w:cs="Arial"/>
                <w:bCs/>
                <w:sz w:val="16"/>
                <w:szCs w:val="16"/>
              </w:rPr>
              <w:t>źródła</w:t>
            </w:r>
          </w:p>
        </w:tc>
        <w:tc>
          <w:tcPr>
            <w:tcW w:w="1564" w:type="dxa"/>
            <w:tcBorders>
              <w:top w:val="single" w:sz="4" w:space="0" w:color="auto"/>
              <w:right w:val="single" w:sz="4" w:space="0" w:color="auto"/>
            </w:tcBorders>
            <w:vAlign w:val="center"/>
          </w:tcPr>
          <w:p w14:paraId="4C4726CA" w14:textId="77777777" w:rsidR="003A1CE9" w:rsidRPr="00893D9E" w:rsidRDefault="003A1CE9" w:rsidP="00437250">
            <w:pPr>
              <w:pStyle w:val="Default"/>
              <w:contextualSpacing/>
              <w:rPr>
                <w:rFonts w:ascii="Arial" w:hAnsi="Arial" w:cs="Arial"/>
                <w:bCs/>
                <w:color w:val="auto"/>
                <w:sz w:val="16"/>
                <w:szCs w:val="16"/>
              </w:rPr>
            </w:pPr>
            <w:r w:rsidRPr="00893D9E">
              <w:rPr>
                <w:rFonts w:ascii="Arial" w:hAnsi="Arial" w:cs="Arial"/>
                <w:bCs/>
                <w:color w:val="auto"/>
                <w:sz w:val="16"/>
                <w:szCs w:val="16"/>
              </w:rPr>
              <w:t>Maksymalna moc akustyczna zainstalowanych urządzeń</w:t>
            </w:r>
          </w:p>
          <w:p w14:paraId="60A7F05E" w14:textId="77777777" w:rsidR="003A1CE9" w:rsidRPr="00893D9E" w:rsidRDefault="003A1CE9" w:rsidP="00437250">
            <w:pPr>
              <w:pStyle w:val="Default"/>
              <w:contextualSpacing/>
              <w:rPr>
                <w:rFonts w:ascii="Arial" w:hAnsi="Arial" w:cs="Arial"/>
                <w:bCs/>
                <w:color w:val="auto"/>
                <w:sz w:val="16"/>
                <w:szCs w:val="16"/>
              </w:rPr>
            </w:pPr>
            <w:r w:rsidRPr="00893D9E">
              <w:rPr>
                <w:rFonts w:ascii="Arial" w:hAnsi="Arial" w:cs="Arial"/>
                <w:bCs/>
                <w:color w:val="auto"/>
                <w:sz w:val="16"/>
                <w:szCs w:val="16"/>
              </w:rPr>
              <w:t>dB</w:t>
            </w:r>
          </w:p>
          <w:p w14:paraId="31B48E94" w14:textId="629BADE6" w:rsidR="003A1CE9" w:rsidRPr="00893D9E" w:rsidRDefault="003A1CE9" w:rsidP="00437250">
            <w:pPr>
              <w:spacing w:before="0" w:after="0"/>
              <w:ind w:right="-43"/>
              <w:rPr>
                <w:rFonts w:cs="Arial"/>
                <w:bCs/>
                <w:sz w:val="16"/>
                <w:szCs w:val="16"/>
              </w:rPr>
            </w:pPr>
          </w:p>
        </w:tc>
        <w:tc>
          <w:tcPr>
            <w:tcW w:w="992" w:type="dxa"/>
            <w:tcBorders>
              <w:top w:val="single" w:sz="4" w:space="0" w:color="auto"/>
              <w:left w:val="single" w:sz="4" w:space="0" w:color="auto"/>
              <w:bottom w:val="single" w:sz="4" w:space="0" w:color="auto"/>
              <w:right w:val="nil"/>
            </w:tcBorders>
            <w:vAlign w:val="center"/>
          </w:tcPr>
          <w:p w14:paraId="25BD2FF3" w14:textId="77777777" w:rsidR="003A1CE9" w:rsidRPr="00893D9E" w:rsidRDefault="003A1CE9" w:rsidP="00437250">
            <w:pPr>
              <w:spacing w:before="0" w:after="0"/>
              <w:ind w:right="-43"/>
              <w:rPr>
                <w:rFonts w:cs="Arial"/>
                <w:bCs/>
                <w:caps/>
                <w:sz w:val="16"/>
                <w:szCs w:val="16"/>
              </w:rPr>
            </w:pPr>
            <w:r w:rsidRPr="00893D9E">
              <w:rPr>
                <w:rFonts w:cs="Arial"/>
                <w:bCs/>
                <w:sz w:val="16"/>
                <w:szCs w:val="16"/>
              </w:rPr>
              <w:t>Czas pracy</w:t>
            </w:r>
          </w:p>
          <w:p w14:paraId="65E54309" w14:textId="77777777" w:rsidR="003A1CE9" w:rsidRPr="00893D9E" w:rsidRDefault="003A1CE9" w:rsidP="00437250">
            <w:pPr>
              <w:spacing w:before="0" w:after="0"/>
              <w:rPr>
                <w:rFonts w:cs="Arial"/>
                <w:bCs/>
                <w:caps/>
                <w:sz w:val="16"/>
                <w:szCs w:val="16"/>
              </w:rPr>
            </w:pPr>
            <w:r w:rsidRPr="00893D9E">
              <w:rPr>
                <w:rFonts w:cs="Arial"/>
                <w:bCs/>
                <w:sz w:val="16"/>
                <w:szCs w:val="16"/>
              </w:rPr>
              <w:t>źródła</w:t>
            </w:r>
          </w:p>
          <w:p w14:paraId="76CE98CE" w14:textId="27498E3B" w:rsidR="003A1CE9" w:rsidRPr="00893D9E" w:rsidRDefault="003A1CE9" w:rsidP="00437250">
            <w:pPr>
              <w:spacing w:before="0" w:after="0"/>
              <w:ind w:right="-43"/>
              <w:rPr>
                <w:rFonts w:cs="Arial"/>
                <w:bCs/>
                <w:sz w:val="16"/>
                <w:szCs w:val="16"/>
              </w:rPr>
            </w:pPr>
            <w:r w:rsidRPr="00893D9E">
              <w:rPr>
                <w:rFonts w:cs="Arial"/>
                <w:bCs/>
                <w:sz w:val="16"/>
                <w:szCs w:val="16"/>
              </w:rPr>
              <w:t>h/dobę</w:t>
            </w:r>
          </w:p>
        </w:tc>
        <w:tc>
          <w:tcPr>
            <w:tcW w:w="851" w:type="dxa"/>
            <w:tcBorders>
              <w:top w:val="single" w:sz="4" w:space="0" w:color="auto"/>
              <w:left w:val="nil"/>
              <w:bottom w:val="single" w:sz="4" w:space="0" w:color="auto"/>
              <w:right w:val="single" w:sz="4" w:space="0" w:color="auto"/>
            </w:tcBorders>
            <w:vAlign w:val="center"/>
          </w:tcPr>
          <w:p w14:paraId="6EC91D41" w14:textId="7264494C" w:rsidR="003A1CE9" w:rsidRPr="00893D9E" w:rsidRDefault="003A1CE9" w:rsidP="00437250">
            <w:pPr>
              <w:tabs>
                <w:tab w:val="left" w:pos="350"/>
              </w:tabs>
              <w:spacing w:before="0" w:after="0"/>
              <w:rPr>
                <w:rFonts w:cs="Arial"/>
                <w:bCs/>
                <w:sz w:val="16"/>
                <w:szCs w:val="16"/>
              </w:rPr>
            </w:pPr>
          </w:p>
        </w:tc>
      </w:tr>
      <w:tr w:rsidR="003A1CE9" w:rsidRPr="00893D9E" w14:paraId="53AB4369" w14:textId="77777777" w:rsidTr="00C64791">
        <w:trPr>
          <w:trHeight w:hRule="exact" w:val="345"/>
        </w:trPr>
        <w:tc>
          <w:tcPr>
            <w:tcW w:w="851" w:type="dxa"/>
            <w:tcBorders>
              <w:top w:val="single" w:sz="4" w:space="0" w:color="auto"/>
            </w:tcBorders>
            <w:vAlign w:val="center"/>
          </w:tcPr>
          <w:p w14:paraId="681AF62F" w14:textId="77777777" w:rsidR="003A1CE9" w:rsidRPr="00893D9E" w:rsidRDefault="003A1CE9" w:rsidP="00893D9E">
            <w:pPr>
              <w:ind w:right="-17"/>
              <w:rPr>
                <w:rFonts w:cs="Arial"/>
                <w:bCs/>
                <w:sz w:val="16"/>
                <w:szCs w:val="16"/>
              </w:rPr>
            </w:pPr>
          </w:p>
        </w:tc>
        <w:tc>
          <w:tcPr>
            <w:tcW w:w="2263" w:type="dxa"/>
            <w:tcBorders>
              <w:top w:val="single" w:sz="4" w:space="0" w:color="auto"/>
            </w:tcBorders>
            <w:vAlign w:val="center"/>
          </w:tcPr>
          <w:p w14:paraId="6D6344B6" w14:textId="77777777" w:rsidR="003A1CE9" w:rsidRPr="00893D9E" w:rsidRDefault="003A1CE9" w:rsidP="00893D9E">
            <w:pPr>
              <w:pStyle w:val="Nagwek"/>
              <w:tabs>
                <w:tab w:val="clear" w:pos="4536"/>
                <w:tab w:val="clear" w:pos="9072"/>
                <w:tab w:val="left" w:pos="-567"/>
                <w:tab w:val="left" w:pos="702"/>
                <w:tab w:val="center" w:pos="900"/>
              </w:tabs>
              <w:rPr>
                <w:rFonts w:cs="Arial"/>
                <w:bCs/>
                <w:sz w:val="16"/>
                <w:szCs w:val="16"/>
              </w:rPr>
            </w:pPr>
          </w:p>
        </w:tc>
        <w:tc>
          <w:tcPr>
            <w:tcW w:w="1843" w:type="dxa"/>
            <w:tcBorders>
              <w:top w:val="single" w:sz="4" w:space="0" w:color="auto"/>
            </w:tcBorders>
            <w:vAlign w:val="center"/>
          </w:tcPr>
          <w:p w14:paraId="144FD994" w14:textId="77777777" w:rsidR="003A1CE9" w:rsidRPr="00893D9E" w:rsidRDefault="003A1CE9" w:rsidP="00893D9E">
            <w:pPr>
              <w:ind w:right="-68"/>
              <w:rPr>
                <w:rFonts w:cs="Arial"/>
                <w:bCs/>
                <w:sz w:val="16"/>
                <w:szCs w:val="16"/>
              </w:rPr>
            </w:pPr>
          </w:p>
        </w:tc>
        <w:tc>
          <w:tcPr>
            <w:tcW w:w="1134" w:type="dxa"/>
            <w:tcBorders>
              <w:top w:val="single" w:sz="4" w:space="0" w:color="auto"/>
            </w:tcBorders>
            <w:vAlign w:val="center"/>
          </w:tcPr>
          <w:p w14:paraId="565AC620" w14:textId="77777777" w:rsidR="003A1CE9" w:rsidRPr="00893D9E" w:rsidRDefault="003A1CE9" w:rsidP="00893D9E">
            <w:pPr>
              <w:rPr>
                <w:rFonts w:cs="Arial"/>
                <w:bCs/>
                <w:sz w:val="16"/>
                <w:szCs w:val="16"/>
              </w:rPr>
            </w:pPr>
          </w:p>
        </w:tc>
        <w:tc>
          <w:tcPr>
            <w:tcW w:w="1564" w:type="dxa"/>
            <w:tcBorders>
              <w:top w:val="single" w:sz="4" w:space="0" w:color="auto"/>
            </w:tcBorders>
            <w:vAlign w:val="center"/>
          </w:tcPr>
          <w:p w14:paraId="736F9EC6" w14:textId="77777777" w:rsidR="003A1CE9" w:rsidRPr="00893D9E" w:rsidRDefault="003A1CE9" w:rsidP="00893D9E">
            <w:pPr>
              <w:ind w:right="-43"/>
              <w:rPr>
                <w:rFonts w:cs="Arial"/>
                <w:bCs/>
                <w:sz w:val="16"/>
                <w:szCs w:val="16"/>
              </w:rPr>
            </w:pPr>
          </w:p>
        </w:tc>
        <w:tc>
          <w:tcPr>
            <w:tcW w:w="992" w:type="dxa"/>
            <w:tcBorders>
              <w:top w:val="single" w:sz="4" w:space="0" w:color="auto"/>
            </w:tcBorders>
            <w:vAlign w:val="center"/>
          </w:tcPr>
          <w:p w14:paraId="1C2B1A60" w14:textId="038C89F1" w:rsidR="003A1CE9" w:rsidRPr="00893D9E" w:rsidRDefault="003A1CE9" w:rsidP="00893D9E">
            <w:pPr>
              <w:ind w:right="-43"/>
              <w:rPr>
                <w:rFonts w:cs="Arial"/>
                <w:bCs/>
                <w:sz w:val="16"/>
                <w:szCs w:val="16"/>
              </w:rPr>
            </w:pPr>
            <w:r w:rsidRPr="00893D9E">
              <w:rPr>
                <w:rFonts w:cs="Arial"/>
                <w:bCs/>
                <w:sz w:val="16"/>
                <w:szCs w:val="16"/>
              </w:rPr>
              <w:t>Pora dzienna</w:t>
            </w:r>
          </w:p>
        </w:tc>
        <w:tc>
          <w:tcPr>
            <w:tcW w:w="851" w:type="dxa"/>
            <w:tcBorders>
              <w:top w:val="single" w:sz="4" w:space="0" w:color="auto"/>
            </w:tcBorders>
            <w:vAlign w:val="center"/>
          </w:tcPr>
          <w:p w14:paraId="3C9FA5DF" w14:textId="41949607" w:rsidR="003A1CE9" w:rsidRPr="00893D9E" w:rsidRDefault="003A1CE9" w:rsidP="00893D9E">
            <w:pPr>
              <w:tabs>
                <w:tab w:val="left" w:pos="350"/>
              </w:tabs>
              <w:rPr>
                <w:rFonts w:cs="Arial"/>
                <w:bCs/>
                <w:sz w:val="16"/>
                <w:szCs w:val="16"/>
              </w:rPr>
            </w:pPr>
            <w:r w:rsidRPr="00893D9E">
              <w:rPr>
                <w:rFonts w:cs="Arial"/>
                <w:bCs/>
                <w:sz w:val="16"/>
                <w:szCs w:val="16"/>
              </w:rPr>
              <w:t>Pora nocna</w:t>
            </w:r>
          </w:p>
        </w:tc>
      </w:tr>
      <w:tr w:rsidR="003A1CE9" w:rsidRPr="00893D9E" w14:paraId="21C227BD" w14:textId="77777777" w:rsidTr="003A1CE9">
        <w:trPr>
          <w:trHeight w:hRule="exact" w:val="1115"/>
        </w:trPr>
        <w:tc>
          <w:tcPr>
            <w:tcW w:w="851" w:type="dxa"/>
            <w:tcBorders>
              <w:top w:val="single" w:sz="4" w:space="0" w:color="auto"/>
            </w:tcBorders>
            <w:vAlign w:val="center"/>
          </w:tcPr>
          <w:p w14:paraId="7410B2A2" w14:textId="77777777" w:rsidR="003A1CE9" w:rsidRPr="00893D9E" w:rsidRDefault="003A1CE9" w:rsidP="00893D9E">
            <w:pPr>
              <w:ind w:right="-17"/>
              <w:rPr>
                <w:rFonts w:cs="Arial"/>
                <w:bCs/>
                <w:sz w:val="16"/>
                <w:szCs w:val="16"/>
              </w:rPr>
            </w:pPr>
          </w:p>
          <w:p w14:paraId="0F5354B6" w14:textId="3FA1DBC6" w:rsidR="003A1CE9" w:rsidRPr="00893D9E" w:rsidRDefault="003A1CE9" w:rsidP="00893D9E">
            <w:pPr>
              <w:ind w:right="-17"/>
              <w:rPr>
                <w:rFonts w:cs="Arial"/>
                <w:bCs/>
                <w:sz w:val="16"/>
                <w:szCs w:val="16"/>
              </w:rPr>
            </w:pPr>
            <w:r w:rsidRPr="00893D9E">
              <w:rPr>
                <w:rFonts w:cs="Arial"/>
                <w:bCs/>
                <w:sz w:val="16"/>
                <w:szCs w:val="16"/>
              </w:rPr>
              <w:t>P1-P10</w:t>
            </w:r>
          </w:p>
        </w:tc>
        <w:tc>
          <w:tcPr>
            <w:tcW w:w="2263" w:type="dxa"/>
            <w:tcBorders>
              <w:top w:val="single" w:sz="4" w:space="0" w:color="auto"/>
            </w:tcBorders>
            <w:vAlign w:val="center"/>
          </w:tcPr>
          <w:p w14:paraId="3F791C90" w14:textId="77777777" w:rsidR="003A1CE9" w:rsidRPr="00893D9E" w:rsidRDefault="003A1CE9" w:rsidP="00893D9E">
            <w:pPr>
              <w:pStyle w:val="Nagwek"/>
              <w:tabs>
                <w:tab w:val="clear" w:pos="4536"/>
                <w:tab w:val="clear" w:pos="9072"/>
                <w:tab w:val="left" w:pos="-567"/>
                <w:tab w:val="left" w:pos="702"/>
                <w:tab w:val="center" w:pos="900"/>
              </w:tabs>
              <w:rPr>
                <w:rFonts w:cs="Arial"/>
                <w:bCs/>
                <w:sz w:val="16"/>
                <w:szCs w:val="16"/>
              </w:rPr>
            </w:pPr>
            <w:r w:rsidRPr="00893D9E">
              <w:rPr>
                <w:rFonts w:cs="Arial"/>
                <w:bCs/>
                <w:sz w:val="16"/>
                <w:szCs w:val="16"/>
              </w:rPr>
              <w:t xml:space="preserve">Wentylatory systemu napowietrzającego </w:t>
            </w:r>
          </w:p>
          <w:p w14:paraId="24498DCA" w14:textId="77777777" w:rsidR="003A1CE9" w:rsidRPr="00893D9E" w:rsidRDefault="003A1CE9" w:rsidP="00893D9E">
            <w:pPr>
              <w:pStyle w:val="Nagwek"/>
              <w:tabs>
                <w:tab w:val="clear" w:pos="4536"/>
                <w:tab w:val="clear" w:pos="9072"/>
                <w:tab w:val="left" w:pos="-567"/>
                <w:tab w:val="left" w:pos="702"/>
                <w:tab w:val="center" w:pos="900"/>
              </w:tabs>
              <w:rPr>
                <w:rFonts w:cs="Arial"/>
                <w:bCs/>
                <w:sz w:val="16"/>
                <w:szCs w:val="16"/>
              </w:rPr>
            </w:pPr>
            <w:r w:rsidRPr="00893D9E">
              <w:rPr>
                <w:rFonts w:cs="Arial"/>
                <w:bCs/>
                <w:sz w:val="16"/>
                <w:szCs w:val="16"/>
              </w:rPr>
              <w:t xml:space="preserve">bioreaktory </w:t>
            </w:r>
            <w:r w:rsidRPr="00893D9E">
              <w:rPr>
                <w:rFonts w:cs="Arial"/>
                <w:bCs/>
                <w:sz w:val="16"/>
                <w:szCs w:val="16"/>
              </w:rPr>
              <w:br/>
              <w:t>w ilości 10 szt.</w:t>
            </w:r>
          </w:p>
          <w:p w14:paraId="0AE58B02" w14:textId="34D1512E" w:rsidR="003A1CE9" w:rsidRPr="00893D9E" w:rsidRDefault="003A1CE9" w:rsidP="00893D9E">
            <w:pPr>
              <w:pStyle w:val="Nagwek"/>
              <w:tabs>
                <w:tab w:val="clear" w:pos="4536"/>
                <w:tab w:val="clear" w:pos="9072"/>
                <w:tab w:val="left" w:pos="-567"/>
                <w:tab w:val="left" w:pos="702"/>
                <w:tab w:val="center" w:pos="900"/>
              </w:tabs>
              <w:rPr>
                <w:rFonts w:cs="Arial"/>
                <w:bCs/>
                <w:sz w:val="16"/>
                <w:szCs w:val="16"/>
              </w:rPr>
            </w:pPr>
            <w:r w:rsidRPr="00893D9E">
              <w:rPr>
                <w:rFonts w:cs="Arial"/>
                <w:bCs/>
                <w:sz w:val="16"/>
                <w:szCs w:val="16"/>
              </w:rPr>
              <w:t xml:space="preserve"> o wydajności </w:t>
            </w:r>
            <w:r w:rsidRPr="00893D9E">
              <w:rPr>
                <w:rFonts w:cs="Arial"/>
                <w:bCs/>
                <w:sz w:val="16"/>
                <w:szCs w:val="16"/>
              </w:rPr>
              <w:br/>
              <w:t>1400 m</w:t>
            </w:r>
            <w:r w:rsidRPr="00893D9E">
              <w:rPr>
                <w:rFonts w:cs="Arial"/>
                <w:bCs/>
                <w:sz w:val="16"/>
                <w:szCs w:val="16"/>
                <w:vertAlign w:val="superscript"/>
              </w:rPr>
              <w:t>3</w:t>
            </w:r>
            <w:r w:rsidRPr="00893D9E">
              <w:rPr>
                <w:rFonts w:cs="Arial"/>
                <w:bCs/>
                <w:sz w:val="16"/>
                <w:szCs w:val="16"/>
              </w:rPr>
              <w:t>/h każdy</w:t>
            </w:r>
          </w:p>
        </w:tc>
        <w:tc>
          <w:tcPr>
            <w:tcW w:w="1843" w:type="dxa"/>
            <w:tcBorders>
              <w:top w:val="single" w:sz="4" w:space="0" w:color="auto"/>
            </w:tcBorders>
            <w:vAlign w:val="center"/>
          </w:tcPr>
          <w:p w14:paraId="5D242089" w14:textId="77777777" w:rsidR="003A1CE9" w:rsidRPr="00893D9E" w:rsidRDefault="003A1CE9" w:rsidP="00893D9E">
            <w:pPr>
              <w:ind w:right="-68"/>
              <w:rPr>
                <w:rFonts w:cs="Arial"/>
                <w:bCs/>
                <w:sz w:val="16"/>
                <w:szCs w:val="16"/>
              </w:rPr>
            </w:pPr>
            <w:r w:rsidRPr="00893D9E">
              <w:rPr>
                <w:rFonts w:cs="Arial"/>
                <w:bCs/>
                <w:sz w:val="16"/>
                <w:szCs w:val="16"/>
              </w:rPr>
              <w:t>Wentylatorownia</w:t>
            </w:r>
          </w:p>
          <w:p w14:paraId="23128ABE" w14:textId="4E0104E8" w:rsidR="003A1CE9" w:rsidRPr="00893D9E" w:rsidRDefault="003A1CE9" w:rsidP="00893D9E">
            <w:pPr>
              <w:ind w:right="-68"/>
              <w:rPr>
                <w:rFonts w:cs="Arial"/>
                <w:bCs/>
                <w:sz w:val="16"/>
                <w:szCs w:val="16"/>
              </w:rPr>
            </w:pPr>
            <w:r w:rsidRPr="00893D9E">
              <w:rPr>
                <w:rFonts w:cs="Arial"/>
                <w:bCs/>
                <w:sz w:val="16"/>
                <w:szCs w:val="16"/>
              </w:rPr>
              <w:t>(odrębny wentylator</w:t>
            </w:r>
            <w:r w:rsidRPr="00893D9E">
              <w:rPr>
                <w:rFonts w:cs="Arial"/>
                <w:bCs/>
                <w:sz w:val="16"/>
                <w:szCs w:val="16"/>
              </w:rPr>
              <w:br/>
              <w:t xml:space="preserve"> dla każdego </w:t>
            </w:r>
            <w:r w:rsidRPr="00893D9E">
              <w:rPr>
                <w:rFonts w:cs="Arial"/>
                <w:bCs/>
                <w:sz w:val="16"/>
                <w:szCs w:val="16"/>
              </w:rPr>
              <w:br/>
              <w:t xml:space="preserve">z bioreaktorów) </w:t>
            </w:r>
          </w:p>
        </w:tc>
        <w:tc>
          <w:tcPr>
            <w:tcW w:w="1134" w:type="dxa"/>
            <w:tcBorders>
              <w:top w:val="single" w:sz="4" w:space="0" w:color="auto"/>
            </w:tcBorders>
            <w:vAlign w:val="center"/>
          </w:tcPr>
          <w:p w14:paraId="182609A8" w14:textId="77777777" w:rsidR="003A1CE9" w:rsidRPr="00893D9E" w:rsidRDefault="003A1CE9" w:rsidP="00893D9E">
            <w:pPr>
              <w:rPr>
                <w:rFonts w:cs="Arial"/>
                <w:bCs/>
                <w:sz w:val="16"/>
                <w:szCs w:val="16"/>
              </w:rPr>
            </w:pPr>
          </w:p>
          <w:p w14:paraId="19616BA6" w14:textId="064D2F8D" w:rsidR="003A1CE9" w:rsidRPr="00893D9E" w:rsidRDefault="003A1CE9" w:rsidP="00893D9E">
            <w:pPr>
              <w:rPr>
                <w:rFonts w:cs="Arial"/>
                <w:bCs/>
                <w:sz w:val="16"/>
                <w:szCs w:val="16"/>
              </w:rPr>
            </w:pPr>
            <w:r w:rsidRPr="00893D9E">
              <w:rPr>
                <w:rFonts w:cs="Arial"/>
                <w:bCs/>
                <w:sz w:val="16"/>
                <w:szCs w:val="16"/>
              </w:rPr>
              <w:t>H = 2 m</w:t>
            </w:r>
          </w:p>
        </w:tc>
        <w:tc>
          <w:tcPr>
            <w:tcW w:w="1564" w:type="dxa"/>
            <w:tcBorders>
              <w:top w:val="single" w:sz="4" w:space="0" w:color="auto"/>
            </w:tcBorders>
            <w:vAlign w:val="center"/>
          </w:tcPr>
          <w:p w14:paraId="5A25EC91" w14:textId="77777777" w:rsidR="003A1CE9" w:rsidRPr="00893D9E" w:rsidRDefault="003A1CE9" w:rsidP="00893D9E">
            <w:pPr>
              <w:ind w:right="-43"/>
              <w:rPr>
                <w:rFonts w:cs="Arial"/>
                <w:bCs/>
                <w:sz w:val="16"/>
                <w:szCs w:val="16"/>
              </w:rPr>
            </w:pPr>
          </w:p>
          <w:p w14:paraId="496B83DD" w14:textId="7BF1674A" w:rsidR="003A1CE9" w:rsidRPr="00893D9E" w:rsidRDefault="003A1CE9" w:rsidP="00893D9E">
            <w:pPr>
              <w:ind w:right="-43"/>
              <w:rPr>
                <w:rFonts w:cs="Arial"/>
                <w:bCs/>
                <w:sz w:val="16"/>
                <w:szCs w:val="16"/>
              </w:rPr>
            </w:pPr>
            <w:r w:rsidRPr="00893D9E">
              <w:rPr>
                <w:rFonts w:cs="Arial"/>
                <w:bCs/>
                <w:sz w:val="16"/>
                <w:szCs w:val="16"/>
              </w:rPr>
              <w:t>85,0</w:t>
            </w:r>
          </w:p>
        </w:tc>
        <w:tc>
          <w:tcPr>
            <w:tcW w:w="992" w:type="dxa"/>
            <w:vAlign w:val="center"/>
          </w:tcPr>
          <w:p w14:paraId="3CAE96D8" w14:textId="7714824F" w:rsidR="003A1CE9" w:rsidRPr="00893D9E" w:rsidRDefault="003A1CE9" w:rsidP="00893D9E">
            <w:pPr>
              <w:ind w:right="-43"/>
              <w:rPr>
                <w:rFonts w:cs="Arial"/>
                <w:bCs/>
                <w:sz w:val="16"/>
                <w:szCs w:val="16"/>
              </w:rPr>
            </w:pPr>
            <w:r w:rsidRPr="00893D9E">
              <w:rPr>
                <w:rFonts w:cs="Arial"/>
                <w:bCs/>
                <w:sz w:val="16"/>
                <w:szCs w:val="16"/>
              </w:rPr>
              <w:t>16</w:t>
            </w:r>
          </w:p>
        </w:tc>
        <w:tc>
          <w:tcPr>
            <w:tcW w:w="851" w:type="dxa"/>
            <w:vAlign w:val="center"/>
          </w:tcPr>
          <w:p w14:paraId="10DDA2FB" w14:textId="68D7F76C" w:rsidR="003A1CE9" w:rsidRPr="00893D9E" w:rsidRDefault="003A1CE9" w:rsidP="00893D9E">
            <w:pPr>
              <w:tabs>
                <w:tab w:val="left" w:pos="350"/>
              </w:tabs>
              <w:rPr>
                <w:rFonts w:cs="Arial"/>
                <w:bCs/>
                <w:sz w:val="16"/>
                <w:szCs w:val="16"/>
              </w:rPr>
            </w:pPr>
            <w:r w:rsidRPr="00893D9E">
              <w:rPr>
                <w:rFonts w:cs="Arial"/>
                <w:bCs/>
                <w:sz w:val="16"/>
                <w:szCs w:val="16"/>
              </w:rPr>
              <w:t>8</w:t>
            </w:r>
          </w:p>
        </w:tc>
      </w:tr>
      <w:tr w:rsidR="003A1CE9" w:rsidRPr="00893D9E" w14:paraId="01C7997B" w14:textId="77777777" w:rsidTr="00C12CAC">
        <w:trPr>
          <w:trHeight w:hRule="exact" w:val="1115"/>
        </w:trPr>
        <w:tc>
          <w:tcPr>
            <w:tcW w:w="851" w:type="dxa"/>
            <w:vAlign w:val="center"/>
          </w:tcPr>
          <w:p w14:paraId="60D5DF7B" w14:textId="066984E2" w:rsidR="003A1CE9" w:rsidRPr="00893D9E" w:rsidRDefault="003A1CE9" w:rsidP="00893D9E">
            <w:pPr>
              <w:ind w:right="-17"/>
              <w:rPr>
                <w:rFonts w:cs="Arial"/>
                <w:bCs/>
                <w:sz w:val="16"/>
                <w:szCs w:val="16"/>
              </w:rPr>
            </w:pPr>
            <w:r w:rsidRPr="00893D9E">
              <w:rPr>
                <w:rFonts w:cs="Arial"/>
                <w:bCs/>
                <w:sz w:val="16"/>
                <w:szCs w:val="16"/>
              </w:rPr>
              <w:t>P11</w:t>
            </w:r>
          </w:p>
        </w:tc>
        <w:tc>
          <w:tcPr>
            <w:tcW w:w="2263" w:type="dxa"/>
            <w:vAlign w:val="center"/>
          </w:tcPr>
          <w:p w14:paraId="6BD57F41" w14:textId="77777777" w:rsidR="003A1CE9" w:rsidRPr="00893D9E" w:rsidRDefault="003A1CE9" w:rsidP="00893D9E">
            <w:pPr>
              <w:pStyle w:val="Nagwek"/>
              <w:tabs>
                <w:tab w:val="clear" w:pos="4536"/>
                <w:tab w:val="clear" w:pos="9072"/>
                <w:tab w:val="left" w:pos="-567"/>
                <w:tab w:val="left" w:pos="702"/>
                <w:tab w:val="center" w:pos="900"/>
              </w:tabs>
              <w:rPr>
                <w:rFonts w:cs="Arial"/>
                <w:bCs/>
                <w:sz w:val="16"/>
                <w:szCs w:val="16"/>
              </w:rPr>
            </w:pPr>
            <w:r w:rsidRPr="00893D9E">
              <w:rPr>
                <w:rFonts w:cs="Arial"/>
                <w:bCs/>
                <w:sz w:val="16"/>
                <w:szCs w:val="16"/>
              </w:rPr>
              <w:t xml:space="preserve">Wentylator wyciągowy </w:t>
            </w:r>
          </w:p>
          <w:p w14:paraId="787FD6C6" w14:textId="77777777" w:rsidR="003A1CE9" w:rsidRPr="00893D9E" w:rsidRDefault="003A1CE9" w:rsidP="00893D9E">
            <w:pPr>
              <w:pStyle w:val="Nagwek"/>
              <w:tabs>
                <w:tab w:val="clear" w:pos="4536"/>
                <w:tab w:val="clear" w:pos="9072"/>
                <w:tab w:val="left" w:pos="-567"/>
                <w:tab w:val="left" w:pos="702"/>
                <w:tab w:val="center" w:pos="900"/>
              </w:tabs>
              <w:rPr>
                <w:rFonts w:cs="Arial"/>
                <w:bCs/>
                <w:sz w:val="16"/>
                <w:szCs w:val="16"/>
              </w:rPr>
            </w:pPr>
            <w:r w:rsidRPr="00893D9E">
              <w:rPr>
                <w:rFonts w:cs="Arial"/>
                <w:bCs/>
                <w:sz w:val="16"/>
                <w:szCs w:val="16"/>
              </w:rPr>
              <w:t xml:space="preserve">powietrza </w:t>
            </w:r>
            <w:r w:rsidRPr="00893D9E">
              <w:rPr>
                <w:rFonts w:cs="Arial"/>
                <w:bCs/>
                <w:sz w:val="16"/>
                <w:szCs w:val="16"/>
              </w:rPr>
              <w:br/>
              <w:t xml:space="preserve">z bioreaktorów i biofiltra </w:t>
            </w:r>
          </w:p>
          <w:p w14:paraId="07EB53D8" w14:textId="5B5F5500" w:rsidR="003A1CE9" w:rsidRPr="00893D9E" w:rsidRDefault="003A1CE9" w:rsidP="00893D9E">
            <w:pPr>
              <w:pStyle w:val="Nagwek"/>
              <w:tabs>
                <w:tab w:val="clear" w:pos="4536"/>
                <w:tab w:val="clear" w:pos="9072"/>
                <w:tab w:val="left" w:pos="-567"/>
                <w:tab w:val="left" w:pos="702"/>
                <w:tab w:val="center" w:pos="900"/>
              </w:tabs>
              <w:rPr>
                <w:rFonts w:cs="Arial"/>
                <w:bCs/>
                <w:sz w:val="16"/>
                <w:szCs w:val="16"/>
              </w:rPr>
            </w:pPr>
            <w:r w:rsidRPr="00893D9E">
              <w:rPr>
                <w:rFonts w:cs="Arial"/>
                <w:bCs/>
                <w:sz w:val="16"/>
                <w:szCs w:val="16"/>
              </w:rPr>
              <w:t xml:space="preserve">o wydajności </w:t>
            </w:r>
            <w:r w:rsidRPr="00893D9E">
              <w:rPr>
                <w:rFonts w:cs="Arial"/>
                <w:bCs/>
                <w:sz w:val="16"/>
                <w:szCs w:val="16"/>
              </w:rPr>
              <w:br/>
              <w:t>15 500 m</w:t>
            </w:r>
            <w:r w:rsidRPr="00893D9E">
              <w:rPr>
                <w:rFonts w:cs="Arial"/>
                <w:bCs/>
                <w:sz w:val="16"/>
                <w:szCs w:val="16"/>
                <w:vertAlign w:val="superscript"/>
              </w:rPr>
              <w:t>3</w:t>
            </w:r>
            <w:r w:rsidRPr="00893D9E">
              <w:rPr>
                <w:rFonts w:cs="Arial"/>
                <w:bCs/>
                <w:sz w:val="16"/>
                <w:szCs w:val="16"/>
              </w:rPr>
              <w:t>/h</w:t>
            </w:r>
          </w:p>
        </w:tc>
        <w:tc>
          <w:tcPr>
            <w:tcW w:w="1843" w:type="dxa"/>
            <w:vAlign w:val="center"/>
          </w:tcPr>
          <w:p w14:paraId="64EA3645" w14:textId="77777777" w:rsidR="003A1CE9" w:rsidRPr="00893D9E" w:rsidRDefault="003A1CE9" w:rsidP="00893D9E">
            <w:pPr>
              <w:ind w:right="-68"/>
              <w:rPr>
                <w:rFonts w:cs="Arial"/>
                <w:bCs/>
                <w:sz w:val="16"/>
                <w:szCs w:val="16"/>
              </w:rPr>
            </w:pPr>
            <w:r w:rsidRPr="00893D9E">
              <w:rPr>
                <w:rFonts w:cs="Arial"/>
                <w:bCs/>
                <w:sz w:val="16"/>
                <w:szCs w:val="16"/>
              </w:rPr>
              <w:t>Wentylatorownia</w:t>
            </w:r>
          </w:p>
          <w:p w14:paraId="69FC36FE" w14:textId="4405DCEF" w:rsidR="003A1CE9" w:rsidRPr="00893D9E" w:rsidRDefault="003A1CE9" w:rsidP="00893D9E">
            <w:pPr>
              <w:ind w:right="-68"/>
              <w:rPr>
                <w:rFonts w:cs="Arial"/>
                <w:bCs/>
                <w:sz w:val="16"/>
                <w:szCs w:val="16"/>
              </w:rPr>
            </w:pPr>
            <w:r w:rsidRPr="00893D9E">
              <w:rPr>
                <w:rFonts w:cs="Arial"/>
                <w:bCs/>
                <w:sz w:val="16"/>
                <w:szCs w:val="16"/>
              </w:rPr>
              <w:t>(tylna ściana wentylatorów)</w:t>
            </w:r>
          </w:p>
        </w:tc>
        <w:tc>
          <w:tcPr>
            <w:tcW w:w="1134" w:type="dxa"/>
            <w:vAlign w:val="center"/>
          </w:tcPr>
          <w:p w14:paraId="537C32A2" w14:textId="77777777" w:rsidR="003A1CE9" w:rsidRPr="00893D9E" w:rsidRDefault="003A1CE9" w:rsidP="00893D9E">
            <w:pPr>
              <w:rPr>
                <w:rFonts w:cs="Arial"/>
                <w:bCs/>
                <w:sz w:val="16"/>
                <w:szCs w:val="16"/>
                <w:highlight w:val="yellow"/>
              </w:rPr>
            </w:pPr>
          </w:p>
          <w:p w14:paraId="0BD6B0F4" w14:textId="5EAF5E18" w:rsidR="003A1CE9" w:rsidRPr="00893D9E" w:rsidRDefault="003A1CE9" w:rsidP="00893D9E">
            <w:pPr>
              <w:rPr>
                <w:rFonts w:cs="Arial"/>
                <w:bCs/>
                <w:sz w:val="16"/>
                <w:szCs w:val="16"/>
              </w:rPr>
            </w:pPr>
            <w:r w:rsidRPr="00893D9E">
              <w:rPr>
                <w:rFonts w:cs="Arial"/>
                <w:bCs/>
                <w:sz w:val="16"/>
                <w:szCs w:val="16"/>
              </w:rPr>
              <w:t>H = 1,2 m</w:t>
            </w:r>
          </w:p>
        </w:tc>
        <w:tc>
          <w:tcPr>
            <w:tcW w:w="1564" w:type="dxa"/>
            <w:vAlign w:val="center"/>
          </w:tcPr>
          <w:p w14:paraId="08B9B87B" w14:textId="77777777" w:rsidR="003A1CE9" w:rsidRPr="00893D9E" w:rsidRDefault="003A1CE9" w:rsidP="00893D9E">
            <w:pPr>
              <w:ind w:right="-43"/>
              <w:rPr>
                <w:rFonts w:cs="Arial"/>
                <w:bCs/>
                <w:sz w:val="16"/>
                <w:szCs w:val="16"/>
              </w:rPr>
            </w:pPr>
          </w:p>
          <w:p w14:paraId="464F2BB9" w14:textId="57E70087" w:rsidR="003A1CE9" w:rsidRPr="00893D9E" w:rsidRDefault="003A1CE9" w:rsidP="00893D9E">
            <w:pPr>
              <w:ind w:right="-43"/>
              <w:rPr>
                <w:rFonts w:cs="Arial"/>
                <w:bCs/>
                <w:sz w:val="16"/>
                <w:szCs w:val="16"/>
              </w:rPr>
            </w:pPr>
            <w:r w:rsidRPr="00893D9E">
              <w:rPr>
                <w:rFonts w:cs="Arial"/>
                <w:bCs/>
                <w:sz w:val="16"/>
                <w:szCs w:val="16"/>
              </w:rPr>
              <w:t>70,0</w:t>
            </w:r>
          </w:p>
        </w:tc>
        <w:tc>
          <w:tcPr>
            <w:tcW w:w="992" w:type="dxa"/>
            <w:vAlign w:val="center"/>
          </w:tcPr>
          <w:p w14:paraId="540C1D93" w14:textId="77777777" w:rsidR="003A1CE9" w:rsidRPr="00893D9E" w:rsidRDefault="003A1CE9" w:rsidP="00893D9E">
            <w:pPr>
              <w:ind w:right="-43"/>
              <w:rPr>
                <w:rFonts w:cs="Arial"/>
                <w:bCs/>
                <w:sz w:val="16"/>
                <w:szCs w:val="16"/>
              </w:rPr>
            </w:pPr>
          </w:p>
          <w:p w14:paraId="664D430E" w14:textId="6FD764C5" w:rsidR="003A1CE9" w:rsidRPr="00893D9E" w:rsidRDefault="003A1CE9" w:rsidP="00893D9E">
            <w:pPr>
              <w:ind w:right="-43"/>
              <w:rPr>
                <w:rFonts w:cs="Arial"/>
                <w:bCs/>
                <w:sz w:val="16"/>
                <w:szCs w:val="16"/>
                <w:highlight w:val="yellow"/>
              </w:rPr>
            </w:pPr>
            <w:r w:rsidRPr="00893D9E">
              <w:rPr>
                <w:rFonts w:cs="Arial"/>
                <w:bCs/>
                <w:sz w:val="16"/>
                <w:szCs w:val="16"/>
              </w:rPr>
              <w:t>16</w:t>
            </w:r>
          </w:p>
        </w:tc>
        <w:tc>
          <w:tcPr>
            <w:tcW w:w="851" w:type="dxa"/>
            <w:vAlign w:val="center"/>
          </w:tcPr>
          <w:p w14:paraId="3541C7A3" w14:textId="77777777" w:rsidR="003A1CE9" w:rsidRPr="00893D9E" w:rsidRDefault="003A1CE9" w:rsidP="00893D9E">
            <w:pPr>
              <w:tabs>
                <w:tab w:val="left" w:pos="350"/>
              </w:tabs>
              <w:rPr>
                <w:rFonts w:cs="Arial"/>
                <w:bCs/>
                <w:sz w:val="16"/>
                <w:szCs w:val="16"/>
              </w:rPr>
            </w:pPr>
          </w:p>
          <w:p w14:paraId="3D124AAD" w14:textId="37948B9C" w:rsidR="003A1CE9" w:rsidRPr="00893D9E" w:rsidRDefault="003A1CE9" w:rsidP="00893D9E">
            <w:pPr>
              <w:tabs>
                <w:tab w:val="left" w:pos="350"/>
              </w:tabs>
              <w:rPr>
                <w:rFonts w:cs="Arial"/>
                <w:bCs/>
                <w:sz w:val="16"/>
                <w:szCs w:val="16"/>
                <w:highlight w:val="yellow"/>
              </w:rPr>
            </w:pPr>
            <w:r w:rsidRPr="00893D9E">
              <w:rPr>
                <w:rFonts w:cs="Arial"/>
                <w:bCs/>
                <w:sz w:val="16"/>
                <w:szCs w:val="16"/>
              </w:rPr>
              <w:t>8</w:t>
            </w:r>
          </w:p>
        </w:tc>
      </w:tr>
      <w:tr w:rsidR="003A1CE9" w:rsidRPr="00893D9E" w14:paraId="4A0FF9C4" w14:textId="77777777" w:rsidTr="00437250">
        <w:trPr>
          <w:trHeight w:hRule="exact" w:val="1435"/>
        </w:trPr>
        <w:tc>
          <w:tcPr>
            <w:tcW w:w="851" w:type="dxa"/>
            <w:vAlign w:val="center"/>
          </w:tcPr>
          <w:p w14:paraId="6B0A1A77" w14:textId="77777777" w:rsidR="003A1CE9" w:rsidRPr="00893D9E" w:rsidRDefault="003A1CE9" w:rsidP="00893D9E">
            <w:pPr>
              <w:ind w:right="-17"/>
              <w:rPr>
                <w:rFonts w:cs="Arial"/>
                <w:bCs/>
                <w:sz w:val="16"/>
                <w:szCs w:val="16"/>
              </w:rPr>
            </w:pPr>
          </w:p>
          <w:p w14:paraId="7DA63346" w14:textId="6C7C8FFC" w:rsidR="003A1CE9" w:rsidRPr="00893D9E" w:rsidRDefault="003A1CE9" w:rsidP="00893D9E">
            <w:pPr>
              <w:ind w:right="-17"/>
              <w:rPr>
                <w:rFonts w:cs="Arial"/>
                <w:bCs/>
                <w:sz w:val="16"/>
                <w:szCs w:val="16"/>
              </w:rPr>
            </w:pPr>
            <w:r w:rsidRPr="00893D9E">
              <w:rPr>
                <w:rFonts w:cs="Arial"/>
                <w:bCs/>
                <w:sz w:val="16"/>
                <w:szCs w:val="16"/>
              </w:rPr>
              <w:t>P12</w:t>
            </w:r>
          </w:p>
        </w:tc>
        <w:tc>
          <w:tcPr>
            <w:tcW w:w="2263" w:type="dxa"/>
            <w:vAlign w:val="center"/>
          </w:tcPr>
          <w:p w14:paraId="39A382D2" w14:textId="77777777" w:rsidR="003A1CE9" w:rsidRPr="00893D9E" w:rsidRDefault="003A1CE9" w:rsidP="00893D9E">
            <w:pPr>
              <w:pStyle w:val="Nagwek"/>
              <w:tabs>
                <w:tab w:val="clear" w:pos="4536"/>
                <w:tab w:val="clear" w:pos="9072"/>
                <w:tab w:val="left" w:pos="-567"/>
                <w:tab w:val="left" w:pos="702"/>
                <w:tab w:val="center" w:pos="900"/>
              </w:tabs>
              <w:rPr>
                <w:rFonts w:cs="Arial"/>
                <w:bCs/>
                <w:sz w:val="16"/>
                <w:szCs w:val="16"/>
              </w:rPr>
            </w:pPr>
            <w:r w:rsidRPr="00893D9E">
              <w:rPr>
                <w:rFonts w:cs="Arial"/>
                <w:bCs/>
                <w:sz w:val="16"/>
                <w:szCs w:val="16"/>
              </w:rPr>
              <w:t xml:space="preserve">Wentylator wyciągowy </w:t>
            </w:r>
          </w:p>
          <w:p w14:paraId="50DE8A7B" w14:textId="78B8B05B" w:rsidR="003A1CE9" w:rsidRPr="00893D9E" w:rsidRDefault="003A1CE9" w:rsidP="00893D9E">
            <w:pPr>
              <w:pStyle w:val="Nagwek"/>
              <w:tabs>
                <w:tab w:val="clear" w:pos="4536"/>
                <w:tab w:val="clear" w:pos="9072"/>
                <w:tab w:val="left" w:pos="-567"/>
                <w:tab w:val="left" w:pos="702"/>
                <w:tab w:val="center" w:pos="900"/>
              </w:tabs>
              <w:rPr>
                <w:rFonts w:cs="Arial"/>
                <w:bCs/>
                <w:sz w:val="16"/>
                <w:szCs w:val="16"/>
              </w:rPr>
            </w:pPr>
            <w:r w:rsidRPr="00893D9E">
              <w:rPr>
                <w:rFonts w:cs="Arial"/>
                <w:bCs/>
                <w:sz w:val="16"/>
                <w:szCs w:val="16"/>
              </w:rPr>
              <w:t xml:space="preserve">powietrza z hali technologicznej i hali płuczki </w:t>
            </w:r>
          </w:p>
          <w:p w14:paraId="7493B5C3" w14:textId="6013B793" w:rsidR="003A1CE9" w:rsidRPr="00893D9E" w:rsidRDefault="003A1CE9" w:rsidP="00893D9E">
            <w:pPr>
              <w:pStyle w:val="Nagwek"/>
              <w:tabs>
                <w:tab w:val="clear" w:pos="4536"/>
                <w:tab w:val="clear" w:pos="9072"/>
                <w:tab w:val="left" w:pos="-567"/>
                <w:tab w:val="left" w:pos="702"/>
                <w:tab w:val="center" w:pos="900"/>
              </w:tabs>
              <w:rPr>
                <w:rFonts w:cs="Arial"/>
                <w:bCs/>
                <w:sz w:val="16"/>
                <w:szCs w:val="16"/>
              </w:rPr>
            </w:pPr>
            <w:r w:rsidRPr="00893D9E">
              <w:rPr>
                <w:rFonts w:cs="Arial"/>
                <w:bCs/>
                <w:sz w:val="16"/>
                <w:szCs w:val="16"/>
              </w:rPr>
              <w:t xml:space="preserve">o wydajności </w:t>
            </w:r>
            <w:r w:rsidRPr="00893D9E">
              <w:rPr>
                <w:rFonts w:cs="Arial"/>
                <w:bCs/>
                <w:sz w:val="16"/>
                <w:szCs w:val="16"/>
              </w:rPr>
              <w:br/>
              <w:t>60 000 m</w:t>
            </w:r>
            <w:r w:rsidRPr="00893D9E">
              <w:rPr>
                <w:rFonts w:cs="Arial"/>
                <w:bCs/>
                <w:sz w:val="16"/>
                <w:szCs w:val="16"/>
                <w:vertAlign w:val="superscript"/>
              </w:rPr>
              <w:t>3</w:t>
            </w:r>
            <w:r w:rsidRPr="00893D9E">
              <w:rPr>
                <w:rFonts w:cs="Arial"/>
                <w:bCs/>
                <w:sz w:val="16"/>
                <w:szCs w:val="16"/>
              </w:rPr>
              <w:t>/h</w:t>
            </w:r>
          </w:p>
        </w:tc>
        <w:tc>
          <w:tcPr>
            <w:tcW w:w="1843" w:type="dxa"/>
            <w:vAlign w:val="center"/>
          </w:tcPr>
          <w:p w14:paraId="61B0F5EB" w14:textId="77777777" w:rsidR="003A1CE9" w:rsidRPr="00893D9E" w:rsidRDefault="003A1CE9" w:rsidP="00893D9E">
            <w:pPr>
              <w:ind w:right="-68"/>
              <w:rPr>
                <w:rFonts w:cs="Arial"/>
                <w:bCs/>
                <w:sz w:val="16"/>
                <w:szCs w:val="16"/>
              </w:rPr>
            </w:pPr>
          </w:p>
          <w:p w14:paraId="46773E86" w14:textId="25FC2897" w:rsidR="003A1CE9" w:rsidRPr="00893D9E" w:rsidRDefault="003A1CE9" w:rsidP="00893D9E">
            <w:pPr>
              <w:ind w:right="-68"/>
              <w:rPr>
                <w:rFonts w:cs="Arial"/>
                <w:bCs/>
                <w:sz w:val="16"/>
                <w:szCs w:val="16"/>
              </w:rPr>
            </w:pPr>
            <w:r w:rsidRPr="00893D9E">
              <w:rPr>
                <w:rFonts w:cs="Arial"/>
                <w:bCs/>
                <w:sz w:val="16"/>
                <w:szCs w:val="16"/>
              </w:rPr>
              <w:t>Pomieszczenie w hali technologicznej</w:t>
            </w:r>
          </w:p>
        </w:tc>
        <w:tc>
          <w:tcPr>
            <w:tcW w:w="1134" w:type="dxa"/>
            <w:vAlign w:val="center"/>
          </w:tcPr>
          <w:p w14:paraId="78BC9961" w14:textId="583E523D" w:rsidR="003A1CE9" w:rsidRPr="00893D9E" w:rsidRDefault="003A1CE9" w:rsidP="00893D9E">
            <w:pPr>
              <w:rPr>
                <w:rFonts w:cs="Arial"/>
                <w:bCs/>
                <w:sz w:val="16"/>
                <w:szCs w:val="16"/>
                <w:highlight w:val="yellow"/>
              </w:rPr>
            </w:pPr>
            <w:r w:rsidRPr="00893D9E">
              <w:rPr>
                <w:rFonts w:cs="Arial"/>
                <w:bCs/>
                <w:sz w:val="16"/>
                <w:szCs w:val="16"/>
              </w:rPr>
              <w:t>H = 2,2 m</w:t>
            </w:r>
          </w:p>
        </w:tc>
        <w:tc>
          <w:tcPr>
            <w:tcW w:w="1564" w:type="dxa"/>
            <w:vAlign w:val="center"/>
          </w:tcPr>
          <w:p w14:paraId="3B861AE6" w14:textId="69E5E61E" w:rsidR="003A1CE9" w:rsidRPr="00893D9E" w:rsidRDefault="003A1CE9" w:rsidP="00893D9E">
            <w:pPr>
              <w:ind w:right="-43"/>
              <w:rPr>
                <w:rFonts w:cs="Arial"/>
                <w:bCs/>
                <w:sz w:val="16"/>
                <w:szCs w:val="16"/>
              </w:rPr>
            </w:pPr>
            <w:r w:rsidRPr="00893D9E">
              <w:rPr>
                <w:rFonts w:cs="Arial"/>
                <w:bCs/>
                <w:sz w:val="16"/>
                <w:szCs w:val="16"/>
              </w:rPr>
              <w:t>70,0</w:t>
            </w:r>
          </w:p>
        </w:tc>
        <w:tc>
          <w:tcPr>
            <w:tcW w:w="992" w:type="dxa"/>
            <w:vAlign w:val="center"/>
          </w:tcPr>
          <w:p w14:paraId="2678383A" w14:textId="33BA05AF" w:rsidR="003A1CE9" w:rsidRPr="00893D9E" w:rsidRDefault="003A1CE9" w:rsidP="00893D9E">
            <w:pPr>
              <w:ind w:right="-43"/>
              <w:rPr>
                <w:rFonts w:cs="Arial"/>
                <w:bCs/>
                <w:sz w:val="16"/>
                <w:szCs w:val="16"/>
              </w:rPr>
            </w:pPr>
            <w:r w:rsidRPr="00893D9E">
              <w:rPr>
                <w:rFonts w:cs="Arial"/>
                <w:bCs/>
                <w:sz w:val="16"/>
                <w:szCs w:val="16"/>
              </w:rPr>
              <w:t>16</w:t>
            </w:r>
          </w:p>
        </w:tc>
        <w:tc>
          <w:tcPr>
            <w:tcW w:w="851" w:type="dxa"/>
            <w:vAlign w:val="center"/>
          </w:tcPr>
          <w:p w14:paraId="5CFF5295" w14:textId="0278DCED" w:rsidR="003A1CE9" w:rsidRPr="00893D9E" w:rsidRDefault="003A1CE9" w:rsidP="00893D9E">
            <w:pPr>
              <w:tabs>
                <w:tab w:val="left" w:pos="350"/>
              </w:tabs>
              <w:rPr>
                <w:rFonts w:cs="Arial"/>
                <w:bCs/>
                <w:sz w:val="16"/>
                <w:szCs w:val="16"/>
              </w:rPr>
            </w:pPr>
            <w:r w:rsidRPr="00893D9E">
              <w:rPr>
                <w:rFonts w:cs="Arial"/>
                <w:bCs/>
                <w:sz w:val="16"/>
                <w:szCs w:val="16"/>
              </w:rPr>
              <w:t>8</w:t>
            </w:r>
          </w:p>
        </w:tc>
      </w:tr>
    </w:tbl>
    <w:p w14:paraId="28114884" w14:textId="112BF226" w:rsidR="0004498A" w:rsidRPr="00893D9E" w:rsidRDefault="00EB425C" w:rsidP="00893D9E">
      <w:pPr>
        <w:pStyle w:val="Default"/>
        <w:spacing w:before="120" w:after="120"/>
        <w:contextualSpacing/>
        <w:rPr>
          <w:rFonts w:ascii="Arial" w:hAnsi="Arial" w:cs="Arial"/>
          <w:bCs/>
          <w:color w:val="auto"/>
        </w:rPr>
      </w:pPr>
      <w:r w:rsidRPr="00893D9E">
        <w:rPr>
          <w:rFonts w:ascii="Arial" w:hAnsi="Arial" w:cs="Arial"/>
          <w:bCs/>
          <w:color w:val="auto"/>
        </w:rPr>
        <w:t>V</w:t>
      </w:r>
      <w:r w:rsidR="0004498A" w:rsidRPr="00893D9E">
        <w:rPr>
          <w:rFonts w:ascii="Arial" w:hAnsi="Arial" w:cs="Arial"/>
          <w:bCs/>
          <w:color w:val="auto"/>
        </w:rPr>
        <w:t>.</w:t>
      </w:r>
      <w:r w:rsidR="00447DAB" w:rsidRPr="00893D9E">
        <w:rPr>
          <w:rFonts w:ascii="Arial" w:hAnsi="Arial" w:cs="Arial"/>
          <w:bCs/>
          <w:color w:val="auto"/>
        </w:rPr>
        <w:t>4</w:t>
      </w:r>
      <w:r w:rsidR="0004498A" w:rsidRPr="00893D9E">
        <w:rPr>
          <w:rFonts w:ascii="Arial" w:hAnsi="Arial" w:cs="Arial"/>
          <w:bCs/>
          <w:color w:val="auto"/>
        </w:rPr>
        <w:t>.</w:t>
      </w:r>
      <w:r w:rsidR="00ED091E" w:rsidRPr="00893D9E">
        <w:rPr>
          <w:rFonts w:ascii="Arial" w:hAnsi="Arial" w:cs="Arial"/>
          <w:bCs/>
          <w:color w:val="auto"/>
        </w:rPr>
        <w:t>3</w:t>
      </w:r>
      <w:r w:rsidR="0004498A" w:rsidRPr="00893D9E">
        <w:rPr>
          <w:rFonts w:ascii="Arial" w:hAnsi="Arial" w:cs="Arial"/>
          <w:bCs/>
          <w:color w:val="auto"/>
        </w:rPr>
        <w:t>.  Urządzenia emitujące hałas utrzymywane będą w dobrym stanie technicznym.</w:t>
      </w:r>
    </w:p>
    <w:p w14:paraId="3CB3CD48" w14:textId="2BF8CB5F" w:rsidR="0004498A" w:rsidRPr="00893D9E" w:rsidRDefault="00EB425C" w:rsidP="00893D9E">
      <w:pPr>
        <w:pStyle w:val="Default"/>
        <w:spacing w:before="120" w:after="120"/>
        <w:rPr>
          <w:rFonts w:ascii="Arial" w:hAnsi="Arial" w:cs="Arial"/>
          <w:bCs/>
          <w:color w:val="E36C0A"/>
        </w:rPr>
      </w:pPr>
      <w:r w:rsidRPr="00893D9E">
        <w:rPr>
          <w:rFonts w:ascii="Arial" w:hAnsi="Arial" w:cs="Arial"/>
          <w:bCs/>
          <w:color w:val="auto"/>
        </w:rPr>
        <w:t>V</w:t>
      </w:r>
      <w:r w:rsidR="0004498A" w:rsidRPr="00893D9E">
        <w:rPr>
          <w:rFonts w:ascii="Arial" w:hAnsi="Arial" w:cs="Arial"/>
          <w:bCs/>
          <w:color w:val="auto"/>
        </w:rPr>
        <w:t>.</w:t>
      </w:r>
      <w:r w:rsidR="00447DAB" w:rsidRPr="00893D9E">
        <w:rPr>
          <w:rFonts w:ascii="Arial" w:hAnsi="Arial" w:cs="Arial"/>
          <w:bCs/>
          <w:color w:val="auto"/>
        </w:rPr>
        <w:t>4</w:t>
      </w:r>
      <w:r w:rsidR="0004498A" w:rsidRPr="00893D9E">
        <w:rPr>
          <w:rFonts w:ascii="Arial" w:hAnsi="Arial" w:cs="Arial"/>
          <w:bCs/>
          <w:color w:val="auto"/>
        </w:rPr>
        <w:t>.</w:t>
      </w:r>
      <w:r w:rsidR="00ED091E" w:rsidRPr="00893D9E">
        <w:rPr>
          <w:rFonts w:ascii="Arial" w:hAnsi="Arial" w:cs="Arial"/>
          <w:bCs/>
          <w:color w:val="auto"/>
        </w:rPr>
        <w:t>4</w:t>
      </w:r>
      <w:r w:rsidR="0004498A" w:rsidRPr="00893D9E">
        <w:rPr>
          <w:rFonts w:ascii="Arial" w:hAnsi="Arial" w:cs="Arial"/>
          <w:bCs/>
          <w:color w:val="auto"/>
        </w:rPr>
        <w:t xml:space="preserve">. Instalacja pracować będzie od poniedziałku do soboty w godzinach od </w:t>
      </w:r>
      <w:r w:rsidR="00C62212" w:rsidRPr="00893D9E">
        <w:rPr>
          <w:rFonts w:ascii="Arial" w:hAnsi="Arial" w:cs="Arial"/>
          <w:bCs/>
          <w:color w:val="auto"/>
        </w:rPr>
        <w:t>7</w:t>
      </w:r>
      <w:r w:rsidR="0004498A" w:rsidRPr="00893D9E">
        <w:rPr>
          <w:rFonts w:ascii="Arial" w:hAnsi="Arial" w:cs="Arial"/>
          <w:bCs/>
          <w:color w:val="auto"/>
        </w:rPr>
        <w:t xml:space="preserve">.00 </w:t>
      </w:r>
      <w:r w:rsidR="0004498A" w:rsidRPr="00893D9E">
        <w:rPr>
          <w:rFonts w:ascii="Arial" w:hAnsi="Arial" w:cs="Arial"/>
          <w:bCs/>
          <w:color w:val="auto"/>
        </w:rPr>
        <w:br/>
        <w:t xml:space="preserve">do </w:t>
      </w:r>
      <w:r w:rsidR="00C62212" w:rsidRPr="00893D9E">
        <w:rPr>
          <w:rFonts w:ascii="Arial" w:hAnsi="Arial" w:cs="Arial"/>
          <w:bCs/>
          <w:color w:val="auto"/>
        </w:rPr>
        <w:t>15</w:t>
      </w:r>
      <w:r w:rsidR="0004498A" w:rsidRPr="00893D9E">
        <w:rPr>
          <w:rFonts w:ascii="Arial" w:hAnsi="Arial" w:cs="Arial"/>
          <w:bCs/>
          <w:color w:val="auto"/>
        </w:rPr>
        <w:t>.00.</w:t>
      </w:r>
    </w:p>
    <w:p w14:paraId="6315CB4B" w14:textId="041ADB1A" w:rsidR="0004498A" w:rsidRPr="00893D9E" w:rsidRDefault="0015093D" w:rsidP="00437250">
      <w:pPr>
        <w:pStyle w:val="Nagwek3"/>
      </w:pPr>
      <w:r w:rsidRPr="00893D9E">
        <w:t>V</w:t>
      </w:r>
      <w:r w:rsidR="0004498A" w:rsidRPr="00893D9E">
        <w:t>.</w:t>
      </w:r>
      <w:r w:rsidR="00447DAB" w:rsidRPr="00893D9E">
        <w:t>5</w:t>
      </w:r>
      <w:r w:rsidR="0004498A" w:rsidRPr="00893D9E">
        <w:t xml:space="preserve">. Warunki </w:t>
      </w:r>
      <w:r w:rsidR="00C95279" w:rsidRPr="00893D9E">
        <w:t>wykorzystania</w:t>
      </w:r>
      <w:r w:rsidR="0004498A" w:rsidRPr="00893D9E">
        <w:t xml:space="preserve"> wody i odprowadzania ścieków z instalacji</w:t>
      </w:r>
      <w:r w:rsidR="00BC0831" w:rsidRPr="00893D9E">
        <w:t>:</w:t>
      </w:r>
      <w:r w:rsidR="0004498A" w:rsidRPr="00893D9E">
        <w:tab/>
      </w:r>
    </w:p>
    <w:p w14:paraId="61C232CC" w14:textId="51DDE960" w:rsidR="0004498A" w:rsidRPr="00893D9E" w:rsidRDefault="0015093D" w:rsidP="00437250">
      <w:pPr>
        <w:pStyle w:val="Default"/>
        <w:contextualSpacing/>
        <w:rPr>
          <w:rFonts w:ascii="Arial" w:hAnsi="Arial" w:cs="Arial"/>
          <w:bCs/>
          <w:color w:val="auto"/>
        </w:rPr>
      </w:pPr>
      <w:r w:rsidRPr="00893D9E">
        <w:rPr>
          <w:rFonts w:ascii="Arial" w:hAnsi="Arial" w:cs="Arial"/>
          <w:bCs/>
          <w:color w:val="auto"/>
        </w:rPr>
        <w:t>V</w:t>
      </w:r>
      <w:r w:rsidR="0004498A" w:rsidRPr="00893D9E">
        <w:rPr>
          <w:rFonts w:ascii="Arial" w:hAnsi="Arial" w:cs="Arial"/>
          <w:bCs/>
          <w:color w:val="auto"/>
        </w:rPr>
        <w:t>.</w:t>
      </w:r>
      <w:r w:rsidR="00447DAB" w:rsidRPr="00893D9E">
        <w:rPr>
          <w:rFonts w:ascii="Arial" w:hAnsi="Arial" w:cs="Arial"/>
          <w:bCs/>
          <w:color w:val="auto"/>
        </w:rPr>
        <w:t>5</w:t>
      </w:r>
      <w:r w:rsidR="0004498A" w:rsidRPr="00893D9E">
        <w:rPr>
          <w:rFonts w:ascii="Arial" w:hAnsi="Arial" w:cs="Arial"/>
          <w:bCs/>
          <w:color w:val="auto"/>
        </w:rPr>
        <w:t xml:space="preserve">.1. Warunki </w:t>
      </w:r>
      <w:r w:rsidR="00C95279" w:rsidRPr="00893D9E">
        <w:rPr>
          <w:rFonts w:ascii="Arial" w:hAnsi="Arial" w:cs="Arial"/>
          <w:bCs/>
          <w:color w:val="auto"/>
        </w:rPr>
        <w:t>wykorzystania</w:t>
      </w:r>
      <w:r w:rsidR="0004498A" w:rsidRPr="00893D9E">
        <w:rPr>
          <w:rFonts w:ascii="Arial" w:hAnsi="Arial" w:cs="Arial"/>
          <w:bCs/>
          <w:color w:val="auto"/>
        </w:rPr>
        <w:t xml:space="preserve"> wody</w:t>
      </w:r>
      <w:r w:rsidR="00C95279" w:rsidRPr="00893D9E">
        <w:rPr>
          <w:rFonts w:ascii="Arial" w:hAnsi="Arial" w:cs="Arial"/>
          <w:bCs/>
          <w:color w:val="auto"/>
        </w:rPr>
        <w:t>:</w:t>
      </w:r>
      <w:r w:rsidR="0004498A" w:rsidRPr="00893D9E">
        <w:rPr>
          <w:rFonts w:ascii="Arial" w:hAnsi="Arial" w:cs="Arial"/>
          <w:bCs/>
          <w:color w:val="auto"/>
        </w:rPr>
        <w:t xml:space="preserve"> </w:t>
      </w:r>
    </w:p>
    <w:p w14:paraId="5A7B9A1A" w14:textId="1512A975" w:rsidR="0004498A" w:rsidRPr="00893D9E" w:rsidRDefault="0015093D" w:rsidP="00437250">
      <w:pPr>
        <w:pStyle w:val="StylTekstPierwszywiersz07cmInterlinia15wiersza"/>
        <w:widowControl w:val="0"/>
        <w:suppressAutoHyphens w:val="0"/>
        <w:spacing w:before="0" w:after="0"/>
        <w:ind w:firstLine="0"/>
        <w:jc w:val="left"/>
        <w:rPr>
          <w:rFonts w:cs="Arial"/>
          <w:bCs/>
        </w:rPr>
      </w:pPr>
      <w:r w:rsidRPr="00893D9E">
        <w:rPr>
          <w:rFonts w:cs="Arial"/>
          <w:bCs/>
        </w:rPr>
        <w:t>V</w:t>
      </w:r>
      <w:r w:rsidR="0004498A" w:rsidRPr="00893D9E">
        <w:rPr>
          <w:rFonts w:cs="Arial"/>
          <w:bCs/>
        </w:rPr>
        <w:t>.</w:t>
      </w:r>
      <w:r w:rsidR="00447DAB" w:rsidRPr="00893D9E">
        <w:rPr>
          <w:rFonts w:cs="Arial"/>
          <w:bCs/>
        </w:rPr>
        <w:t>5.</w:t>
      </w:r>
      <w:r w:rsidR="0004498A" w:rsidRPr="00893D9E">
        <w:rPr>
          <w:rFonts w:cs="Arial"/>
          <w:bCs/>
        </w:rPr>
        <w:t>1.1. Pobór wody na potrzeby bytowo</w:t>
      </w:r>
      <w:r w:rsidR="00BC0831" w:rsidRPr="00893D9E">
        <w:rPr>
          <w:rFonts w:cs="Arial"/>
          <w:bCs/>
        </w:rPr>
        <w:t xml:space="preserve"> – </w:t>
      </w:r>
      <w:r w:rsidR="0004498A" w:rsidRPr="00893D9E">
        <w:rPr>
          <w:rFonts w:cs="Arial"/>
          <w:bCs/>
        </w:rPr>
        <w:t>gospodarcze</w:t>
      </w:r>
      <w:r w:rsidR="00BC0831" w:rsidRPr="00893D9E">
        <w:rPr>
          <w:rFonts w:cs="Arial"/>
          <w:bCs/>
        </w:rPr>
        <w:t>,</w:t>
      </w:r>
      <w:r w:rsidR="0004498A" w:rsidRPr="00893D9E">
        <w:rPr>
          <w:rFonts w:cs="Arial"/>
          <w:bCs/>
        </w:rPr>
        <w:t xml:space="preserve"> technologiczne </w:t>
      </w:r>
      <w:r w:rsidR="0004498A" w:rsidRPr="00893D9E">
        <w:rPr>
          <w:rFonts w:cs="Arial"/>
          <w:bCs/>
        </w:rPr>
        <w:br/>
        <w:t xml:space="preserve">i przeciwpożarowe odbywać się będzie z sieci wodociągowej należącej do </w:t>
      </w:r>
      <w:r w:rsidR="0004498A" w:rsidRPr="00893D9E">
        <w:rPr>
          <w:rFonts w:cs="Arial"/>
          <w:bCs/>
        </w:rPr>
        <w:br/>
      </w:r>
      <w:r w:rsidR="00B46047" w:rsidRPr="00893D9E">
        <w:rPr>
          <w:rFonts w:cs="Arial"/>
          <w:bCs/>
          <w:szCs w:val="24"/>
        </w:rPr>
        <w:t>gminy Sieniawa</w:t>
      </w:r>
      <w:r w:rsidR="0004498A" w:rsidRPr="00893D9E">
        <w:rPr>
          <w:rFonts w:cs="Arial"/>
          <w:bCs/>
          <w:szCs w:val="24"/>
        </w:rPr>
        <w:t xml:space="preserve">, </w:t>
      </w:r>
      <w:r w:rsidR="0004498A" w:rsidRPr="00893D9E">
        <w:rPr>
          <w:rFonts w:cs="Arial"/>
          <w:bCs/>
        </w:rPr>
        <w:t>na warunkach określonych przez administratora sieci wodociągowej</w:t>
      </w:r>
      <w:r w:rsidR="00BC0831" w:rsidRPr="00893D9E">
        <w:rPr>
          <w:rFonts w:cs="Arial"/>
          <w:bCs/>
        </w:rPr>
        <w:t>, zgodnie z zawartą umową.</w:t>
      </w:r>
      <w:r w:rsidR="0004498A" w:rsidRPr="00893D9E">
        <w:rPr>
          <w:rFonts w:cs="Arial"/>
          <w:bCs/>
        </w:rPr>
        <w:t xml:space="preserve"> </w:t>
      </w:r>
    </w:p>
    <w:p w14:paraId="55C326D6" w14:textId="5EC5678A" w:rsidR="00B7145B" w:rsidRPr="00893D9E" w:rsidRDefault="0015093D" w:rsidP="00437250">
      <w:pPr>
        <w:pStyle w:val="Default"/>
        <w:contextualSpacing/>
        <w:rPr>
          <w:rFonts w:ascii="Arial" w:hAnsi="Arial" w:cs="Arial"/>
          <w:bCs/>
        </w:rPr>
      </w:pPr>
      <w:r w:rsidRPr="00893D9E">
        <w:rPr>
          <w:rFonts w:ascii="Arial" w:hAnsi="Arial" w:cs="Arial"/>
          <w:bCs/>
          <w:color w:val="auto"/>
        </w:rPr>
        <w:lastRenderedPageBreak/>
        <w:t>V</w:t>
      </w:r>
      <w:r w:rsidR="0004498A" w:rsidRPr="00893D9E">
        <w:rPr>
          <w:rFonts w:ascii="Arial" w:hAnsi="Arial" w:cs="Arial"/>
          <w:bCs/>
          <w:color w:val="auto"/>
        </w:rPr>
        <w:t>.</w:t>
      </w:r>
      <w:r w:rsidR="00447DAB" w:rsidRPr="00893D9E">
        <w:rPr>
          <w:rFonts w:ascii="Arial" w:hAnsi="Arial" w:cs="Arial"/>
          <w:bCs/>
          <w:color w:val="auto"/>
        </w:rPr>
        <w:t>5</w:t>
      </w:r>
      <w:r w:rsidR="0004498A" w:rsidRPr="00893D9E">
        <w:rPr>
          <w:rFonts w:ascii="Arial" w:hAnsi="Arial" w:cs="Arial"/>
          <w:bCs/>
          <w:color w:val="auto"/>
        </w:rPr>
        <w:t>.1.2.</w:t>
      </w:r>
      <w:r w:rsidR="0004498A" w:rsidRPr="00893D9E">
        <w:rPr>
          <w:rFonts w:ascii="Arial" w:hAnsi="Arial" w:cs="Arial"/>
          <w:bCs/>
        </w:rPr>
        <w:t xml:space="preserve"> </w:t>
      </w:r>
      <w:r w:rsidR="0004498A" w:rsidRPr="00893D9E">
        <w:rPr>
          <w:rFonts w:ascii="Arial" w:hAnsi="Arial" w:cs="Arial"/>
          <w:bCs/>
          <w:color w:val="auto"/>
        </w:rPr>
        <w:t xml:space="preserve">Pobór wody będzie opomiarowany. </w:t>
      </w:r>
      <w:r w:rsidR="0004498A" w:rsidRPr="00893D9E">
        <w:rPr>
          <w:rFonts w:ascii="Arial" w:hAnsi="Arial" w:cs="Arial"/>
          <w:bCs/>
        </w:rPr>
        <w:t xml:space="preserve">Ilość pobieranej wody będzie określana na podstawie wskazań wodomierza </w:t>
      </w:r>
      <w:r w:rsidR="0004498A" w:rsidRPr="00893D9E">
        <w:rPr>
          <w:rFonts w:ascii="Arial" w:hAnsi="Arial" w:cs="Arial"/>
          <w:bCs/>
          <w:color w:val="auto"/>
        </w:rPr>
        <w:t xml:space="preserve">zlokalizowanego </w:t>
      </w:r>
      <w:r w:rsidR="00B7145B" w:rsidRPr="00893D9E">
        <w:rPr>
          <w:rFonts w:ascii="Arial" w:hAnsi="Arial" w:cs="Arial"/>
          <w:bCs/>
        </w:rPr>
        <w:t xml:space="preserve">przy ścianie frontowej przed budynkiem biurowym. </w:t>
      </w:r>
    </w:p>
    <w:p w14:paraId="015FFAEA" w14:textId="715BB624" w:rsidR="0004498A" w:rsidRPr="00893D9E" w:rsidRDefault="0015093D" w:rsidP="00437250">
      <w:pPr>
        <w:spacing w:before="0" w:after="0"/>
        <w:rPr>
          <w:rFonts w:cs="Arial"/>
          <w:bCs/>
        </w:rPr>
      </w:pPr>
      <w:r w:rsidRPr="00893D9E">
        <w:rPr>
          <w:rFonts w:cs="Arial"/>
          <w:bCs/>
        </w:rPr>
        <w:t>V</w:t>
      </w:r>
      <w:r w:rsidR="0004498A" w:rsidRPr="00893D9E">
        <w:rPr>
          <w:rFonts w:cs="Arial"/>
          <w:bCs/>
        </w:rPr>
        <w:t>.</w:t>
      </w:r>
      <w:r w:rsidR="00447DAB" w:rsidRPr="00893D9E">
        <w:rPr>
          <w:rFonts w:cs="Arial"/>
          <w:bCs/>
        </w:rPr>
        <w:t>5</w:t>
      </w:r>
      <w:r w:rsidR="0004498A" w:rsidRPr="00893D9E">
        <w:rPr>
          <w:rFonts w:cs="Arial"/>
          <w:bCs/>
        </w:rPr>
        <w:t xml:space="preserve">.1.3. Urządzenie służące do pomiaru ilości pobieranej wody będą oznakowane </w:t>
      </w:r>
      <w:r w:rsidR="0004498A" w:rsidRPr="00893D9E">
        <w:rPr>
          <w:rFonts w:cs="Arial"/>
          <w:bCs/>
        </w:rPr>
        <w:br/>
        <w:t>i legalizowane.</w:t>
      </w:r>
    </w:p>
    <w:p w14:paraId="09FA53A7" w14:textId="2A91C503" w:rsidR="0004498A" w:rsidRPr="00893D9E" w:rsidRDefault="0015093D" w:rsidP="00437250">
      <w:pPr>
        <w:tabs>
          <w:tab w:val="left" w:pos="142"/>
          <w:tab w:val="right" w:pos="10065"/>
        </w:tabs>
        <w:spacing w:before="0" w:after="0"/>
        <w:rPr>
          <w:rFonts w:cs="Arial"/>
          <w:bCs/>
        </w:rPr>
      </w:pPr>
      <w:r w:rsidRPr="00893D9E">
        <w:rPr>
          <w:rFonts w:cs="Arial"/>
          <w:bCs/>
        </w:rPr>
        <w:t>V</w:t>
      </w:r>
      <w:r w:rsidR="0004498A" w:rsidRPr="00893D9E">
        <w:rPr>
          <w:rFonts w:cs="Arial"/>
          <w:bCs/>
        </w:rPr>
        <w:t>.</w:t>
      </w:r>
      <w:r w:rsidR="00447DAB" w:rsidRPr="00893D9E">
        <w:rPr>
          <w:rFonts w:cs="Arial"/>
          <w:bCs/>
        </w:rPr>
        <w:t>5</w:t>
      </w:r>
      <w:r w:rsidR="0004498A" w:rsidRPr="00893D9E">
        <w:rPr>
          <w:rFonts w:cs="Arial"/>
          <w:bCs/>
        </w:rPr>
        <w:t>.2. Warunki emisji ścieków i sposób ich odprowadzania:</w:t>
      </w:r>
    </w:p>
    <w:p w14:paraId="6B80C065" w14:textId="69A59982" w:rsidR="00ED091E" w:rsidRPr="00893D9E" w:rsidRDefault="0015093D" w:rsidP="00437250">
      <w:pPr>
        <w:spacing w:before="0" w:after="0"/>
        <w:rPr>
          <w:rFonts w:eastAsia="Arial" w:cs="Arial"/>
          <w:bCs/>
          <w:kern w:val="2"/>
        </w:rPr>
      </w:pPr>
      <w:r w:rsidRPr="00893D9E">
        <w:rPr>
          <w:rFonts w:cs="Arial"/>
          <w:bCs/>
        </w:rPr>
        <w:t>V</w:t>
      </w:r>
      <w:r w:rsidR="0004498A" w:rsidRPr="00893D9E">
        <w:rPr>
          <w:rFonts w:cs="Arial"/>
          <w:bCs/>
        </w:rPr>
        <w:t>.</w:t>
      </w:r>
      <w:r w:rsidR="00447DAB" w:rsidRPr="00893D9E">
        <w:rPr>
          <w:rFonts w:cs="Arial"/>
          <w:bCs/>
        </w:rPr>
        <w:t>5</w:t>
      </w:r>
      <w:r w:rsidR="0004498A" w:rsidRPr="00893D9E">
        <w:rPr>
          <w:rFonts w:cs="Arial"/>
          <w:bCs/>
        </w:rPr>
        <w:t xml:space="preserve">.2.1. </w:t>
      </w:r>
      <w:r w:rsidR="0004498A" w:rsidRPr="00893D9E">
        <w:rPr>
          <w:rFonts w:eastAsia="Arial" w:cs="Arial"/>
          <w:bCs/>
          <w:kern w:val="2"/>
        </w:rPr>
        <w:t>Ścieki technologiczne</w:t>
      </w:r>
      <w:r w:rsidR="00ED091E" w:rsidRPr="00893D9E">
        <w:rPr>
          <w:rFonts w:eastAsia="Arial" w:cs="Arial"/>
          <w:bCs/>
          <w:kern w:val="2"/>
        </w:rPr>
        <w:t xml:space="preserve"> z bioreaktorów i biofiltra </w:t>
      </w:r>
      <w:r w:rsidR="0004498A" w:rsidRPr="00893D9E">
        <w:rPr>
          <w:rFonts w:eastAsia="Arial" w:cs="Arial"/>
          <w:bCs/>
          <w:kern w:val="2"/>
        </w:rPr>
        <w:t xml:space="preserve">będą odprowadzane kanalizacją zakładową do </w:t>
      </w:r>
      <w:r w:rsidR="00B7145B" w:rsidRPr="00893D9E">
        <w:rPr>
          <w:rFonts w:eastAsia="Arial" w:cs="Arial"/>
          <w:bCs/>
          <w:kern w:val="2"/>
        </w:rPr>
        <w:t xml:space="preserve">zamkniętego, szczelnego, </w:t>
      </w:r>
      <w:r w:rsidR="0004498A" w:rsidRPr="00893D9E">
        <w:rPr>
          <w:rFonts w:eastAsia="Arial" w:cs="Arial"/>
          <w:bCs/>
          <w:kern w:val="2"/>
        </w:rPr>
        <w:t xml:space="preserve">bezodpływowego zbiornika </w:t>
      </w:r>
      <w:r w:rsidR="00B7145B" w:rsidRPr="00893D9E">
        <w:rPr>
          <w:rFonts w:eastAsia="Arial" w:cs="Arial"/>
          <w:bCs/>
          <w:kern w:val="2"/>
        </w:rPr>
        <w:br/>
      </w:r>
      <w:r w:rsidR="00ED091E" w:rsidRPr="00893D9E">
        <w:rPr>
          <w:rFonts w:eastAsia="Arial" w:cs="Arial"/>
          <w:bCs/>
          <w:kern w:val="2"/>
        </w:rPr>
        <w:t xml:space="preserve">ozn. Z1 </w:t>
      </w:r>
      <w:r w:rsidR="0004498A" w:rsidRPr="00893D9E">
        <w:rPr>
          <w:rFonts w:eastAsia="Arial" w:cs="Arial"/>
          <w:bCs/>
          <w:kern w:val="2"/>
        </w:rPr>
        <w:t xml:space="preserve">o pojemności </w:t>
      </w:r>
      <w:r w:rsidR="00ED091E" w:rsidRPr="00893D9E">
        <w:rPr>
          <w:rFonts w:eastAsia="Arial" w:cs="Arial"/>
          <w:bCs/>
          <w:kern w:val="2"/>
        </w:rPr>
        <w:t>60</w:t>
      </w:r>
      <w:r w:rsidR="0004498A" w:rsidRPr="00893D9E">
        <w:rPr>
          <w:rFonts w:eastAsia="Arial" w:cs="Arial"/>
          <w:bCs/>
          <w:kern w:val="2"/>
        </w:rPr>
        <w:t xml:space="preserve"> m</w:t>
      </w:r>
      <w:r w:rsidR="0004498A" w:rsidRPr="00893D9E">
        <w:rPr>
          <w:rFonts w:eastAsia="Arial" w:cs="Arial"/>
          <w:bCs/>
          <w:kern w:val="2"/>
          <w:vertAlign w:val="superscript"/>
        </w:rPr>
        <w:t>3</w:t>
      </w:r>
      <w:r w:rsidR="0004498A" w:rsidRPr="00893D9E">
        <w:rPr>
          <w:rFonts w:eastAsia="Arial" w:cs="Arial"/>
          <w:bCs/>
          <w:kern w:val="2"/>
        </w:rPr>
        <w:t xml:space="preserve"> zlokalizowanego </w:t>
      </w:r>
      <w:r w:rsidR="00ED091E" w:rsidRPr="00893D9E">
        <w:rPr>
          <w:rFonts w:eastAsia="Arial" w:cs="Arial"/>
          <w:bCs/>
          <w:kern w:val="2"/>
        </w:rPr>
        <w:t>obok</w:t>
      </w:r>
      <w:r w:rsidR="0004498A" w:rsidRPr="00893D9E">
        <w:rPr>
          <w:rFonts w:eastAsia="Arial" w:cs="Arial"/>
          <w:bCs/>
          <w:kern w:val="2"/>
        </w:rPr>
        <w:t xml:space="preserve"> </w:t>
      </w:r>
      <w:r w:rsidR="00ED091E" w:rsidRPr="00893D9E">
        <w:rPr>
          <w:rFonts w:eastAsia="Arial" w:cs="Arial"/>
          <w:bCs/>
          <w:kern w:val="2"/>
        </w:rPr>
        <w:t>hali technologicznej. Ścieki te recyrkulowane będą do procesu, a ich nadmiar</w:t>
      </w:r>
      <w:r w:rsidR="0004498A" w:rsidRPr="00893D9E">
        <w:rPr>
          <w:rFonts w:eastAsia="Arial" w:cs="Arial"/>
          <w:bCs/>
          <w:kern w:val="2"/>
        </w:rPr>
        <w:t xml:space="preserve"> </w:t>
      </w:r>
      <w:r w:rsidR="00ED091E" w:rsidRPr="00893D9E">
        <w:rPr>
          <w:rFonts w:eastAsia="Arial" w:cs="Arial"/>
          <w:bCs/>
          <w:kern w:val="2"/>
        </w:rPr>
        <w:t>będzie</w:t>
      </w:r>
      <w:r w:rsidR="0004498A" w:rsidRPr="00893D9E">
        <w:rPr>
          <w:rFonts w:eastAsia="Arial" w:cs="Arial"/>
          <w:bCs/>
          <w:kern w:val="2"/>
        </w:rPr>
        <w:t xml:space="preserve"> sukcesywnie wywożon</w:t>
      </w:r>
      <w:r w:rsidR="00ED091E" w:rsidRPr="00893D9E">
        <w:rPr>
          <w:rFonts w:eastAsia="Arial" w:cs="Arial"/>
          <w:bCs/>
          <w:kern w:val="2"/>
        </w:rPr>
        <w:t>y</w:t>
      </w:r>
      <w:r w:rsidR="0004498A" w:rsidRPr="00893D9E">
        <w:rPr>
          <w:rFonts w:eastAsia="Arial" w:cs="Arial"/>
          <w:bCs/>
          <w:kern w:val="2"/>
        </w:rPr>
        <w:t xml:space="preserve"> wozem asenizacyjnym do </w:t>
      </w:r>
      <w:r w:rsidR="00B676A9" w:rsidRPr="00893D9E">
        <w:rPr>
          <w:rFonts w:eastAsia="Arial" w:cs="Arial"/>
          <w:bCs/>
          <w:kern w:val="2"/>
        </w:rPr>
        <w:t>oczyszczalni ścieków</w:t>
      </w:r>
      <w:r w:rsidR="00A34F65" w:rsidRPr="00893D9E">
        <w:rPr>
          <w:rFonts w:eastAsia="Arial" w:cs="Arial"/>
          <w:bCs/>
          <w:kern w:val="2"/>
        </w:rPr>
        <w:t xml:space="preserve"> odbiorcy zewnętrznego</w:t>
      </w:r>
      <w:r w:rsidR="00735B45" w:rsidRPr="00893D9E">
        <w:rPr>
          <w:rFonts w:eastAsia="Arial" w:cs="Arial"/>
          <w:bCs/>
          <w:kern w:val="2"/>
        </w:rPr>
        <w:t>, na podstawie stosownej umowy.</w:t>
      </w:r>
    </w:p>
    <w:p w14:paraId="00F46CB5" w14:textId="213D9F21" w:rsidR="00735B45" w:rsidRPr="00893D9E" w:rsidRDefault="00ED091E" w:rsidP="00437250">
      <w:pPr>
        <w:spacing w:before="0" w:after="0"/>
        <w:rPr>
          <w:rFonts w:eastAsia="Arial" w:cs="Arial"/>
          <w:bCs/>
          <w:kern w:val="2"/>
        </w:rPr>
      </w:pPr>
      <w:r w:rsidRPr="00893D9E">
        <w:rPr>
          <w:rFonts w:cs="Arial"/>
          <w:bCs/>
        </w:rPr>
        <w:t>V.</w:t>
      </w:r>
      <w:r w:rsidR="00447DAB" w:rsidRPr="00893D9E">
        <w:rPr>
          <w:rFonts w:cs="Arial"/>
          <w:bCs/>
        </w:rPr>
        <w:t>5</w:t>
      </w:r>
      <w:r w:rsidRPr="00893D9E">
        <w:rPr>
          <w:rFonts w:cs="Arial"/>
          <w:bCs/>
        </w:rPr>
        <w:t xml:space="preserve">.2.2. </w:t>
      </w:r>
      <w:r w:rsidRPr="00893D9E">
        <w:rPr>
          <w:rFonts w:eastAsia="Arial" w:cs="Arial"/>
          <w:bCs/>
          <w:kern w:val="2"/>
        </w:rPr>
        <w:t>Ścieki technologiczne z hali technologicznej</w:t>
      </w:r>
      <w:r w:rsidR="00B7145B" w:rsidRPr="00893D9E">
        <w:rPr>
          <w:rFonts w:eastAsia="Arial" w:cs="Arial"/>
          <w:bCs/>
          <w:kern w:val="2"/>
        </w:rPr>
        <w:t xml:space="preserve">, hali płuczki </w:t>
      </w:r>
      <w:r w:rsidR="0027324E" w:rsidRPr="00893D9E">
        <w:rPr>
          <w:rFonts w:eastAsia="Arial" w:cs="Arial"/>
          <w:bCs/>
          <w:kern w:val="2"/>
        </w:rPr>
        <w:t xml:space="preserve">oraz zanieczyszczonych dróg i placów </w:t>
      </w:r>
      <w:r w:rsidRPr="00893D9E">
        <w:rPr>
          <w:rFonts w:eastAsia="Arial" w:cs="Arial"/>
          <w:bCs/>
          <w:kern w:val="2"/>
        </w:rPr>
        <w:t>będą odprowadzane kanalizacją zakładową do otwartego</w:t>
      </w:r>
      <w:r w:rsidR="00B7145B" w:rsidRPr="00893D9E">
        <w:rPr>
          <w:rFonts w:eastAsia="Arial" w:cs="Arial"/>
          <w:bCs/>
          <w:kern w:val="2"/>
        </w:rPr>
        <w:t>, szczelnego,</w:t>
      </w:r>
      <w:r w:rsidRPr="00893D9E">
        <w:rPr>
          <w:rFonts w:eastAsia="Arial" w:cs="Arial"/>
          <w:bCs/>
          <w:kern w:val="2"/>
        </w:rPr>
        <w:t xml:space="preserve"> bezodpływowego zbiornika ozn. Z2 o pojemności 50 m</w:t>
      </w:r>
      <w:r w:rsidRPr="00893D9E">
        <w:rPr>
          <w:rFonts w:eastAsia="Arial" w:cs="Arial"/>
          <w:bCs/>
          <w:kern w:val="2"/>
          <w:vertAlign w:val="superscript"/>
        </w:rPr>
        <w:t>3</w:t>
      </w:r>
      <w:r w:rsidRPr="00893D9E">
        <w:rPr>
          <w:rFonts w:eastAsia="Arial" w:cs="Arial"/>
          <w:bCs/>
          <w:kern w:val="2"/>
        </w:rPr>
        <w:t xml:space="preserve"> zlokalizowanego obok hali technologicznej skąd będą sukcesywnie wywożone wozem asenizacyjnym do oczyszczalni ścieków odbiorcy zewnętrznego</w:t>
      </w:r>
      <w:r w:rsidR="00735B45" w:rsidRPr="00893D9E">
        <w:rPr>
          <w:rFonts w:eastAsia="Arial" w:cs="Arial"/>
          <w:bCs/>
          <w:kern w:val="2"/>
        </w:rPr>
        <w:t>, na podstawie stosownej umowy.</w:t>
      </w:r>
    </w:p>
    <w:p w14:paraId="75EDE0A7" w14:textId="4C73593B" w:rsidR="00B7145B" w:rsidRPr="00893D9E" w:rsidRDefault="00ED091E" w:rsidP="00437250">
      <w:pPr>
        <w:spacing w:before="0" w:after="0"/>
        <w:rPr>
          <w:rFonts w:eastAsia="Arial" w:cs="Arial"/>
          <w:bCs/>
          <w:kern w:val="2"/>
        </w:rPr>
      </w:pPr>
      <w:r w:rsidRPr="00893D9E">
        <w:rPr>
          <w:rFonts w:cs="Arial"/>
          <w:bCs/>
        </w:rPr>
        <w:t>V.</w:t>
      </w:r>
      <w:r w:rsidR="00447DAB" w:rsidRPr="00893D9E">
        <w:rPr>
          <w:rFonts w:cs="Arial"/>
          <w:bCs/>
        </w:rPr>
        <w:t>5</w:t>
      </w:r>
      <w:r w:rsidRPr="00893D9E">
        <w:rPr>
          <w:rFonts w:cs="Arial"/>
          <w:bCs/>
        </w:rPr>
        <w:t xml:space="preserve">.2.3. </w:t>
      </w:r>
      <w:r w:rsidRPr="00893D9E">
        <w:rPr>
          <w:rFonts w:eastAsia="Arial" w:cs="Arial"/>
          <w:bCs/>
          <w:kern w:val="2"/>
        </w:rPr>
        <w:t>Ścieki technologiczne z myj</w:t>
      </w:r>
      <w:r w:rsidR="00C12CAC" w:rsidRPr="00893D9E">
        <w:rPr>
          <w:rFonts w:eastAsia="Arial" w:cs="Arial"/>
          <w:bCs/>
          <w:kern w:val="2"/>
        </w:rPr>
        <w:t>ni pojazdów</w:t>
      </w:r>
      <w:r w:rsidRPr="00893D9E">
        <w:rPr>
          <w:rFonts w:eastAsia="Arial" w:cs="Arial"/>
          <w:bCs/>
          <w:kern w:val="2"/>
        </w:rPr>
        <w:t xml:space="preserve"> </w:t>
      </w:r>
      <w:r w:rsidR="00B7145B" w:rsidRPr="00893D9E">
        <w:rPr>
          <w:rFonts w:eastAsia="Arial" w:cs="Arial"/>
          <w:bCs/>
          <w:kern w:val="2"/>
        </w:rPr>
        <w:t>będą odprowadzane do szczelnego, zamkniętego, bezodpływowego zbiornika ozn. Z3 o pojemności 30 m</w:t>
      </w:r>
      <w:r w:rsidR="00B7145B" w:rsidRPr="00893D9E">
        <w:rPr>
          <w:rFonts w:eastAsia="Arial" w:cs="Arial"/>
          <w:bCs/>
          <w:kern w:val="2"/>
          <w:vertAlign w:val="superscript"/>
        </w:rPr>
        <w:t>3</w:t>
      </w:r>
      <w:r w:rsidR="00B7145B" w:rsidRPr="00893D9E">
        <w:rPr>
          <w:rFonts w:eastAsia="Arial" w:cs="Arial"/>
          <w:bCs/>
          <w:kern w:val="2"/>
        </w:rPr>
        <w:t xml:space="preserve"> zlokalizowanego obok </w:t>
      </w:r>
      <w:r w:rsidR="00C12CAC" w:rsidRPr="00893D9E">
        <w:rPr>
          <w:rFonts w:eastAsia="Arial" w:cs="Arial"/>
          <w:bCs/>
          <w:kern w:val="2"/>
        </w:rPr>
        <w:t>myjni</w:t>
      </w:r>
      <w:r w:rsidR="00B7145B" w:rsidRPr="00893D9E">
        <w:rPr>
          <w:rFonts w:eastAsia="Arial" w:cs="Arial"/>
          <w:bCs/>
          <w:kern w:val="2"/>
        </w:rPr>
        <w:t xml:space="preserve"> </w:t>
      </w:r>
      <w:r w:rsidR="00C32A90" w:rsidRPr="00893D9E">
        <w:rPr>
          <w:rFonts w:eastAsia="Arial" w:cs="Arial"/>
          <w:bCs/>
          <w:kern w:val="2"/>
        </w:rPr>
        <w:t xml:space="preserve">pojazdów </w:t>
      </w:r>
      <w:r w:rsidR="00B7145B" w:rsidRPr="00893D9E">
        <w:rPr>
          <w:rFonts w:eastAsia="Arial" w:cs="Arial"/>
          <w:bCs/>
          <w:kern w:val="2"/>
        </w:rPr>
        <w:t>skąd będą sukcesywnie wywożone wozem asenizacyjnym do oczyszczalni ścieków odbiorcy zewnętrznego, na podstawie stosownej umowy.</w:t>
      </w:r>
    </w:p>
    <w:p w14:paraId="1F161B26" w14:textId="42DD4213" w:rsidR="0004498A" w:rsidRPr="00893D9E" w:rsidRDefault="00ED091E" w:rsidP="00437250">
      <w:pPr>
        <w:spacing w:before="0" w:after="0"/>
        <w:rPr>
          <w:rFonts w:cs="Arial"/>
          <w:bCs/>
        </w:rPr>
      </w:pPr>
      <w:r w:rsidRPr="00893D9E">
        <w:rPr>
          <w:rFonts w:cs="Arial"/>
          <w:bCs/>
        </w:rPr>
        <w:t>V.</w:t>
      </w:r>
      <w:r w:rsidR="00447DAB" w:rsidRPr="00893D9E">
        <w:rPr>
          <w:rFonts w:cs="Arial"/>
          <w:bCs/>
        </w:rPr>
        <w:t>5</w:t>
      </w:r>
      <w:r w:rsidRPr="00893D9E">
        <w:rPr>
          <w:rFonts w:cs="Arial"/>
          <w:bCs/>
        </w:rPr>
        <w:t xml:space="preserve">.2.4. </w:t>
      </w:r>
      <w:r w:rsidR="0004498A" w:rsidRPr="00893D9E">
        <w:rPr>
          <w:rFonts w:cs="Arial"/>
          <w:bCs/>
        </w:rPr>
        <w:t>Łączna pojemność zbiorników magazynowych (</w:t>
      </w:r>
      <w:r w:rsidR="00B7145B" w:rsidRPr="00893D9E">
        <w:rPr>
          <w:rFonts w:cs="Arial"/>
          <w:bCs/>
        </w:rPr>
        <w:t>3</w:t>
      </w:r>
      <w:r w:rsidR="0004498A" w:rsidRPr="00893D9E">
        <w:rPr>
          <w:rFonts w:cs="Arial"/>
          <w:bCs/>
        </w:rPr>
        <w:t xml:space="preserve"> szt.), przeznaczonych do gromadzenia ścieków technologicznych wynosić będzie </w:t>
      </w:r>
      <w:r w:rsidRPr="00893D9E">
        <w:rPr>
          <w:rFonts w:cs="Arial"/>
          <w:bCs/>
        </w:rPr>
        <w:t>1</w:t>
      </w:r>
      <w:r w:rsidR="00B7145B" w:rsidRPr="00893D9E">
        <w:rPr>
          <w:rFonts w:cs="Arial"/>
          <w:bCs/>
        </w:rPr>
        <w:t>4</w:t>
      </w:r>
      <w:r w:rsidRPr="00893D9E">
        <w:rPr>
          <w:rFonts w:cs="Arial"/>
          <w:bCs/>
        </w:rPr>
        <w:t>0</w:t>
      </w:r>
      <w:r w:rsidR="0004498A" w:rsidRPr="00893D9E">
        <w:rPr>
          <w:rFonts w:cs="Arial"/>
          <w:bCs/>
        </w:rPr>
        <w:t xml:space="preserve"> m</w:t>
      </w:r>
      <w:r w:rsidR="0004498A" w:rsidRPr="00893D9E">
        <w:rPr>
          <w:rFonts w:cs="Arial"/>
          <w:bCs/>
          <w:vertAlign w:val="superscript"/>
        </w:rPr>
        <w:t>3</w:t>
      </w:r>
      <w:r w:rsidR="0004498A" w:rsidRPr="00893D9E">
        <w:rPr>
          <w:rFonts w:cs="Arial"/>
          <w:bCs/>
        </w:rPr>
        <w:t>.</w:t>
      </w:r>
    </w:p>
    <w:p w14:paraId="0D6FE46A" w14:textId="3A86E2A0" w:rsidR="0004498A" w:rsidRPr="00893D9E" w:rsidRDefault="00C35AAB" w:rsidP="00437250">
      <w:pPr>
        <w:spacing w:before="0" w:after="0"/>
        <w:rPr>
          <w:rFonts w:cs="Arial"/>
          <w:bCs/>
        </w:rPr>
      </w:pPr>
      <w:r w:rsidRPr="00893D9E">
        <w:rPr>
          <w:rFonts w:cs="Arial"/>
          <w:bCs/>
        </w:rPr>
        <w:t>V</w:t>
      </w:r>
      <w:r w:rsidR="0004498A" w:rsidRPr="00893D9E">
        <w:rPr>
          <w:rFonts w:cs="Arial"/>
          <w:bCs/>
        </w:rPr>
        <w:t>.</w:t>
      </w:r>
      <w:r w:rsidR="00447DAB" w:rsidRPr="00893D9E">
        <w:rPr>
          <w:rFonts w:cs="Arial"/>
          <w:bCs/>
        </w:rPr>
        <w:t>5</w:t>
      </w:r>
      <w:r w:rsidR="0004498A" w:rsidRPr="00893D9E">
        <w:rPr>
          <w:rFonts w:cs="Arial"/>
          <w:bCs/>
        </w:rPr>
        <w:t>.2.</w:t>
      </w:r>
      <w:r w:rsidR="00ED091E" w:rsidRPr="00893D9E">
        <w:rPr>
          <w:rFonts w:cs="Arial"/>
          <w:bCs/>
        </w:rPr>
        <w:t>5</w:t>
      </w:r>
      <w:r w:rsidR="0004498A" w:rsidRPr="00893D9E">
        <w:rPr>
          <w:rFonts w:cs="Arial"/>
          <w:bCs/>
        </w:rPr>
        <w:t xml:space="preserve">. </w:t>
      </w:r>
      <w:r w:rsidRPr="00893D9E">
        <w:rPr>
          <w:rFonts w:cs="Arial"/>
          <w:bCs/>
        </w:rPr>
        <w:t xml:space="preserve">Wody </w:t>
      </w:r>
      <w:r w:rsidR="0004498A" w:rsidRPr="00893D9E">
        <w:rPr>
          <w:rFonts w:cs="Arial"/>
          <w:bCs/>
        </w:rPr>
        <w:t>opadow</w:t>
      </w:r>
      <w:r w:rsidR="00ED091E" w:rsidRPr="00893D9E">
        <w:rPr>
          <w:rFonts w:cs="Arial"/>
          <w:bCs/>
        </w:rPr>
        <w:t xml:space="preserve">o – roztopowe </w:t>
      </w:r>
      <w:r w:rsidR="0004498A" w:rsidRPr="00893D9E">
        <w:rPr>
          <w:rFonts w:cs="Arial"/>
          <w:bCs/>
        </w:rPr>
        <w:t>z</w:t>
      </w:r>
      <w:r w:rsidR="00735B45" w:rsidRPr="00893D9E">
        <w:rPr>
          <w:rFonts w:cs="Arial"/>
          <w:bCs/>
        </w:rPr>
        <w:t xml:space="preserve"> powierzchni</w:t>
      </w:r>
      <w:r w:rsidR="0004498A" w:rsidRPr="00893D9E">
        <w:rPr>
          <w:rFonts w:cs="Arial"/>
          <w:bCs/>
        </w:rPr>
        <w:t xml:space="preserve"> dróg wewnętrznych</w:t>
      </w:r>
      <w:r w:rsidR="00AA3E12" w:rsidRPr="00893D9E">
        <w:rPr>
          <w:rFonts w:cs="Arial"/>
          <w:bCs/>
        </w:rPr>
        <w:t>,</w:t>
      </w:r>
      <w:r w:rsidR="0004498A" w:rsidRPr="00893D9E">
        <w:rPr>
          <w:rFonts w:cs="Arial"/>
          <w:bCs/>
        </w:rPr>
        <w:t xml:space="preserve"> parkingów </w:t>
      </w:r>
      <w:r w:rsidR="00ED091E" w:rsidRPr="00893D9E">
        <w:rPr>
          <w:rFonts w:cs="Arial"/>
          <w:bCs/>
        </w:rPr>
        <w:t xml:space="preserve">oraz dachów budynków </w:t>
      </w:r>
      <w:r w:rsidR="00AA3E12" w:rsidRPr="00893D9E">
        <w:rPr>
          <w:rFonts w:cs="Arial"/>
          <w:bCs/>
        </w:rPr>
        <w:t xml:space="preserve">technologicznych </w:t>
      </w:r>
      <w:r w:rsidR="00433664" w:rsidRPr="00893D9E">
        <w:rPr>
          <w:rFonts w:cs="Arial"/>
          <w:bCs/>
        </w:rPr>
        <w:t xml:space="preserve">poprzez </w:t>
      </w:r>
      <w:r w:rsidR="005C2CBB" w:rsidRPr="00893D9E">
        <w:rPr>
          <w:rFonts w:cs="Arial"/>
          <w:bCs/>
        </w:rPr>
        <w:t xml:space="preserve">osadnik odprowadzane będą </w:t>
      </w:r>
      <w:r w:rsidR="00433664" w:rsidRPr="00893D9E">
        <w:rPr>
          <w:rFonts w:cs="Arial"/>
          <w:bCs/>
        </w:rPr>
        <w:t>istniejąc</w:t>
      </w:r>
      <w:r w:rsidR="005C2CBB" w:rsidRPr="00893D9E">
        <w:rPr>
          <w:rFonts w:cs="Arial"/>
          <w:bCs/>
        </w:rPr>
        <w:t>ymi</w:t>
      </w:r>
      <w:r w:rsidR="00433664" w:rsidRPr="00893D9E">
        <w:rPr>
          <w:rFonts w:cs="Arial"/>
          <w:bCs/>
        </w:rPr>
        <w:t xml:space="preserve"> wylot</w:t>
      </w:r>
      <w:r w:rsidR="005C2CBB" w:rsidRPr="00893D9E">
        <w:rPr>
          <w:rFonts w:cs="Arial"/>
          <w:bCs/>
        </w:rPr>
        <w:t>ami</w:t>
      </w:r>
      <w:r w:rsidR="00433664" w:rsidRPr="00893D9E">
        <w:rPr>
          <w:rFonts w:cs="Arial"/>
          <w:bCs/>
        </w:rPr>
        <w:t xml:space="preserve"> W-1 i W-2 zlokalizowan</w:t>
      </w:r>
      <w:r w:rsidR="005C2CBB" w:rsidRPr="00893D9E">
        <w:rPr>
          <w:rFonts w:cs="Arial"/>
          <w:bCs/>
        </w:rPr>
        <w:t>ymi</w:t>
      </w:r>
      <w:r w:rsidR="00433664" w:rsidRPr="00893D9E">
        <w:rPr>
          <w:rFonts w:cs="Arial"/>
          <w:bCs/>
        </w:rPr>
        <w:t xml:space="preserve"> na dział</w:t>
      </w:r>
      <w:r w:rsidR="00C23C72" w:rsidRPr="00893D9E">
        <w:rPr>
          <w:rFonts w:cs="Arial"/>
          <w:bCs/>
        </w:rPr>
        <w:t>ce</w:t>
      </w:r>
      <w:r w:rsidR="00433664" w:rsidRPr="00893D9E">
        <w:rPr>
          <w:rFonts w:cs="Arial"/>
          <w:bCs/>
        </w:rPr>
        <w:t xml:space="preserve"> nr ew. 689/31 obr</w:t>
      </w:r>
      <w:r w:rsidR="005C2CBB" w:rsidRPr="00893D9E">
        <w:rPr>
          <w:rFonts w:cs="Arial"/>
          <w:bCs/>
        </w:rPr>
        <w:t>ę</w:t>
      </w:r>
      <w:r w:rsidR="00433664" w:rsidRPr="00893D9E">
        <w:rPr>
          <w:rFonts w:cs="Arial"/>
          <w:bCs/>
        </w:rPr>
        <w:t xml:space="preserve">b </w:t>
      </w:r>
      <w:r w:rsidR="001921A0" w:rsidRPr="00893D9E">
        <w:rPr>
          <w:rFonts w:cs="Arial"/>
          <w:bCs/>
        </w:rPr>
        <w:br/>
      </w:r>
      <w:r w:rsidR="00433664" w:rsidRPr="00893D9E">
        <w:rPr>
          <w:rFonts w:cs="Arial"/>
          <w:bCs/>
        </w:rPr>
        <w:t>0005 Leżachów</w:t>
      </w:r>
      <w:r w:rsidR="00C23C72" w:rsidRPr="00893D9E">
        <w:rPr>
          <w:rFonts w:cs="Arial"/>
          <w:bCs/>
        </w:rPr>
        <w:t xml:space="preserve"> </w:t>
      </w:r>
      <w:r w:rsidR="005C2CBB" w:rsidRPr="00893D9E">
        <w:rPr>
          <w:rFonts w:cs="Arial"/>
          <w:bCs/>
        </w:rPr>
        <w:t xml:space="preserve">i </w:t>
      </w:r>
      <w:r w:rsidR="0004498A" w:rsidRPr="00893D9E">
        <w:rPr>
          <w:rFonts w:cs="Arial"/>
          <w:bCs/>
        </w:rPr>
        <w:t xml:space="preserve">wprowadzane </w:t>
      </w:r>
      <w:r w:rsidR="005C2CBB" w:rsidRPr="00893D9E">
        <w:rPr>
          <w:rFonts w:cs="Arial"/>
          <w:bCs/>
        </w:rPr>
        <w:t xml:space="preserve">do urządzenia wodnego – rowu na działce </w:t>
      </w:r>
      <w:r w:rsidR="001921A0" w:rsidRPr="00893D9E">
        <w:rPr>
          <w:rFonts w:cs="Arial"/>
          <w:bCs/>
        </w:rPr>
        <w:br/>
      </w:r>
      <w:r w:rsidR="005C2CBB" w:rsidRPr="00893D9E">
        <w:rPr>
          <w:rFonts w:cs="Arial"/>
          <w:bCs/>
        </w:rPr>
        <w:t>nr ew. 689/31 obręb 0005 Leżachów.</w:t>
      </w:r>
    </w:p>
    <w:p w14:paraId="189A723A" w14:textId="59F3388B" w:rsidR="0004498A" w:rsidRPr="00893D9E" w:rsidRDefault="0004498A" w:rsidP="00437250">
      <w:pPr>
        <w:spacing w:before="0" w:after="0"/>
        <w:rPr>
          <w:rFonts w:cs="Arial"/>
          <w:bCs/>
          <w:sz w:val="16"/>
        </w:rPr>
      </w:pPr>
      <w:r w:rsidRPr="00893D9E">
        <w:rPr>
          <w:rFonts w:cs="Arial"/>
          <w:bCs/>
        </w:rPr>
        <w:t>Na powierzchni</w:t>
      </w:r>
      <w:r w:rsidR="00AA3E12" w:rsidRPr="00893D9E">
        <w:rPr>
          <w:rFonts w:cs="Arial"/>
          <w:bCs/>
        </w:rPr>
        <w:t>ach</w:t>
      </w:r>
      <w:r w:rsidRPr="00893D9E">
        <w:rPr>
          <w:rFonts w:cs="Arial"/>
          <w:bCs/>
        </w:rPr>
        <w:t xml:space="preserve"> </w:t>
      </w:r>
      <w:r w:rsidR="00AA3E12" w:rsidRPr="00893D9E">
        <w:rPr>
          <w:rFonts w:cs="Arial"/>
          <w:bCs/>
        </w:rPr>
        <w:t>tych</w:t>
      </w:r>
      <w:r w:rsidRPr="00893D9E">
        <w:rPr>
          <w:rFonts w:cs="Arial"/>
          <w:bCs/>
        </w:rPr>
        <w:t>, nie mogą być magazynowane odpady</w:t>
      </w:r>
      <w:r w:rsidR="00AA3E12" w:rsidRPr="00893D9E">
        <w:rPr>
          <w:rFonts w:cs="Arial"/>
          <w:bCs/>
        </w:rPr>
        <w:t>. Ww. p</w:t>
      </w:r>
      <w:r w:rsidRPr="00893D9E">
        <w:rPr>
          <w:rFonts w:cs="Arial"/>
          <w:bCs/>
        </w:rPr>
        <w:t>owierzchni</w:t>
      </w:r>
      <w:r w:rsidR="00AA3E12" w:rsidRPr="00893D9E">
        <w:rPr>
          <w:rFonts w:cs="Arial"/>
          <w:bCs/>
        </w:rPr>
        <w:t>e</w:t>
      </w:r>
      <w:r w:rsidRPr="00893D9E">
        <w:rPr>
          <w:rFonts w:cs="Arial"/>
          <w:bCs/>
        </w:rPr>
        <w:t xml:space="preserve"> utrzymywan</w:t>
      </w:r>
      <w:r w:rsidR="00AA3E12" w:rsidRPr="00893D9E">
        <w:rPr>
          <w:rFonts w:cs="Arial"/>
          <w:bCs/>
        </w:rPr>
        <w:t>e</w:t>
      </w:r>
      <w:r w:rsidRPr="00893D9E">
        <w:rPr>
          <w:rFonts w:cs="Arial"/>
          <w:bCs/>
        </w:rPr>
        <w:t xml:space="preserve"> </w:t>
      </w:r>
      <w:r w:rsidR="00AA3E12" w:rsidRPr="00893D9E">
        <w:rPr>
          <w:rFonts w:cs="Arial"/>
          <w:bCs/>
        </w:rPr>
        <w:t>będą</w:t>
      </w:r>
      <w:r w:rsidRPr="00893D9E">
        <w:rPr>
          <w:rFonts w:cs="Arial"/>
          <w:bCs/>
        </w:rPr>
        <w:t xml:space="preserve"> w czystości.</w:t>
      </w:r>
    </w:p>
    <w:p w14:paraId="08964FB6" w14:textId="21FCF896" w:rsidR="0004498A" w:rsidRPr="00893D9E" w:rsidRDefault="0015093D" w:rsidP="00437250">
      <w:pPr>
        <w:pStyle w:val="Nagwek2"/>
      </w:pPr>
      <w:r w:rsidRPr="00893D9E">
        <w:t>V</w:t>
      </w:r>
      <w:r w:rsidR="0004498A" w:rsidRPr="00893D9E">
        <w:t>I. Rodzaj i ilość wykorzystywanej energii, materiałów, surowców i paliw</w:t>
      </w:r>
      <w:r w:rsidR="00735B45" w:rsidRPr="00893D9E">
        <w:t>:</w:t>
      </w:r>
    </w:p>
    <w:p w14:paraId="4F27030C" w14:textId="5C1873B3" w:rsidR="0004498A" w:rsidRPr="00893D9E" w:rsidRDefault="0004498A" w:rsidP="00893D9E">
      <w:pPr>
        <w:pStyle w:val="Tekstpodstawowy3"/>
        <w:rPr>
          <w:rFonts w:cs="Arial"/>
          <w:bCs/>
          <w:sz w:val="18"/>
          <w:szCs w:val="18"/>
        </w:rPr>
      </w:pPr>
      <w:r w:rsidRPr="00893D9E">
        <w:rPr>
          <w:rFonts w:cs="Arial"/>
          <w:bCs/>
          <w:sz w:val="18"/>
          <w:szCs w:val="18"/>
        </w:rPr>
        <w:t xml:space="preserve">Tabela nr </w:t>
      </w:r>
      <w:r w:rsidR="0038123D" w:rsidRPr="00893D9E">
        <w:rPr>
          <w:rFonts w:cs="Arial"/>
          <w:bCs/>
          <w:sz w:val="18"/>
          <w:szCs w:val="18"/>
          <w:lang w:val="pl-PL"/>
        </w:rPr>
        <w:t>12</w:t>
      </w:r>
    </w:p>
    <w:tbl>
      <w:tblPr>
        <w:tblStyle w:val="Tabela-Siatka1"/>
        <w:tblW w:w="9024" w:type="dxa"/>
        <w:tblLayout w:type="fixed"/>
        <w:tblLook w:val="01E0" w:firstRow="1" w:lastRow="1" w:firstColumn="1" w:lastColumn="1" w:noHBand="0" w:noVBand="0"/>
        <w:tblCaption w:val="Rodzaj i ilość wykorzystywanej energii, materiałów, surowców i paliw:"/>
        <w:tblDescription w:val="Tabela zawiera rodzaje i ilości  wykorzystywanej energii, materiałów, surowców &#10;i paliw w instalacji."/>
      </w:tblPr>
      <w:tblGrid>
        <w:gridCol w:w="697"/>
        <w:gridCol w:w="3993"/>
        <w:gridCol w:w="2616"/>
        <w:gridCol w:w="1718"/>
      </w:tblGrid>
      <w:tr w:rsidR="0004498A" w:rsidRPr="00893D9E" w14:paraId="357F632F" w14:textId="77777777" w:rsidTr="008305C5">
        <w:trPr>
          <w:trHeight w:val="287"/>
          <w:tblHeader/>
        </w:trPr>
        <w:tc>
          <w:tcPr>
            <w:tcW w:w="697" w:type="dxa"/>
            <w:vAlign w:val="center"/>
          </w:tcPr>
          <w:p w14:paraId="6ACC512C" w14:textId="77777777" w:rsidR="0004498A" w:rsidRPr="00893D9E" w:rsidRDefault="0004498A" w:rsidP="00893D9E">
            <w:pPr>
              <w:rPr>
                <w:rFonts w:cs="Arial"/>
                <w:bCs/>
                <w:sz w:val="16"/>
                <w:szCs w:val="16"/>
              </w:rPr>
            </w:pPr>
            <w:r w:rsidRPr="00893D9E">
              <w:rPr>
                <w:rFonts w:cs="Arial"/>
                <w:bCs/>
                <w:sz w:val="16"/>
                <w:szCs w:val="16"/>
              </w:rPr>
              <w:t>Lp.</w:t>
            </w:r>
          </w:p>
        </w:tc>
        <w:tc>
          <w:tcPr>
            <w:tcW w:w="3993" w:type="dxa"/>
            <w:vAlign w:val="center"/>
          </w:tcPr>
          <w:p w14:paraId="75D36F78" w14:textId="77777777" w:rsidR="0004498A" w:rsidRPr="00893D9E" w:rsidRDefault="0004498A" w:rsidP="00893D9E">
            <w:pPr>
              <w:rPr>
                <w:rFonts w:cs="Arial"/>
                <w:bCs/>
                <w:sz w:val="16"/>
                <w:szCs w:val="16"/>
              </w:rPr>
            </w:pPr>
            <w:r w:rsidRPr="00893D9E">
              <w:rPr>
                <w:rFonts w:cs="Arial"/>
                <w:bCs/>
                <w:sz w:val="16"/>
                <w:szCs w:val="16"/>
              </w:rPr>
              <w:t>Wskaźnik</w:t>
            </w:r>
          </w:p>
        </w:tc>
        <w:tc>
          <w:tcPr>
            <w:tcW w:w="2616" w:type="dxa"/>
            <w:vAlign w:val="center"/>
          </w:tcPr>
          <w:p w14:paraId="7796089D" w14:textId="77777777" w:rsidR="0004498A" w:rsidRPr="00893D9E" w:rsidRDefault="0004498A" w:rsidP="00893D9E">
            <w:pPr>
              <w:rPr>
                <w:rFonts w:cs="Arial"/>
                <w:bCs/>
                <w:sz w:val="16"/>
                <w:szCs w:val="16"/>
              </w:rPr>
            </w:pPr>
            <w:r w:rsidRPr="00893D9E">
              <w:rPr>
                <w:rFonts w:cs="Arial"/>
                <w:bCs/>
                <w:sz w:val="16"/>
                <w:szCs w:val="16"/>
              </w:rPr>
              <w:t>Jednostka</w:t>
            </w:r>
          </w:p>
        </w:tc>
        <w:tc>
          <w:tcPr>
            <w:tcW w:w="1718" w:type="dxa"/>
            <w:vAlign w:val="center"/>
          </w:tcPr>
          <w:p w14:paraId="04D9E052" w14:textId="77777777" w:rsidR="0004498A" w:rsidRPr="00893D9E" w:rsidRDefault="0004498A" w:rsidP="00893D9E">
            <w:pPr>
              <w:rPr>
                <w:rFonts w:cs="Arial"/>
                <w:bCs/>
                <w:sz w:val="16"/>
                <w:szCs w:val="16"/>
              </w:rPr>
            </w:pPr>
            <w:r w:rsidRPr="00893D9E">
              <w:rPr>
                <w:rFonts w:cs="Arial"/>
                <w:bCs/>
                <w:sz w:val="16"/>
                <w:szCs w:val="16"/>
              </w:rPr>
              <w:t>Wartość</w:t>
            </w:r>
          </w:p>
        </w:tc>
      </w:tr>
      <w:tr w:rsidR="0004498A" w:rsidRPr="00893D9E" w14:paraId="6C89E2B7" w14:textId="77777777" w:rsidTr="00ED091E">
        <w:tc>
          <w:tcPr>
            <w:tcW w:w="697" w:type="dxa"/>
            <w:vAlign w:val="center"/>
          </w:tcPr>
          <w:p w14:paraId="730CE128" w14:textId="77777777" w:rsidR="0004498A" w:rsidRPr="00893D9E" w:rsidRDefault="0004498A" w:rsidP="00893D9E">
            <w:pPr>
              <w:rPr>
                <w:rFonts w:cs="Arial"/>
                <w:bCs/>
                <w:sz w:val="16"/>
                <w:szCs w:val="16"/>
              </w:rPr>
            </w:pPr>
            <w:r w:rsidRPr="00893D9E">
              <w:rPr>
                <w:rFonts w:cs="Arial"/>
                <w:bCs/>
                <w:sz w:val="16"/>
                <w:szCs w:val="16"/>
              </w:rPr>
              <w:t>1.</w:t>
            </w:r>
          </w:p>
        </w:tc>
        <w:tc>
          <w:tcPr>
            <w:tcW w:w="3993" w:type="dxa"/>
            <w:vAlign w:val="center"/>
          </w:tcPr>
          <w:p w14:paraId="5026A8A0" w14:textId="77777777" w:rsidR="0004498A" w:rsidRPr="00893D9E" w:rsidRDefault="0004498A" w:rsidP="00893D9E">
            <w:pPr>
              <w:rPr>
                <w:rFonts w:cs="Arial"/>
                <w:bCs/>
                <w:sz w:val="16"/>
                <w:szCs w:val="16"/>
              </w:rPr>
            </w:pPr>
            <w:r w:rsidRPr="00893D9E">
              <w:rPr>
                <w:rFonts w:cs="Arial"/>
                <w:bCs/>
                <w:sz w:val="16"/>
                <w:szCs w:val="16"/>
              </w:rPr>
              <w:t>Energia elektryczna</w:t>
            </w:r>
          </w:p>
        </w:tc>
        <w:tc>
          <w:tcPr>
            <w:tcW w:w="2616" w:type="dxa"/>
            <w:vAlign w:val="center"/>
          </w:tcPr>
          <w:p w14:paraId="761FEDF2" w14:textId="604D6D95" w:rsidR="0004498A" w:rsidRPr="00893D9E" w:rsidRDefault="00ED091E" w:rsidP="00893D9E">
            <w:pPr>
              <w:rPr>
                <w:rFonts w:cs="Arial"/>
                <w:bCs/>
                <w:sz w:val="16"/>
                <w:szCs w:val="16"/>
              </w:rPr>
            </w:pPr>
            <w:r w:rsidRPr="00893D9E">
              <w:rPr>
                <w:rFonts w:cs="Arial"/>
                <w:bCs/>
                <w:sz w:val="16"/>
                <w:szCs w:val="16"/>
              </w:rPr>
              <w:t>M</w:t>
            </w:r>
            <w:r w:rsidR="0004498A" w:rsidRPr="00893D9E">
              <w:rPr>
                <w:rFonts w:cs="Arial"/>
                <w:bCs/>
                <w:sz w:val="16"/>
                <w:szCs w:val="16"/>
              </w:rPr>
              <w:t>Wh/rok</w:t>
            </w:r>
          </w:p>
        </w:tc>
        <w:tc>
          <w:tcPr>
            <w:tcW w:w="1718" w:type="dxa"/>
            <w:vAlign w:val="center"/>
          </w:tcPr>
          <w:p w14:paraId="41F8455D" w14:textId="31ED97FE" w:rsidR="0004498A" w:rsidRPr="00893D9E" w:rsidRDefault="00ED091E" w:rsidP="00893D9E">
            <w:pPr>
              <w:rPr>
                <w:rFonts w:cs="Arial"/>
                <w:bCs/>
                <w:sz w:val="16"/>
                <w:szCs w:val="16"/>
              </w:rPr>
            </w:pPr>
            <w:r w:rsidRPr="00893D9E">
              <w:rPr>
                <w:rFonts w:cs="Arial"/>
                <w:bCs/>
                <w:sz w:val="16"/>
                <w:szCs w:val="16"/>
              </w:rPr>
              <w:t>150</w:t>
            </w:r>
            <w:r w:rsidR="00507DEA" w:rsidRPr="00893D9E">
              <w:rPr>
                <w:rFonts w:cs="Arial"/>
                <w:bCs/>
                <w:sz w:val="16"/>
                <w:szCs w:val="16"/>
              </w:rPr>
              <w:t xml:space="preserve">  </w:t>
            </w:r>
          </w:p>
        </w:tc>
      </w:tr>
      <w:tr w:rsidR="0004498A" w:rsidRPr="00893D9E" w14:paraId="61BEF19D" w14:textId="77777777" w:rsidTr="00ED091E">
        <w:tc>
          <w:tcPr>
            <w:tcW w:w="697" w:type="dxa"/>
            <w:vAlign w:val="center"/>
          </w:tcPr>
          <w:p w14:paraId="00CB6FD5" w14:textId="77777777" w:rsidR="0004498A" w:rsidRPr="00893D9E" w:rsidRDefault="0004498A" w:rsidP="00893D9E">
            <w:pPr>
              <w:rPr>
                <w:rFonts w:cs="Arial"/>
                <w:bCs/>
                <w:sz w:val="16"/>
                <w:szCs w:val="16"/>
              </w:rPr>
            </w:pPr>
            <w:r w:rsidRPr="00893D9E">
              <w:rPr>
                <w:rFonts w:cs="Arial"/>
                <w:bCs/>
                <w:sz w:val="16"/>
                <w:szCs w:val="16"/>
              </w:rPr>
              <w:t>2.</w:t>
            </w:r>
          </w:p>
        </w:tc>
        <w:tc>
          <w:tcPr>
            <w:tcW w:w="3993" w:type="dxa"/>
            <w:vAlign w:val="center"/>
          </w:tcPr>
          <w:p w14:paraId="178E00D8" w14:textId="77777777" w:rsidR="0004498A" w:rsidRPr="00893D9E" w:rsidRDefault="0004498A" w:rsidP="00893D9E">
            <w:pPr>
              <w:rPr>
                <w:rFonts w:cs="Arial"/>
                <w:bCs/>
                <w:sz w:val="16"/>
                <w:szCs w:val="16"/>
              </w:rPr>
            </w:pPr>
            <w:r w:rsidRPr="00893D9E">
              <w:rPr>
                <w:rFonts w:cs="Arial"/>
                <w:bCs/>
                <w:sz w:val="16"/>
                <w:szCs w:val="16"/>
              </w:rPr>
              <w:t>Olej napędowy</w:t>
            </w:r>
          </w:p>
        </w:tc>
        <w:tc>
          <w:tcPr>
            <w:tcW w:w="2616" w:type="dxa"/>
            <w:vAlign w:val="center"/>
          </w:tcPr>
          <w:p w14:paraId="3DC3165E" w14:textId="77777777" w:rsidR="0004498A" w:rsidRPr="00893D9E" w:rsidRDefault="0004498A" w:rsidP="00893D9E">
            <w:pPr>
              <w:rPr>
                <w:rFonts w:cs="Arial"/>
                <w:bCs/>
                <w:sz w:val="16"/>
                <w:szCs w:val="16"/>
              </w:rPr>
            </w:pPr>
            <w:r w:rsidRPr="00893D9E">
              <w:rPr>
                <w:rFonts w:cs="Arial"/>
                <w:bCs/>
                <w:sz w:val="16"/>
                <w:szCs w:val="16"/>
              </w:rPr>
              <w:t>Mg/rok</w:t>
            </w:r>
          </w:p>
        </w:tc>
        <w:tc>
          <w:tcPr>
            <w:tcW w:w="1718" w:type="dxa"/>
            <w:vAlign w:val="center"/>
          </w:tcPr>
          <w:p w14:paraId="003DE676" w14:textId="1393B231" w:rsidR="0004498A" w:rsidRPr="00893D9E" w:rsidRDefault="00ED091E" w:rsidP="00893D9E">
            <w:pPr>
              <w:rPr>
                <w:rFonts w:cs="Arial"/>
                <w:bCs/>
                <w:sz w:val="16"/>
                <w:szCs w:val="16"/>
              </w:rPr>
            </w:pPr>
            <w:r w:rsidRPr="00893D9E">
              <w:rPr>
                <w:rFonts w:cs="Arial"/>
                <w:bCs/>
                <w:sz w:val="16"/>
                <w:szCs w:val="16"/>
              </w:rPr>
              <w:t>33,2</w:t>
            </w:r>
          </w:p>
        </w:tc>
      </w:tr>
      <w:tr w:rsidR="00AD1B75" w:rsidRPr="00893D9E" w14:paraId="55CFBD77" w14:textId="77777777" w:rsidTr="00ED091E">
        <w:tc>
          <w:tcPr>
            <w:tcW w:w="697" w:type="dxa"/>
            <w:vAlign w:val="center"/>
          </w:tcPr>
          <w:p w14:paraId="212EEAA5" w14:textId="1582EE13" w:rsidR="00AD1B75" w:rsidRPr="00893D9E" w:rsidRDefault="00195AE5" w:rsidP="00893D9E">
            <w:pPr>
              <w:rPr>
                <w:rFonts w:cs="Arial"/>
                <w:bCs/>
                <w:sz w:val="16"/>
                <w:szCs w:val="16"/>
              </w:rPr>
            </w:pPr>
            <w:r w:rsidRPr="00893D9E">
              <w:rPr>
                <w:rFonts w:cs="Arial"/>
                <w:bCs/>
                <w:sz w:val="16"/>
                <w:szCs w:val="16"/>
              </w:rPr>
              <w:t>3.</w:t>
            </w:r>
          </w:p>
        </w:tc>
        <w:tc>
          <w:tcPr>
            <w:tcW w:w="3993" w:type="dxa"/>
            <w:vAlign w:val="center"/>
          </w:tcPr>
          <w:p w14:paraId="1FEC7424" w14:textId="7851DB79" w:rsidR="00AD1B75" w:rsidRPr="00893D9E" w:rsidRDefault="00AD1B75" w:rsidP="00893D9E">
            <w:pPr>
              <w:rPr>
                <w:rFonts w:cs="Arial"/>
                <w:bCs/>
                <w:sz w:val="16"/>
                <w:szCs w:val="16"/>
              </w:rPr>
            </w:pPr>
            <w:r w:rsidRPr="00893D9E">
              <w:rPr>
                <w:rFonts w:cs="Arial"/>
                <w:bCs/>
                <w:sz w:val="16"/>
                <w:szCs w:val="16"/>
              </w:rPr>
              <w:t>Kwas siarkowy</w:t>
            </w:r>
          </w:p>
        </w:tc>
        <w:tc>
          <w:tcPr>
            <w:tcW w:w="2616" w:type="dxa"/>
            <w:vAlign w:val="center"/>
          </w:tcPr>
          <w:p w14:paraId="4D304565" w14:textId="4708F09F" w:rsidR="00AD1B75" w:rsidRPr="00893D9E" w:rsidRDefault="00AD1B75" w:rsidP="00893D9E">
            <w:pPr>
              <w:rPr>
                <w:rFonts w:cs="Arial"/>
                <w:bCs/>
                <w:sz w:val="16"/>
                <w:szCs w:val="16"/>
              </w:rPr>
            </w:pPr>
            <w:r w:rsidRPr="00893D9E">
              <w:rPr>
                <w:rFonts w:cs="Arial"/>
                <w:bCs/>
                <w:sz w:val="16"/>
                <w:szCs w:val="16"/>
              </w:rPr>
              <w:t>Mg/rok</w:t>
            </w:r>
          </w:p>
        </w:tc>
        <w:tc>
          <w:tcPr>
            <w:tcW w:w="1718" w:type="dxa"/>
            <w:vAlign w:val="center"/>
          </w:tcPr>
          <w:p w14:paraId="4FE315FF" w14:textId="0A1B45BB" w:rsidR="00AD1B75" w:rsidRPr="00893D9E" w:rsidRDefault="00AD1B75" w:rsidP="00893D9E">
            <w:pPr>
              <w:rPr>
                <w:rFonts w:cs="Arial"/>
                <w:bCs/>
                <w:sz w:val="16"/>
                <w:szCs w:val="16"/>
              </w:rPr>
            </w:pPr>
            <w:r w:rsidRPr="00893D9E">
              <w:rPr>
                <w:rFonts w:cs="Arial"/>
                <w:bCs/>
                <w:sz w:val="16"/>
                <w:szCs w:val="16"/>
              </w:rPr>
              <w:t xml:space="preserve">30 </w:t>
            </w:r>
          </w:p>
        </w:tc>
      </w:tr>
      <w:tr w:rsidR="001123F9" w:rsidRPr="00893D9E" w14:paraId="448C0310" w14:textId="77777777" w:rsidTr="00ED091E">
        <w:tc>
          <w:tcPr>
            <w:tcW w:w="697" w:type="dxa"/>
            <w:vAlign w:val="center"/>
          </w:tcPr>
          <w:p w14:paraId="0412EAB9" w14:textId="629FD3B0" w:rsidR="001123F9" w:rsidRPr="00893D9E" w:rsidRDefault="00597002" w:rsidP="00893D9E">
            <w:pPr>
              <w:rPr>
                <w:rFonts w:cs="Arial"/>
                <w:bCs/>
                <w:sz w:val="16"/>
                <w:szCs w:val="16"/>
              </w:rPr>
            </w:pPr>
            <w:r w:rsidRPr="00893D9E">
              <w:rPr>
                <w:rFonts w:cs="Arial"/>
                <w:bCs/>
                <w:sz w:val="16"/>
                <w:szCs w:val="16"/>
              </w:rPr>
              <w:t>4</w:t>
            </w:r>
            <w:r w:rsidR="001123F9" w:rsidRPr="00893D9E">
              <w:rPr>
                <w:rFonts w:cs="Arial"/>
                <w:bCs/>
                <w:sz w:val="16"/>
                <w:szCs w:val="16"/>
              </w:rPr>
              <w:t>.</w:t>
            </w:r>
          </w:p>
        </w:tc>
        <w:tc>
          <w:tcPr>
            <w:tcW w:w="3993" w:type="dxa"/>
            <w:vAlign w:val="center"/>
          </w:tcPr>
          <w:p w14:paraId="64C36517" w14:textId="77777777" w:rsidR="001123F9" w:rsidRPr="00893D9E" w:rsidRDefault="001123F9" w:rsidP="00893D9E">
            <w:pPr>
              <w:rPr>
                <w:rFonts w:cs="Arial"/>
                <w:bCs/>
                <w:sz w:val="16"/>
                <w:szCs w:val="16"/>
              </w:rPr>
            </w:pPr>
            <w:r w:rsidRPr="00893D9E">
              <w:rPr>
                <w:rFonts w:cs="Arial"/>
                <w:bCs/>
                <w:sz w:val="16"/>
                <w:szCs w:val="16"/>
              </w:rPr>
              <w:t>Środki dezynfekcyjne</w:t>
            </w:r>
          </w:p>
        </w:tc>
        <w:tc>
          <w:tcPr>
            <w:tcW w:w="2616" w:type="dxa"/>
            <w:vAlign w:val="center"/>
          </w:tcPr>
          <w:p w14:paraId="370A11CD" w14:textId="5D823338" w:rsidR="001123F9" w:rsidRPr="00893D9E" w:rsidRDefault="001123F9" w:rsidP="00893D9E">
            <w:pPr>
              <w:rPr>
                <w:rFonts w:cs="Arial"/>
                <w:bCs/>
                <w:sz w:val="16"/>
                <w:szCs w:val="16"/>
              </w:rPr>
            </w:pPr>
            <w:r w:rsidRPr="00893D9E">
              <w:rPr>
                <w:rFonts w:cs="Arial"/>
                <w:bCs/>
                <w:sz w:val="16"/>
                <w:szCs w:val="16"/>
              </w:rPr>
              <w:t>l/rok</w:t>
            </w:r>
          </w:p>
        </w:tc>
        <w:tc>
          <w:tcPr>
            <w:tcW w:w="1718" w:type="dxa"/>
            <w:vAlign w:val="center"/>
          </w:tcPr>
          <w:p w14:paraId="1859B546" w14:textId="40031786" w:rsidR="001123F9" w:rsidRPr="00893D9E" w:rsidRDefault="001123F9" w:rsidP="00893D9E">
            <w:pPr>
              <w:rPr>
                <w:rFonts w:cs="Arial"/>
                <w:bCs/>
                <w:sz w:val="16"/>
                <w:szCs w:val="16"/>
              </w:rPr>
            </w:pPr>
            <w:r w:rsidRPr="00893D9E">
              <w:rPr>
                <w:rFonts w:cs="Arial"/>
                <w:bCs/>
                <w:sz w:val="16"/>
                <w:szCs w:val="16"/>
              </w:rPr>
              <w:t>100</w:t>
            </w:r>
          </w:p>
        </w:tc>
      </w:tr>
      <w:tr w:rsidR="001123F9" w:rsidRPr="00893D9E" w14:paraId="2FBB225D" w14:textId="77777777" w:rsidTr="00ED091E">
        <w:tc>
          <w:tcPr>
            <w:tcW w:w="697" w:type="dxa"/>
            <w:vAlign w:val="center"/>
          </w:tcPr>
          <w:p w14:paraId="4A5E6556" w14:textId="293D6046" w:rsidR="001123F9" w:rsidRPr="00893D9E" w:rsidRDefault="00597002" w:rsidP="00893D9E">
            <w:pPr>
              <w:rPr>
                <w:rFonts w:cs="Arial"/>
                <w:bCs/>
                <w:sz w:val="16"/>
                <w:szCs w:val="16"/>
              </w:rPr>
            </w:pPr>
            <w:r w:rsidRPr="00893D9E">
              <w:rPr>
                <w:rFonts w:cs="Arial"/>
                <w:bCs/>
                <w:sz w:val="16"/>
                <w:szCs w:val="16"/>
              </w:rPr>
              <w:t>5</w:t>
            </w:r>
            <w:r w:rsidR="001123F9" w:rsidRPr="00893D9E">
              <w:rPr>
                <w:rFonts w:cs="Arial"/>
                <w:bCs/>
                <w:sz w:val="16"/>
                <w:szCs w:val="16"/>
              </w:rPr>
              <w:t>.</w:t>
            </w:r>
          </w:p>
        </w:tc>
        <w:tc>
          <w:tcPr>
            <w:tcW w:w="3993" w:type="dxa"/>
            <w:vAlign w:val="center"/>
          </w:tcPr>
          <w:p w14:paraId="22627CFE" w14:textId="77777777" w:rsidR="001123F9" w:rsidRPr="00893D9E" w:rsidRDefault="001123F9" w:rsidP="00893D9E">
            <w:pPr>
              <w:rPr>
                <w:rFonts w:cs="Arial"/>
                <w:bCs/>
                <w:sz w:val="16"/>
                <w:szCs w:val="16"/>
              </w:rPr>
            </w:pPr>
            <w:r w:rsidRPr="00893D9E">
              <w:rPr>
                <w:rFonts w:cs="Arial"/>
                <w:bCs/>
                <w:sz w:val="16"/>
                <w:szCs w:val="16"/>
              </w:rPr>
              <w:t>Sorbenty</w:t>
            </w:r>
          </w:p>
        </w:tc>
        <w:tc>
          <w:tcPr>
            <w:tcW w:w="2616" w:type="dxa"/>
            <w:vAlign w:val="center"/>
          </w:tcPr>
          <w:p w14:paraId="3761F391" w14:textId="77777777" w:rsidR="001123F9" w:rsidRPr="00893D9E" w:rsidRDefault="001123F9" w:rsidP="00893D9E">
            <w:pPr>
              <w:rPr>
                <w:rFonts w:cs="Arial"/>
                <w:bCs/>
                <w:sz w:val="16"/>
                <w:szCs w:val="16"/>
              </w:rPr>
            </w:pPr>
            <w:r w:rsidRPr="00893D9E">
              <w:rPr>
                <w:rFonts w:cs="Arial"/>
                <w:bCs/>
                <w:sz w:val="16"/>
                <w:szCs w:val="16"/>
              </w:rPr>
              <w:t>Mg/rok</w:t>
            </w:r>
          </w:p>
        </w:tc>
        <w:tc>
          <w:tcPr>
            <w:tcW w:w="1718" w:type="dxa"/>
            <w:vAlign w:val="center"/>
          </w:tcPr>
          <w:p w14:paraId="43C9CC9B" w14:textId="5AF4060C" w:rsidR="001123F9" w:rsidRPr="00893D9E" w:rsidRDefault="001123F9" w:rsidP="00893D9E">
            <w:pPr>
              <w:rPr>
                <w:rFonts w:cs="Arial"/>
                <w:bCs/>
                <w:sz w:val="16"/>
                <w:szCs w:val="16"/>
              </w:rPr>
            </w:pPr>
            <w:r w:rsidRPr="00893D9E">
              <w:rPr>
                <w:rFonts w:cs="Arial"/>
                <w:bCs/>
                <w:sz w:val="16"/>
                <w:szCs w:val="16"/>
              </w:rPr>
              <w:t>1</w:t>
            </w:r>
          </w:p>
        </w:tc>
      </w:tr>
    </w:tbl>
    <w:p w14:paraId="1AEB3709" w14:textId="121EF661" w:rsidR="0004498A" w:rsidRPr="00893D9E" w:rsidRDefault="000F105A" w:rsidP="00437250">
      <w:pPr>
        <w:pStyle w:val="Nagwek2"/>
      </w:pPr>
      <w:r w:rsidRPr="00893D9E">
        <w:t>V</w:t>
      </w:r>
      <w:r w:rsidR="0004498A" w:rsidRPr="00893D9E">
        <w:t>I</w:t>
      </w:r>
      <w:r w:rsidR="00933A5A" w:rsidRPr="00893D9E">
        <w:t>I.</w:t>
      </w:r>
      <w:r w:rsidR="0004498A" w:rsidRPr="00893D9E">
        <w:t xml:space="preserve"> </w:t>
      </w:r>
      <w:bookmarkStart w:id="51" w:name="_Hlk180654850"/>
      <w:r w:rsidR="0004498A" w:rsidRPr="00893D9E">
        <w:t>Bilans odpadów przetwarzanych i powstających w instalacji:</w:t>
      </w:r>
    </w:p>
    <w:bookmarkEnd w:id="51"/>
    <w:p w14:paraId="1F15EDD4" w14:textId="77777777" w:rsidR="00F51FD9" w:rsidRDefault="00F51FD9" w:rsidP="00893D9E">
      <w:pPr>
        <w:pStyle w:val="Tekstpodstawowy3"/>
        <w:rPr>
          <w:rFonts w:cs="Arial"/>
          <w:bCs/>
          <w:sz w:val="18"/>
          <w:szCs w:val="18"/>
        </w:rPr>
      </w:pPr>
    </w:p>
    <w:p w14:paraId="7F97DCD2" w14:textId="77777777" w:rsidR="00F51FD9" w:rsidRDefault="00F51FD9" w:rsidP="00893D9E">
      <w:pPr>
        <w:pStyle w:val="Tekstpodstawowy3"/>
        <w:rPr>
          <w:rFonts w:cs="Arial"/>
          <w:bCs/>
          <w:sz w:val="18"/>
          <w:szCs w:val="18"/>
        </w:rPr>
      </w:pPr>
    </w:p>
    <w:p w14:paraId="03A248D1" w14:textId="77777777" w:rsidR="00F51FD9" w:rsidRDefault="00F51FD9" w:rsidP="00893D9E">
      <w:pPr>
        <w:pStyle w:val="Tekstpodstawowy3"/>
        <w:rPr>
          <w:rFonts w:cs="Arial"/>
          <w:bCs/>
          <w:sz w:val="18"/>
          <w:szCs w:val="18"/>
        </w:rPr>
      </w:pPr>
    </w:p>
    <w:p w14:paraId="410D7F89" w14:textId="7FFF63BD" w:rsidR="0004498A" w:rsidRPr="00893D9E" w:rsidRDefault="0004498A" w:rsidP="00893D9E">
      <w:pPr>
        <w:pStyle w:val="Tekstpodstawowy3"/>
        <w:rPr>
          <w:rFonts w:cs="Arial"/>
          <w:bCs/>
          <w:sz w:val="18"/>
          <w:szCs w:val="18"/>
          <w:lang w:val="pl-PL"/>
        </w:rPr>
      </w:pPr>
      <w:r w:rsidRPr="00893D9E">
        <w:rPr>
          <w:rFonts w:cs="Arial"/>
          <w:bCs/>
          <w:sz w:val="18"/>
          <w:szCs w:val="18"/>
        </w:rPr>
        <w:lastRenderedPageBreak/>
        <w:t xml:space="preserve">Tabela nr </w:t>
      </w:r>
      <w:r w:rsidR="0038123D" w:rsidRPr="00893D9E">
        <w:rPr>
          <w:rFonts w:cs="Arial"/>
          <w:bCs/>
          <w:sz w:val="18"/>
          <w:szCs w:val="18"/>
          <w:lang w:val="pl-PL"/>
        </w:rPr>
        <w:t>13</w:t>
      </w:r>
    </w:p>
    <w:tbl>
      <w:tblPr>
        <w:tblStyle w:val="Tabela-Siatka1"/>
        <w:tblW w:w="9076" w:type="dxa"/>
        <w:tblLayout w:type="fixed"/>
        <w:tblLook w:val="01E0" w:firstRow="1" w:lastRow="1" w:firstColumn="1" w:lastColumn="1" w:noHBand="0" w:noVBand="0"/>
        <w:tblCaption w:val="Bilans odpadów przetwarzanych."/>
        <w:tblDescription w:val="Tabela zawiera bilans odpadów wytwarzanych, powstających oraz produktu o właściwościach nawozowych. Tabela zawiera scalone i zagnieżdzone komórki."/>
      </w:tblPr>
      <w:tblGrid>
        <w:gridCol w:w="562"/>
        <w:gridCol w:w="2569"/>
        <w:gridCol w:w="1418"/>
        <w:gridCol w:w="1409"/>
        <w:gridCol w:w="1559"/>
        <w:gridCol w:w="1559"/>
      </w:tblGrid>
      <w:tr w:rsidR="00752EE9" w:rsidRPr="00893D9E" w14:paraId="3F766980" w14:textId="343F06DD" w:rsidTr="00F51FD9">
        <w:trPr>
          <w:trHeight w:val="565"/>
        </w:trPr>
        <w:tc>
          <w:tcPr>
            <w:tcW w:w="562" w:type="dxa"/>
            <w:vAlign w:val="center"/>
          </w:tcPr>
          <w:p w14:paraId="32C6234B" w14:textId="77777777" w:rsidR="00752EE9" w:rsidRPr="00893D9E" w:rsidRDefault="00752EE9" w:rsidP="00F51FD9">
            <w:pPr>
              <w:spacing w:before="0" w:after="0"/>
              <w:rPr>
                <w:rFonts w:cs="Arial"/>
                <w:bCs/>
                <w:sz w:val="16"/>
                <w:szCs w:val="16"/>
              </w:rPr>
            </w:pPr>
          </w:p>
          <w:p w14:paraId="7644C88A" w14:textId="66B071F4" w:rsidR="00752EE9" w:rsidRPr="00893D9E" w:rsidRDefault="00752EE9" w:rsidP="00F51FD9">
            <w:pPr>
              <w:spacing w:before="0" w:after="0"/>
              <w:rPr>
                <w:rFonts w:cs="Arial"/>
                <w:bCs/>
                <w:sz w:val="16"/>
                <w:szCs w:val="16"/>
              </w:rPr>
            </w:pPr>
            <w:r w:rsidRPr="00893D9E">
              <w:rPr>
                <w:rFonts w:cs="Arial"/>
                <w:bCs/>
                <w:sz w:val="16"/>
                <w:szCs w:val="16"/>
              </w:rPr>
              <w:t>Lp</w:t>
            </w:r>
            <w:r w:rsidR="003C0101">
              <w:rPr>
                <w:rFonts w:cs="Arial"/>
                <w:bCs/>
                <w:sz w:val="16"/>
                <w:szCs w:val="16"/>
              </w:rPr>
              <w:t>.</w:t>
            </w:r>
          </w:p>
        </w:tc>
        <w:tc>
          <w:tcPr>
            <w:tcW w:w="2569" w:type="dxa"/>
            <w:vAlign w:val="center"/>
          </w:tcPr>
          <w:p w14:paraId="56994306" w14:textId="77777777" w:rsidR="00752EE9" w:rsidRPr="00893D9E" w:rsidRDefault="00752EE9" w:rsidP="00F51FD9">
            <w:pPr>
              <w:spacing w:before="0" w:after="0"/>
              <w:rPr>
                <w:rFonts w:cs="Arial"/>
                <w:bCs/>
                <w:sz w:val="16"/>
                <w:szCs w:val="16"/>
              </w:rPr>
            </w:pPr>
          </w:p>
          <w:p w14:paraId="50AD275A" w14:textId="77777777" w:rsidR="00752EE9" w:rsidRPr="00893D9E" w:rsidRDefault="00752EE9" w:rsidP="00F51FD9">
            <w:pPr>
              <w:spacing w:before="0" w:after="0"/>
              <w:rPr>
                <w:rFonts w:cs="Arial"/>
                <w:bCs/>
                <w:sz w:val="16"/>
                <w:szCs w:val="16"/>
              </w:rPr>
            </w:pPr>
            <w:r w:rsidRPr="00893D9E">
              <w:rPr>
                <w:rFonts w:cs="Arial"/>
                <w:bCs/>
                <w:sz w:val="16"/>
                <w:szCs w:val="16"/>
              </w:rPr>
              <w:t>Wyszczególnienie</w:t>
            </w:r>
          </w:p>
        </w:tc>
        <w:tc>
          <w:tcPr>
            <w:tcW w:w="1418" w:type="dxa"/>
            <w:vAlign w:val="center"/>
          </w:tcPr>
          <w:p w14:paraId="256B7CF7" w14:textId="77777777" w:rsidR="00752EE9" w:rsidRPr="00893D9E" w:rsidRDefault="00752EE9" w:rsidP="00F51FD9">
            <w:pPr>
              <w:spacing w:before="0" w:after="0"/>
              <w:rPr>
                <w:rFonts w:cs="Arial"/>
                <w:bCs/>
                <w:sz w:val="16"/>
                <w:szCs w:val="16"/>
              </w:rPr>
            </w:pPr>
          </w:p>
          <w:p w14:paraId="27A5E2E7" w14:textId="77777777" w:rsidR="00752EE9" w:rsidRPr="00893D9E" w:rsidRDefault="00752EE9" w:rsidP="00F51FD9">
            <w:pPr>
              <w:spacing w:before="0" w:after="0"/>
              <w:rPr>
                <w:rFonts w:cs="Arial"/>
                <w:bCs/>
                <w:sz w:val="16"/>
                <w:szCs w:val="16"/>
              </w:rPr>
            </w:pPr>
            <w:r w:rsidRPr="00893D9E">
              <w:rPr>
                <w:rFonts w:cs="Arial"/>
                <w:bCs/>
                <w:sz w:val="16"/>
                <w:szCs w:val="16"/>
              </w:rPr>
              <w:t>Proces przetwarzania</w:t>
            </w:r>
          </w:p>
        </w:tc>
        <w:tc>
          <w:tcPr>
            <w:tcW w:w="1409" w:type="dxa"/>
            <w:vAlign w:val="center"/>
          </w:tcPr>
          <w:p w14:paraId="3BFCEA3D" w14:textId="77777777" w:rsidR="00752EE9" w:rsidRPr="00893D9E" w:rsidRDefault="00752EE9" w:rsidP="00F51FD9">
            <w:pPr>
              <w:spacing w:before="0" w:after="0"/>
              <w:rPr>
                <w:rFonts w:cs="Arial"/>
                <w:bCs/>
                <w:sz w:val="16"/>
                <w:szCs w:val="16"/>
              </w:rPr>
            </w:pPr>
            <w:r w:rsidRPr="00893D9E">
              <w:rPr>
                <w:rFonts w:cs="Arial"/>
                <w:bCs/>
                <w:sz w:val="16"/>
                <w:szCs w:val="16"/>
              </w:rPr>
              <w:t xml:space="preserve">Masa odpadów </w:t>
            </w:r>
            <w:r w:rsidRPr="00893D9E">
              <w:rPr>
                <w:rFonts w:cs="Arial"/>
                <w:bCs/>
                <w:sz w:val="16"/>
                <w:szCs w:val="16"/>
              </w:rPr>
              <w:br/>
              <w:t>kierowanych do przetwarzania</w:t>
            </w:r>
          </w:p>
          <w:p w14:paraId="70B2F967" w14:textId="77777777" w:rsidR="00752EE9" w:rsidRPr="00893D9E" w:rsidRDefault="00752EE9" w:rsidP="00F51FD9">
            <w:pPr>
              <w:spacing w:before="0" w:after="0"/>
              <w:rPr>
                <w:rFonts w:cs="Arial"/>
                <w:bCs/>
                <w:sz w:val="16"/>
                <w:szCs w:val="16"/>
              </w:rPr>
            </w:pPr>
            <w:r w:rsidRPr="00893D9E">
              <w:rPr>
                <w:rFonts w:cs="Arial"/>
                <w:bCs/>
                <w:sz w:val="16"/>
                <w:szCs w:val="16"/>
              </w:rPr>
              <w:t>Mg/rok</w:t>
            </w:r>
          </w:p>
        </w:tc>
        <w:tc>
          <w:tcPr>
            <w:tcW w:w="1559" w:type="dxa"/>
            <w:vAlign w:val="center"/>
          </w:tcPr>
          <w:p w14:paraId="21F0C807" w14:textId="28885435" w:rsidR="00752EE9" w:rsidRPr="00893D9E" w:rsidRDefault="00752EE9" w:rsidP="00F51FD9">
            <w:pPr>
              <w:spacing w:before="0" w:after="0"/>
              <w:rPr>
                <w:rFonts w:cs="Arial"/>
                <w:bCs/>
                <w:color w:val="000000"/>
                <w:sz w:val="16"/>
                <w:szCs w:val="16"/>
              </w:rPr>
            </w:pPr>
            <w:r w:rsidRPr="00893D9E">
              <w:rPr>
                <w:rFonts w:cs="Arial"/>
                <w:bCs/>
                <w:sz w:val="16"/>
                <w:szCs w:val="16"/>
              </w:rPr>
              <w:t xml:space="preserve">Produkt </w:t>
            </w:r>
            <w:r w:rsidRPr="00893D9E">
              <w:rPr>
                <w:rFonts w:cs="Arial"/>
                <w:bCs/>
                <w:sz w:val="16"/>
                <w:szCs w:val="16"/>
              </w:rPr>
              <w:br/>
              <w:t>o właściwościach nawozu</w:t>
            </w:r>
            <w:r w:rsidRPr="00893D9E">
              <w:rPr>
                <w:rFonts w:cs="Arial"/>
                <w:bCs/>
                <w:color w:val="000000"/>
                <w:sz w:val="16"/>
                <w:szCs w:val="16"/>
              </w:rPr>
              <w:t xml:space="preserve"> lub środek poprawiający właściwości gleby</w:t>
            </w:r>
          </w:p>
          <w:p w14:paraId="4232C4A2" w14:textId="2D3671B0" w:rsidR="00752EE9" w:rsidRPr="00893D9E" w:rsidRDefault="00752EE9" w:rsidP="00F51FD9">
            <w:pPr>
              <w:spacing w:before="0" w:after="0"/>
              <w:rPr>
                <w:rFonts w:cs="Arial"/>
                <w:bCs/>
                <w:sz w:val="16"/>
                <w:szCs w:val="16"/>
              </w:rPr>
            </w:pPr>
            <w:r w:rsidRPr="00893D9E">
              <w:rPr>
                <w:rFonts w:cs="Arial"/>
                <w:bCs/>
                <w:color w:val="000000"/>
                <w:sz w:val="16"/>
                <w:szCs w:val="16"/>
              </w:rPr>
              <w:t>Mg/rok</w:t>
            </w:r>
          </w:p>
        </w:tc>
        <w:tc>
          <w:tcPr>
            <w:tcW w:w="1559" w:type="dxa"/>
            <w:vAlign w:val="center"/>
          </w:tcPr>
          <w:p w14:paraId="29E2BF04" w14:textId="77777777" w:rsidR="00752EE9" w:rsidRPr="00893D9E" w:rsidRDefault="00752EE9" w:rsidP="00F51FD9">
            <w:pPr>
              <w:spacing w:before="0" w:after="0"/>
              <w:rPr>
                <w:rFonts w:cs="Arial"/>
                <w:bCs/>
                <w:sz w:val="16"/>
                <w:szCs w:val="16"/>
              </w:rPr>
            </w:pPr>
            <w:r w:rsidRPr="00893D9E">
              <w:rPr>
                <w:rFonts w:cs="Arial"/>
                <w:bCs/>
                <w:sz w:val="16"/>
                <w:szCs w:val="16"/>
              </w:rPr>
              <w:t>Odpady</w:t>
            </w:r>
          </w:p>
          <w:p w14:paraId="5EB21577" w14:textId="5E02725E" w:rsidR="00752EE9" w:rsidRPr="00893D9E" w:rsidRDefault="00752EE9" w:rsidP="00F51FD9">
            <w:pPr>
              <w:spacing w:before="0" w:after="0"/>
              <w:rPr>
                <w:rFonts w:cs="Arial"/>
                <w:bCs/>
                <w:sz w:val="16"/>
                <w:szCs w:val="16"/>
              </w:rPr>
            </w:pPr>
            <w:r w:rsidRPr="00893D9E">
              <w:rPr>
                <w:rFonts w:cs="Arial"/>
                <w:bCs/>
                <w:sz w:val="16"/>
                <w:szCs w:val="16"/>
              </w:rPr>
              <w:t>Mg/rok</w:t>
            </w:r>
          </w:p>
        </w:tc>
      </w:tr>
      <w:tr w:rsidR="001C13F5" w:rsidRPr="00893D9E" w14:paraId="546A69EB" w14:textId="77777777" w:rsidTr="00F51FD9">
        <w:trPr>
          <w:trHeight w:val="565"/>
        </w:trPr>
        <w:tc>
          <w:tcPr>
            <w:tcW w:w="562" w:type="dxa"/>
            <w:vAlign w:val="center"/>
          </w:tcPr>
          <w:p w14:paraId="70C441EF" w14:textId="366EF7C5" w:rsidR="001C13F5" w:rsidRPr="00893D9E" w:rsidRDefault="001C13F5" w:rsidP="00F51FD9">
            <w:pPr>
              <w:spacing w:before="0" w:after="0"/>
              <w:rPr>
                <w:rFonts w:cs="Arial"/>
                <w:bCs/>
                <w:sz w:val="16"/>
                <w:szCs w:val="16"/>
              </w:rPr>
            </w:pPr>
            <w:r w:rsidRPr="00893D9E">
              <w:rPr>
                <w:rFonts w:cs="Arial"/>
                <w:bCs/>
                <w:sz w:val="16"/>
                <w:szCs w:val="16"/>
              </w:rPr>
              <w:t>1.</w:t>
            </w:r>
          </w:p>
        </w:tc>
        <w:tc>
          <w:tcPr>
            <w:tcW w:w="2569" w:type="dxa"/>
            <w:vAlign w:val="center"/>
          </w:tcPr>
          <w:p w14:paraId="34226EC7" w14:textId="72B022C3" w:rsidR="001C13F5" w:rsidRPr="00893D9E" w:rsidRDefault="001C13F5" w:rsidP="00F51FD9">
            <w:pPr>
              <w:spacing w:before="0" w:after="0"/>
              <w:rPr>
                <w:rFonts w:cs="Arial"/>
                <w:bCs/>
                <w:sz w:val="16"/>
                <w:szCs w:val="16"/>
              </w:rPr>
            </w:pPr>
            <w:r w:rsidRPr="00893D9E">
              <w:rPr>
                <w:rFonts w:cs="Arial"/>
                <w:bCs/>
                <w:sz w:val="16"/>
                <w:szCs w:val="16"/>
              </w:rPr>
              <w:t xml:space="preserve">Bioodpady i odpady ulegające  biodegradacji </w:t>
            </w:r>
            <w:r w:rsidR="0076141D" w:rsidRPr="00893D9E">
              <w:rPr>
                <w:rFonts w:cs="Arial"/>
                <w:bCs/>
                <w:sz w:val="16"/>
                <w:szCs w:val="16"/>
              </w:rPr>
              <w:t xml:space="preserve">wymienione </w:t>
            </w:r>
            <w:r w:rsidR="0076141D" w:rsidRPr="00893D9E">
              <w:rPr>
                <w:rFonts w:cs="Arial"/>
                <w:bCs/>
                <w:sz w:val="16"/>
                <w:szCs w:val="16"/>
              </w:rPr>
              <w:br/>
              <w:t>w tabeli</w:t>
            </w:r>
            <w:r w:rsidRPr="00893D9E">
              <w:rPr>
                <w:rFonts w:cs="Arial"/>
                <w:bCs/>
                <w:sz w:val="16"/>
                <w:szCs w:val="16"/>
              </w:rPr>
              <w:t xml:space="preserve"> nr 1</w:t>
            </w:r>
            <w:r w:rsidR="00EC0753" w:rsidRPr="00893D9E">
              <w:rPr>
                <w:rFonts w:cs="Arial"/>
                <w:bCs/>
                <w:sz w:val="16"/>
                <w:szCs w:val="16"/>
              </w:rPr>
              <w:t xml:space="preserve"> </w:t>
            </w:r>
          </w:p>
        </w:tc>
        <w:tc>
          <w:tcPr>
            <w:tcW w:w="1418" w:type="dxa"/>
            <w:vAlign w:val="center"/>
          </w:tcPr>
          <w:p w14:paraId="34248FD4" w14:textId="12C011F8" w:rsidR="001C13F5" w:rsidRPr="00893D9E" w:rsidRDefault="001C13F5" w:rsidP="00F51FD9">
            <w:pPr>
              <w:spacing w:before="0" w:after="0"/>
              <w:rPr>
                <w:rFonts w:cs="Arial"/>
                <w:bCs/>
                <w:sz w:val="16"/>
                <w:szCs w:val="16"/>
              </w:rPr>
            </w:pPr>
            <w:r w:rsidRPr="00893D9E">
              <w:rPr>
                <w:rFonts w:cs="Arial"/>
                <w:bCs/>
                <w:sz w:val="16"/>
                <w:szCs w:val="16"/>
              </w:rPr>
              <w:t>R3</w:t>
            </w:r>
          </w:p>
          <w:p w14:paraId="28009300" w14:textId="18D84429" w:rsidR="001C13F5" w:rsidRPr="00893D9E" w:rsidRDefault="001C13F5" w:rsidP="00F51FD9">
            <w:pPr>
              <w:spacing w:before="0" w:after="0"/>
              <w:rPr>
                <w:rFonts w:cs="Arial"/>
                <w:bCs/>
                <w:sz w:val="16"/>
                <w:szCs w:val="16"/>
              </w:rPr>
            </w:pPr>
            <w:r w:rsidRPr="00893D9E">
              <w:rPr>
                <w:rFonts w:cs="Arial"/>
                <w:bCs/>
                <w:sz w:val="16"/>
                <w:szCs w:val="16"/>
              </w:rPr>
              <w:t>Kompostowanie</w:t>
            </w:r>
          </w:p>
        </w:tc>
        <w:tc>
          <w:tcPr>
            <w:tcW w:w="1409" w:type="dxa"/>
            <w:vAlign w:val="center"/>
          </w:tcPr>
          <w:p w14:paraId="36A8CC8E" w14:textId="77777777" w:rsidR="001C13F5" w:rsidRPr="00893D9E" w:rsidRDefault="001C13F5" w:rsidP="00F51FD9">
            <w:pPr>
              <w:spacing w:before="0" w:after="0"/>
              <w:rPr>
                <w:rFonts w:cs="Arial"/>
                <w:bCs/>
                <w:sz w:val="16"/>
                <w:szCs w:val="16"/>
              </w:rPr>
            </w:pPr>
          </w:p>
          <w:p w14:paraId="04BC2AD9" w14:textId="77777777" w:rsidR="001C13F5" w:rsidRPr="00893D9E" w:rsidRDefault="001C13F5" w:rsidP="00F51FD9">
            <w:pPr>
              <w:spacing w:before="0" w:after="0"/>
              <w:rPr>
                <w:rFonts w:cs="Arial"/>
                <w:bCs/>
                <w:sz w:val="16"/>
                <w:szCs w:val="16"/>
              </w:rPr>
            </w:pPr>
            <w:r w:rsidRPr="00893D9E">
              <w:rPr>
                <w:rFonts w:cs="Arial"/>
                <w:bCs/>
                <w:sz w:val="16"/>
                <w:szCs w:val="16"/>
              </w:rPr>
              <w:t>50 000</w:t>
            </w:r>
          </w:p>
          <w:p w14:paraId="39141E26" w14:textId="77777777" w:rsidR="001C13F5" w:rsidRPr="00893D9E" w:rsidRDefault="001C13F5" w:rsidP="00F51FD9">
            <w:pPr>
              <w:spacing w:before="0" w:after="0"/>
              <w:rPr>
                <w:rFonts w:cs="Arial"/>
                <w:bCs/>
                <w:sz w:val="16"/>
                <w:szCs w:val="16"/>
              </w:rPr>
            </w:pPr>
          </w:p>
        </w:tc>
        <w:tc>
          <w:tcPr>
            <w:tcW w:w="1559" w:type="dxa"/>
            <w:vAlign w:val="center"/>
          </w:tcPr>
          <w:p w14:paraId="53D565A8" w14:textId="133953CE" w:rsidR="001C13F5" w:rsidRPr="00893D9E" w:rsidRDefault="0097756B" w:rsidP="00F51FD9">
            <w:pPr>
              <w:spacing w:before="0" w:after="0"/>
              <w:rPr>
                <w:rFonts w:cs="Arial"/>
                <w:bCs/>
                <w:sz w:val="16"/>
                <w:szCs w:val="16"/>
              </w:rPr>
            </w:pPr>
            <w:r w:rsidRPr="00893D9E">
              <w:rPr>
                <w:rFonts w:cs="Arial"/>
                <w:bCs/>
                <w:sz w:val="16"/>
                <w:szCs w:val="16"/>
              </w:rPr>
              <w:t>35</w:t>
            </w:r>
            <w:r w:rsidR="00C41A2A" w:rsidRPr="00893D9E">
              <w:rPr>
                <w:rFonts w:cs="Arial"/>
                <w:bCs/>
                <w:sz w:val="16"/>
                <w:szCs w:val="16"/>
              </w:rPr>
              <w:t xml:space="preserve"> 000</w:t>
            </w:r>
            <w:r w:rsidR="001C13F5" w:rsidRPr="00893D9E">
              <w:rPr>
                <w:rFonts w:cs="Arial"/>
                <w:bCs/>
                <w:sz w:val="16"/>
                <w:szCs w:val="16"/>
              </w:rPr>
              <w:t xml:space="preserve"> </w:t>
            </w:r>
          </w:p>
        </w:tc>
        <w:tc>
          <w:tcPr>
            <w:tcW w:w="1559" w:type="dxa"/>
            <w:vAlign w:val="center"/>
          </w:tcPr>
          <w:p w14:paraId="3CA9AD4E" w14:textId="1588A29F" w:rsidR="001C13F5" w:rsidRPr="00893D9E" w:rsidRDefault="00C41A2A" w:rsidP="00F51FD9">
            <w:pPr>
              <w:spacing w:before="0" w:after="0"/>
              <w:rPr>
                <w:rFonts w:cs="Arial"/>
                <w:bCs/>
                <w:sz w:val="16"/>
                <w:szCs w:val="16"/>
              </w:rPr>
            </w:pPr>
            <w:r w:rsidRPr="00893D9E">
              <w:rPr>
                <w:rFonts w:cs="Arial"/>
                <w:bCs/>
                <w:sz w:val="16"/>
                <w:szCs w:val="16"/>
              </w:rPr>
              <w:t>15</w:t>
            </w:r>
            <w:r w:rsidR="001C13F5" w:rsidRPr="00893D9E">
              <w:rPr>
                <w:rFonts w:cs="Arial"/>
                <w:bCs/>
                <w:sz w:val="16"/>
                <w:szCs w:val="16"/>
              </w:rPr>
              <w:t xml:space="preserve"> 000</w:t>
            </w:r>
          </w:p>
        </w:tc>
      </w:tr>
      <w:tr w:rsidR="0076141D" w:rsidRPr="00893D9E" w14:paraId="1FB5A8BB" w14:textId="77777777" w:rsidTr="00F51FD9">
        <w:trPr>
          <w:trHeight w:val="565"/>
        </w:trPr>
        <w:tc>
          <w:tcPr>
            <w:tcW w:w="562" w:type="dxa"/>
            <w:vAlign w:val="center"/>
          </w:tcPr>
          <w:p w14:paraId="47108487" w14:textId="635C38E5" w:rsidR="0076141D" w:rsidRPr="00893D9E" w:rsidRDefault="0076141D" w:rsidP="00F51FD9">
            <w:pPr>
              <w:spacing w:before="0" w:after="0"/>
              <w:rPr>
                <w:rFonts w:cs="Arial"/>
                <w:bCs/>
                <w:sz w:val="16"/>
                <w:szCs w:val="16"/>
              </w:rPr>
            </w:pPr>
            <w:r w:rsidRPr="00893D9E">
              <w:rPr>
                <w:rFonts w:cs="Arial"/>
                <w:bCs/>
                <w:sz w:val="16"/>
                <w:szCs w:val="16"/>
              </w:rPr>
              <w:t>2.</w:t>
            </w:r>
          </w:p>
        </w:tc>
        <w:tc>
          <w:tcPr>
            <w:tcW w:w="2569" w:type="dxa"/>
            <w:vAlign w:val="center"/>
          </w:tcPr>
          <w:p w14:paraId="5FB9147F" w14:textId="586F5CF2" w:rsidR="0076141D" w:rsidRPr="00893D9E" w:rsidRDefault="0076141D" w:rsidP="00F51FD9">
            <w:pPr>
              <w:spacing w:before="0" w:after="0"/>
              <w:rPr>
                <w:rFonts w:cs="Arial"/>
                <w:bCs/>
                <w:sz w:val="16"/>
                <w:szCs w:val="16"/>
              </w:rPr>
            </w:pPr>
            <w:r w:rsidRPr="00893D9E">
              <w:rPr>
                <w:rFonts w:cs="Arial"/>
                <w:bCs/>
                <w:sz w:val="16"/>
                <w:szCs w:val="16"/>
              </w:rPr>
              <w:t xml:space="preserve">Bioodpady i odpady ulegające  biodegradacji wymienione </w:t>
            </w:r>
            <w:r w:rsidRPr="00893D9E">
              <w:rPr>
                <w:rFonts w:cs="Arial"/>
                <w:bCs/>
                <w:sz w:val="16"/>
                <w:szCs w:val="16"/>
              </w:rPr>
              <w:br/>
              <w:t>w tabeli nr 2</w:t>
            </w:r>
          </w:p>
        </w:tc>
        <w:tc>
          <w:tcPr>
            <w:tcW w:w="1418" w:type="dxa"/>
            <w:vAlign w:val="center"/>
          </w:tcPr>
          <w:p w14:paraId="754A5E81" w14:textId="77777777" w:rsidR="0076141D" w:rsidRPr="00893D9E" w:rsidRDefault="0076141D" w:rsidP="00F51FD9">
            <w:pPr>
              <w:spacing w:before="0" w:after="0"/>
              <w:rPr>
                <w:rFonts w:cs="Arial"/>
                <w:bCs/>
                <w:sz w:val="16"/>
                <w:szCs w:val="16"/>
              </w:rPr>
            </w:pPr>
            <w:r w:rsidRPr="00893D9E">
              <w:rPr>
                <w:rFonts w:cs="Arial"/>
                <w:bCs/>
                <w:sz w:val="16"/>
                <w:szCs w:val="16"/>
              </w:rPr>
              <w:t>R3</w:t>
            </w:r>
          </w:p>
          <w:p w14:paraId="5A5423BA" w14:textId="41187CB7" w:rsidR="0076141D" w:rsidRPr="00893D9E" w:rsidRDefault="0076141D" w:rsidP="00F51FD9">
            <w:pPr>
              <w:spacing w:before="0" w:after="0"/>
              <w:rPr>
                <w:rFonts w:cs="Arial"/>
                <w:bCs/>
                <w:sz w:val="16"/>
                <w:szCs w:val="16"/>
              </w:rPr>
            </w:pPr>
            <w:r w:rsidRPr="00893D9E">
              <w:rPr>
                <w:rFonts w:cs="Arial"/>
                <w:bCs/>
                <w:sz w:val="16"/>
                <w:szCs w:val="16"/>
              </w:rPr>
              <w:t>Kompostowanie</w:t>
            </w:r>
          </w:p>
        </w:tc>
        <w:tc>
          <w:tcPr>
            <w:tcW w:w="1409" w:type="dxa"/>
            <w:vAlign w:val="center"/>
          </w:tcPr>
          <w:p w14:paraId="68EB7D5F" w14:textId="4D749C95" w:rsidR="0076141D" w:rsidRPr="00893D9E" w:rsidRDefault="0076141D" w:rsidP="00F51FD9">
            <w:pPr>
              <w:spacing w:before="0" w:after="0"/>
              <w:rPr>
                <w:rFonts w:cs="Arial"/>
                <w:bCs/>
                <w:sz w:val="16"/>
                <w:szCs w:val="16"/>
              </w:rPr>
            </w:pPr>
            <w:r w:rsidRPr="00893D9E">
              <w:rPr>
                <w:rFonts w:cs="Arial"/>
                <w:bCs/>
                <w:sz w:val="16"/>
                <w:szCs w:val="16"/>
              </w:rPr>
              <w:t>50 000</w:t>
            </w:r>
          </w:p>
        </w:tc>
        <w:tc>
          <w:tcPr>
            <w:tcW w:w="1559" w:type="dxa"/>
            <w:vAlign w:val="center"/>
          </w:tcPr>
          <w:p w14:paraId="2D358772" w14:textId="481EDDFB" w:rsidR="0076141D" w:rsidRPr="00893D9E" w:rsidRDefault="0076141D" w:rsidP="00F51FD9">
            <w:pPr>
              <w:spacing w:before="0" w:after="0"/>
              <w:rPr>
                <w:rFonts w:cs="Arial"/>
                <w:bCs/>
                <w:color w:val="EE0000"/>
                <w:sz w:val="16"/>
                <w:szCs w:val="16"/>
                <w:highlight w:val="yellow"/>
              </w:rPr>
            </w:pPr>
            <w:r w:rsidRPr="00893D9E">
              <w:rPr>
                <w:rFonts w:cs="Arial"/>
                <w:bCs/>
                <w:sz w:val="16"/>
                <w:szCs w:val="16"/>
              </w:rPr>
              <w:t>0</w:t>
            </w:r>
          </w:p>
        </w:tc>
        <w:tc>
          <w:tcPr>
            <w:tcW w:w="1559" w:type="dxa"/>
            <w:vAlign w:val="center"/>
          </w:tcPr>
          <w:p w14:paraId="7999E366" w14:textId="267187B4" w:rsidR="0076141D" w:rsidRPr="00893D9E" w:rsidRDefault="0076141D" w:rsidP="00F51FD9">
            <w:pPr>
              <w:spacing w:before="0" w:after="0"/>
              <w:rPr>
                <w:rFonts w:cs="Arial"/>
                <w:bCs/>
                <w:color w:val="EE0000"/>
                <w:sz w:val="16"/>
                <w:szCs w:val="16"/>
                <w:highlight w:val="yellow"/>
              </w:rPr>
            </w:pPr>
            <w:r w:rsidRPr="00893D9E">
              <w:rPr>
                <w:rFonts w:cs="Arial"/>
                <w:bCs/>
                <w:sz w:val="16"/>
                <w:szCs w:val="16"/>
              </w:rPr>
              <w:t>35 000</w:t>
            </w:r>
          </w:p>
        </w:tc>
      </w:tr>
    </w:tbl>
    <w:p w14:paraId="5893E1FE" w14:textId="2DE8787B" w:rsidR="0004498A" w:rsidRPr="00437250" w:rsidRDefault="005F4DEF" w:rsidP="00437250">
      <w:pPr>
        <w:pStyle w:val="Nagwek2"/>
      </w:pPr>
      <w:bookmarkStart w:id="52" w:name="_Hlk196736620"/>
      <w:r w:rsidRPr="00437250">
        <w:t>VIII</w:t>
      </w:r>
      <w:bookmarkEnd w:id="52"/>
      <w:r w:rsidR="0004498A" w:rsidRPr="00437250">
        <w:t>. Sposób zapobiegania występowaniu i ograniczania skutków awarii oraz wymóg informowania o jej wystąpieniu:</w:t>
      </w:r>
    </w:p>
    <w:p w14:paraId="27D1C3AD" w14:textId="2D0541B5" w:rsidR="0004498A" w:rsidRPr="00893D9E" w:rsidRDefault="005F4DEF" w:rsidP="00437250">
      <w:pPr>
        <w:tabs>
          <w:tab w:val="left" w:pos="360"/>
        </w:tabs>
        <w:spacing w:before="0" w:after="0"/>
        <w:ind w:left="18"/>
        <w:rPr>
          <w:rFonts w:cs="Arial"/>
          <w:bCs/>
        </w:rPr>
      </w:pPr>
      <w:r w:rsidRPr="00893D9E">
        <w:rPr>
          <w:rFonts w:cs="Arial"/>
          <w:bCs/>
        </w:rPr>
        <w:t>VIII</w:t>
      </w:r>
      <w:r w:rsidR="0004498A" w:rsidRPr="00893D9E">
        <w:rPr>
          <w:rFonts w:cs="Arial"/>
          <w:bCs/>
        </w:rPr>
        <w:t>.1. Prowadzona będzie całodobowa ochrona i monitoring zakładu.</w:t>
      </w:r>
    </w:p>
    <w:p w14:paraId="566724D3" w14:textId="1BEDCE3F" w:rsidR="0004498A" w:rsidRPr="00893D9E" w:rsidRDefault="005F4DEF" w:rsidP="00437250">
      <w:pPr>
        <w:tabs>
          <w:tab w:val="left" w:pos="360"/>
        </w:tabs>
        <w:spacing w:before="0" w:after="0"/>
        <w:ind w:left="18"/>
        <w:rPr>
          <w:rFonts w:cs="Arial"/>
          <w:bCs/>
        </w:rPr>
      </w:pPr>
      <w:r w:rsidRPr="00893D9E">
        <w:rPr>
          <w:rFonts w:cs="Arial"/>
          <w:bCs/>
        </w:rPr>
        <w:t>VIII</w:t>
      </w:r>
      <w:r w:rsidR="00933A5A" w:rsidRPr="00893D9E">
        <w:rPr>
          <w:rFonts w:cs="Arial"/>
          <w:bCs/>
        </w:rPr>
        <w:t>.</w:t>
      </w:r>
      <w:r w:rsidR="0004498A" w:rsidRPr="00893D9E">
        <w:rPr>
          <w:rFonts w:cs="Arial"/>
          <w:bCs/>
        </w:rPr>
        <w:t>2. Instalacja wyposażona będzie w środki gaśnicze</w:t>
      </w:r>
      <w:r w:rsidR="004334A3" w:rsidRPr="00893D9E">
        <w:rPr>
          <w:rFonts w:cs="Arial"/>
          <w:bCs/>
        </w:rPr>
        <w:t xml:space="preserve"> i</w:t>
      </w:r>
      <w:r w:rsidR="0004498A" w:rsidRPr="00893D9E">
        <w:rPr>
          <w:rFonts w:cs="Arial"/>
          <w:bCs/>
        </w:rPr>
        <w:t xml:space="preserve"> sorbenty pozwalające przeciwdziałać ewentualnym zagrożeniom.</w:t>
      </w:r>
    </w:p>
    <w:p w14:paraId="6F611004" w14:textId="6C16D5C8" w:rsidR="0004498A" w:rsidRPr="00893D9E" w:rsidRDefault="005F4DEF" w:rsidP="00437250">
      <w:pPr>
        <w:tabs>
          <w:tab w:val="left" w:pos="360"/>
        </w:tabs>
        <w:spacing w:before="0" w:after="0"/>
        <w:ind w:left="18"/>
        <w:rPr>
          <w:rFonts w:cs="Arial"/>
          <w:bCs/>
        </w:rPr>
      </w:pPr>
      <w:r w:rsidRPr="00893D9E">
        <w:rPr>
          <w:rFonts w:cs="Arial"/>
          <w:bCs/>
        </w:rPr>
        <w:t>VIII</w:t>
      </w:r>
      <w:r w:rsidR="00933A5A" w:rsidRPr="00893D9E">
        <w:rPr>
          <w:rFonts w:cs="Arial"/>
          <w:bCs/>
        </w:rPr>
        <w:t>.</w:t>
      </w:r>
      <w:r w:rsidR="0004498A" w:rsidRPr="00893D9E">
        <w:rPr>
          <w:rFonts w:cs="Arial"/>
          <w:bCs/>
        </w:rPr>
        <w:t>3. Stosowane będą zakładowe procedury i instrukcje postępowania w celu zmniejszenia prawdopodobieństwa wystąpienia awarii.</w:t>
      </w:r>
    </w:p>
    <w:p w14:paraId="7F288B54" w14:textId="7E5523D7" w:rsidR="0004498A" w:rsidRPr="00893D9E" w:rsidRDefault="005F4DEF" w:rsidP="00437250">
      <w:pPr>
        <w:tabs>
          <w:tab w:val="left" w:pos="360"/>
        </w:tabs>
        <w:spacing w:before="0" w:after="0"/>
        <w:ind w:left="18"/>
        <w:rPr>
          <w:rFonts w:cs="Arial"/>
          <w:bCs/>
        </w:rPr>
      </w:pPr>
      <w:r w:rsidRPr="00893D9E">
        <w:rPr>
          <w:rFonts w:cs="Arial"/>
          <w:bCs/>
        </w:rPr>
        <w:t>VIII</w:t>
      </w:r>
      <w:r w:rsidR="00933A5A" w:rsidRPr="00893D9E">
        <w:rPr>
          <w:rFonts w:cs="Arial"/>
          <w:bCs/>
        </w:rPr>
        <w:t>.</w:t>
      </w:r>
      <w:r w:rsidR="0004498A" w:rsidRPr="00893D9E">
        <w:rPr>
          <w:rFonts w:cs="Arial"/>
          <w:bCs/>
        </w:rPr>
        <w:t>4. Przestrzegany będzie szczegółowy plan awaryjny opracowany dla instalacji, określający sposoby zapobiegania i reagowania na awarie</w:t>
      </w:r>
      <w:r w:rsidR="004334A3" w:rsidRPr="00893D9E">
        <w:rPr>
          <w:rFonts w:cs="Arial"/>
          <w:bCs/>
        </w:rPr>
        <w:t xml:space="preserve">. </w:t>
      </w:r>
    </w:p>
    <w:p w14:paraId="3C0EEFDD" w14:textId="3E6823F0" w:rsidR="0004498A" w:rsidRPr="00893D9E" w:rsidRDefault="005F4DEF" w:rsidP="00437250">
      <w:pPr>
        <w:spacing w:before="0" w:after="0"/>
        <w:rPr>
          <w:rFonts w:cs="Arial"/>
          <w:bCs/>
        </w:rPr>
      </w:pPr>
      <w:r w:rsidRPr="00893D9E">
        <w:rPr>
          <w:rFonts w:cs="Arial"/>
          <w:bCs/>
        </w:rPr>
        <w:t>VIII</w:t>
      </w:r>
      <w:r w:rsidR="00933A5A" w:rsidRPr="00893D9E">
        <w:rPr>
          <w:rFonts w:cs="Arial"/>
          <w:bCs/>
        </w:rPr>
        <w:t>.</w:t>
      </w:r>
      <w:r w:rsidR="0004498A" w:rsidRPr="00893D9E">
        <w:rPr>
          <w:rFonts w:cs="Arial"/>
          <w:bCs/>
        </w:rPr>
        <w:t>5. W przypadku wystąpienia awarii i braku możliwości przetwarzania odpadów zgodnie z warunkami niniejszego pozwolenia odpady nie będą przyjmowane</w:t>
      </w:r>
      <w:r w:rsidR="00FA65BA" w:rsidRPr="00893D9E">
        <w:rPr>
          <w:rFonts w:cs="Arial"/>
          <w:bCs/>
        </w:rPr>
        <w:t xml:space="preserve">, </w:t>
      </w:r>
      <w:r w:rsidR="0004498A" w:rsidRPr="00893D9E">
        <w:rPr>
          <w:rFonts w:cs="Arial"/>
          <w:bCs/>
        </w:rPr>
        <w:t xml:space="preserve"> </w:t>
      </w:r>
      <w:r w:rsidR="0004498A" w:rsidRPr="00893D9E">
        <w:rPr>
          <w:rFonts w:cs="Arial"/>
          <w:bCs/>
        </w:rPr>
        <w:br/>
      </w:r>
      <w:r w:rsidR="00FA65BA" w:rsidRPr="00893D9E">
        <w:rPr>
          <w:rFonts w:cs="Arial"/>
          <w:bCs/>
        </w:rPr>
        <w:t>a o</w:t>
      </w:r>
      <w:r w:rsidR="0004498A" w:rsidRPr="00893D9E">
        <w:rPr>
          <w:rFonts w:cs="Arial"/>
          <w:bCs/>
        </w:rPr>
        <w:t xml:space="preserve">dpady zgromadzone w instalacji, w przypadku braku możliwości ich przetworzenia po upływie 48 godzin </w:t>
      </w:r>
      <w:r w:rsidR="00EC4365" w:rsidRPr="00893D9E">
        <w:rPr>
          <w:rFonts w:cs="Arial"/>
          <w:bCs/>
        </w:rPr>
        <w:t>będą</w:t>
      </w:r>
      <w:r w:rsidR="0004498A" w:rsidRPr="00893D9E">
        <w:rPr>
          <w:rFonts w:cs="Arial"/>
          <w:bCs/>
        </w:rPr>
        <w:t xml:space="preserve"> przekierowane do </w:t>
      </w:r>
      <w:r w:rsidR="00EC4365" w:rsidRPr="00893D9E">
        <w:rPr>
          <w:rFonts w:cs="Arial"/>
          <w:bCs/>
        </w:rPr>
        <w:t xml:space="preserve">innej </w:t>
      </w:r>
      <w:r w:rsidR="0004498A" w:rsidRPr="00893D9E">
        <w:rPr>
          <w:rFonts w:cs="Arial"/>
          <w:bCs/>
        </w:rPr>
        <w:t>instalacji</w:t>
      </w:r>
      <w:r w:rsidR="00EC4365" w:rsidRPr="00893D9E">
        <w:rPr>
          <w:rFonts w:cs="Arial"/>
          <w:bCs/>
        </w:rPr>
        <w:t>.</w:t>
      </w:r>
    </w:p>
    <w:p w14:paraId="4D767426" w14:textId="6BEBEC91" w:rsidR="0004498A" w:rsidRPr="00893D9E" w:rsidRDefault="005F4DEF" w:rsidP="00437250">
      <w:pPr>
        <w:pStyle w:val="Akapitzlist1"/>
        <w:tabs>
          <w:tab w:val="left" w:pos="6840"/>
        </w:tabs>
        <w:spacing w:before="0" w:after="0" w:line="240" w:lineRule="auto"/>
        <w:ind w:left="0"/>
        <w:rPr>
          <w:rFonts w:ascii="Arial" w:hAnsi="Arial" w:cs="Arial"/>
          <w:bCs/>
          <w:sz w:val="24"/>
          <w:szCs w:val="24"/>
        </w:rPr>
      </w:pPr>
      <w:r w:rsidRPr="00893D9E">
        <w:rPr>
          <w:rFonts w:ascii="Arial" w:hAnsi="Arial" w:cs="Arial"/>
          <w:bCs/>
        </w:rPr>
        <w:t>VIII</w:t>
      </w:r>
      <w:r w:rsidR="00933A5A" w:rsidRPr="00893D9E">
        <w:rPr>
          <w:rFonts w:ascii="Arial" w:hAnsi="Arial" w:cs="Arial"/>
          <w:bCs/>
        </w:rPr>
        <w:t>.</w:t>
      </w:r>
      <w:r w:rsidR="0004498A" w:rsidRPr="00893D9E">
        <w:rPr>
          <w:rFonts w:ascii="Arial" w:hAnsi="Arial" w:cs="Arial"/>
          <w:bCs/>
          <w:sz w:val="24"/>
          <w:szCs w:val="24"/>
        </w:rPr>
        <w:t xml:space="preserve">6. Wszystkie zaistniałe sytuacje awaryjne oraz podejmowane działania związane z ich likwidacją </w:t>
      </w:r>
      <w:r w:rsidR="00EC4365" w:rsidRPr="00893D9E">
        <w:rPr>
          <w:rFonts w:ascii="Arial" w:hAnsi="Arial" w:cs="Arial"/>
          <w:bCs/>
          <w:sz w:val="24"/>
          <w:szCs w:val="24"/>
        </w:rPr>
        <w:t>będą</w:t>
      </w:r>
      <w:r w:rsidR="0004498A" w:rsidRPr="00893D9E">
        <w:rPr>
          <w:rFonts w:ascii="Arial" w:hAnsi="Arial" w:cs="Arial"/>
          <w:bCs/>
          <w:sz w:val="24"/>
          <w:szCs w:val="24"/>
        </w:rPr>
        <w:t xml:space="preserve"> odnotowane w dokumentach pracy instalacji.</w:t>
      </w:r>
    </w:p>
    <w:p w14:paraId="046DF001" w14:textId="1A39DA6C" w:rsidR="0004498A" w:rsidRPr="00893D9E" w:rsidRDefault="005F4DEF" w:rsidP="00437250">
      <w:pPr>
        <w:pStyle w:val="Akapitzlist1"/>
        <w:tabs>
          <w:tab w:val="left" w:pos="6840"/>
        </w:tabs>
        <w:spacing w:before="0" w:after="0" w:line="240" w:lineRule="auto"/>
        <w:ind w:left="0"/>
        <w:rPr>
          <w:rFonts w:ascii="Arial" w:hAnsi="Arial" w:cs="Arial"/>
          <w:bCs/>
          <w:sz w:val="24"/>
          <w:szCs w:val="24"/>
        </w:rPr>
      </w:pPr>
      <w:r w:rsidRPr="00893D9E">
        <w:rPr>
          <w:rFonts w:ascii="Arial" w:hAnsi="Arial" w:cs="Arial"/>
          <w:bCs/>
        </w:rPr>
        <w:t>VIII</w:t>
      </w:r>
      <w:r w:rsidR="00933A5A" w:rsidRPr="00893D9E">
        <w:rPr>
          <w:rFonts w:ascii="Arial" w:hAnsi="Arial" w:cs="Arial"/>
          <w:bCs/>
        </w:rPr>
        <w:t>.</w:t>
      </w:r>
      <w:r w:rsidR="0004498A" w:rsidRPr="00893D9E">
        <w:rPr>
          <w:rFonts w:ascii="Arial" w:hAnsi="Arial" w:cs="Arial"/>
          <w:bCs/>
          <w:sz w:val="24"/>
          <w:szCs w:val="24"/>
        </w:rPr>
        <w:t xml:space="preserve">7. Pracownicy będą posiadać odpowiednie ubrania robocze, rękawice </w:t>
      </w:r>
      <w:r w:rsidR="0004498A" w:rsidRPr="00893D9E">
        <w:rPr>
          <w:rFonts w:ascii="Arial" w:hAnsi="Arial" w:cs="Arial"/>
          <w:bCs/>
          <w:sz w:val="24"/>
          <w:szCs w:val="24"/>
        </w:rPr>
        <w:br/>
        <w:t xml:space="preserve">i kamizelki odblaskowe w celu zwiększenia bezpieczeństwa pracy. Okresowo pracownicy będą poddawani badaniom lekarskim i szczepieniom – zgodnie </w:t>
      </w:r>
      <w:r w:rsidR="0004498A" w:rsidRPr="00893D9E">
        <w:rPr>
          <w:rFonts w:ascii="Arial" w:hAnsi="Arial" w:cs="Arial"/>
          <w:bCs/>
          <w:sz w:val="24"/>
          <w:szCs w:val="24"/>
        </w:rPr>
        <w:br/>
        <w:t>z zaleceniami służb BHP i lekarzy.</w:t>
      </w:r>
    </w:p>
    <w:p w14:paraId="0AB1F8BD" w14:textId="360B4830" w:rsidR="0004498A" w:rsidRPr="00893D9E" w:rsidRDefault="005F4DEF" w:rsidP="00437250">
      <w:pPr>
        <w:pStyle w:val="Akapitzlist1"/>
        <w:tabs>
          <w:tab w:val="left" w:pos="6840"/>
        </w:tabs>
        <w:spacing w:before="0" w:after="0" w:line="240" w:lineRule="auto"/>
        <w:ind w:left="0"/>
        <w:rPr>
          <w:rFonts w:ascii="Arial" w:hAnsi="Arial" w:cs="Arial"/>
          <w:bCs/>
          <w:sz w:val="24"/>
          <w:szCs w:val="24"/>
        </w:rPr>
      </w:pPr>
      <w:r w:rsidRPr="00893D9E">
        <w:rPr>
          <w:rFonts w:ascii="Arial" w:hAnsi="Arial" w:cs="Arial"/>
          <w:bCs/>
        </w:rPr>
        <w:t>VIII</w:t>
      </w:r>
      <w:r w:rsidR="00933A5A" w:rsidRPr="00893D9E">
        <w:rPr>
          <w:rFonts w:ascii="Arial" w:hAnsi="Arial" w:cs="Arial"/>
          <w:bCs/>
        </w:rPr>
        <w:t>.</w:t>
      </w:r>
      <w:r w:rsidR="0004498A" w:rsidRPr="00893D9E">
        <w:rPr>
          <w:rFonts w:ascii="Arial" w:hAnsi="Arial" w:cs="Arial"/>
          <w:bCs/>
          <w:sz w:val="24"/>
          <w:szCs w:val="24"/>
        </w:rPr>
        <w:t>8. Prowadzony będzie dziennik pracy instalacji, w którym wpisywane będą zdarzenia odbiegające od normalnych, takie jak awarie, zdarzenia losowe, itp.</w:t>
      </w:r>
    </w:p>
    <w:p w14:paraId="632F452F" w14:textId="66BFD40E" w:rsidR="0004498A" w:rsidRPr="00893D9E" w:rsidRDefault="005F4DEF" w:rsidP="00437250">
      <w:pPr>
        <w:pStyle w:val="Akapitzlist1"/>
        <w:tabs>
          <w:tab w:val="left" w:pos="6840"/>
        </w:tabs>
        <w:spacing w:before="0" w:after="0" w:line="240" w:lineRule="auto"/>
        <w:ind w:left="0"/>
        <w:rPr>
          <w:rFonts w:ascii="Arial" w:hAnsi="Arial" w:cs="Arial"/>
          <w:bCs/>
          <w:sz w:val="24"/>
          <w:szCs w:val="24"/>
        </w:rPr>
      </w:pPr>
      <w:r w:rsidRPr="00893D9E">
        <w:rPr>
          <w:rFonts w:ascii="Arial" w:hAnsi="Arial" w:cs="Arial"/>
          <w:bCs/>
        </w:rPr>
        <w:t>VIII</w:t>
      </w:r>
      <w:r w:rsidR="00933A5A" w:rsidRPr="00893D9E">
        <w:rPr>
          <w:rFonts w:ascii="Arial" w:hAnsi="Arial" w:cs="Arial"/>
          <w:bCs/>
        </w:rPr>
        <w:t>.</w:t>
      </w:r>
      <w:r w:rsidR="0004498A" w:rsidRPr="00893D9E">
        <w:rPr>
          <w:rFonts w:ascii="Arial" w:hAnsi="Arial" w:cs="Arial"/>
          <w:bCs/>
          <w:sz w:val="24"/>
          <w:szCs w:val="24"/>
        </w:rPr>
        <w:t xml:space="preserve">9. W każdym z przypadków poważnej awarii powiadamiane będą: </w:t>
      </w:r>
    </w:p>
    <w:p w14:paraId="277E10D0" w14:textId="70AEBD90" w:rsidR="0004498A" w:rsidRPr="00893D9E" w:rsidRDefault="0004498A" w:rsidP="00437250">
      <w:pPr>
        <w:pStyle w:val="Akapitzlist1"/>
        <w:numPr>
          <w:ilvl w:val="0"/>
          <w:numId w:val="23"/>
        </w:numPr>
        <w:tabs>
          <w:tab w:val="left" w:pos="6840"/>
        </w:tabs>
        <w:spacing w:before="0" w:after="0" w:line="240" w:lineRule="auto"/>
        <w:rPr>
          <w:rFonts w:ascii="Arial" w:hAnsi="Arial" w:cs="Arial"/>
          <w:bCs/>
          <w:sz w:val="24"/>
          <w:szCs w:val="24"/>
        </w:rPr>
      </w:pPr>
      <w:r w:rsidRPr="00893D9E">
        <w:rPr>
          <w:rFonts w:ascii="Arial" w:hAnsi="Arial" w:cs="Arial"/>
          <w:bCs/>
          <w:sz w:val="24"/>
          <w:szCs w:val="24"/>
        </w:rPr>
        <w:t xml:space="preserve">Państwowa Straż Pożarna, </w:t>
      </w:r>
    </w:p>
    <w:p w14:paraId="2A57D541" w14:textId="168C00E4" w:rsidR="0004498A" w:rsidRPr="00893D9E" w:rsidRDefault="0004498A" w:rsidP="00437250">
      <w:pPr>
        <w:pStyle w:val="Akapitzlist1"/>
        <w:numPr>
          <w:ilvl w:val="0"/>
          <w:numId w:val="23"/>
        </w:numPr>
        <w:tabs>
          <w:tab w:val="left" w:pos="6840"/>
        </w:tabs>
        <w:spacing w:before="0" w:after="0" w:line="240" w:lineRule="auto"/>
        <w:rPr>
          <w:rFonts w:ascii="Arial" w:hAnsi="Arial" w:cs="Arial"/>
          <w:bCs/>
          <w:sz w:val="24"/>
          <w:szCs w:val="24"/>
        </w:rPr>
      </w:pPr>
      <w:r w:rsidRPr="00893D9E">
        <w:rPr>
          <w:rFonts w:ascii="Arial" w:hAnsi="Arial" w:cs="Arial"/>
          <w:bCs/>
          <w:sz w:val="24"/>
          <w:szCs w:val="24"/>
        </w:rPr>
        <w:t xml:space="preserve">Podkarpacki Wojewódzki Inspektor Ochrony Środowiska, </w:t>
      </w:r>
    </w:p>
    <w:p w14:paraId="069CE25A" w14:textId="03D63BC8" w:rsidR="0004498A" w:rsidRPr="00893D9E" w:rsidRDefault="0004498A" w:rsidP="00893D9E">
      <w:pPr>
        <w:pStyle w:val="Akapitzlist1"/>
        <w:numPr>
          <w:ilvl w:val="0"/>
          <w:numId w:val="23"/>
        </w:numPr>
        <w:tabs>
          <w:tab w:val="left" w:pos="6840"/>
        </w:tabs>
        <w:spacing w:after="0" w:line="240" w:lineRule="auto"/>
        <w:rPr>
          <w:rFonts w:ascii="Arial" w:hAnsi="Arial" w:cs="Arial"/>
          <w:bCs/>
          <w:sz w:val="24"/>
          <w:szCs w:val="24"/>
        </w:rPr>
      </w:pPr>
      <w:r w:rsidRPr="00893D9E">
        <w:rPr>
          <w:rFonts w:ascii="Arial" w:hAnsi="Arial" w:cs="Arial"/>
          <w:bCs/>
          <w:sz w:val="24"/>
          <w:szCs w:val="24"/>
        </w:rPr>
        <w:t>Wydział Zarządzania Kryzysowego Podkarpackiego Urzędu Wojewódzkiego,</w:t>
      </w:r>
    </w:p>
    <w:p w14:paraId="4BA451F7" w14:textId="024DA879" w:rsidR="0004498A" w:rsidRPr="00893D9E" w:rsidRDefault="0004498A" w:rsidP="00893D9E">
      <w:pPr>
        <w:pStyle w:val="Akapitzlist1"/>
        <w:numPr>
          <w:ilvl w:val="0"/>
          <w:numId w:val="23"/>
        </w:numPr>
        <w:tabs>
          <w:tab w:val="left" w:pos="6840"/>
        </w:tabs>
        <w:spacing w:after="0" w:line="240" w:lineRule="auto"/>
        <w:rPr>
          <w:rFonts w:ascii="Arial" w:hAnsi="Arial" w:cs="Arial"/>
          <w:bCs/>
          <w:sz w:val="24"/>
          <w:szCs w:val="24"/>
        </w:rPr>
      </w:pPr>
      <w:r w:rsidRPr="00893D9E">
        <w:rPr>
          <w:rFonts w:ascii="Arial" w:hAnsi="Arial" w:cs="Arial"/>
          <w:bCs/>
          <w:sz w:val="24"/>
          <w:szCs w:val="24"/>
        </w:rPr>
        <w:t>Marszałek Województwa Podkarpackiego.</w:t>
      </w:r>
    </w:p>
    <w:p w14:paraId="79E93E34" w14:textId="140C58E1" w:rsidR="0004498A" w:rsidRPr="00893D9E" w:rsidRDefault="005F4DEF" w:rsidP="00437250">
      <w:pPr>
        <w:pStyle w:val="Nagwek2"/>
      </w:pPr>
      <w:r w:rsidRPr="00893D9E">
        <w:t>I</w:t>
      </w:r>
      <w:r w:rsidR="0004498A" w:rsidRPr="00893D9E">
        <w:t>X</w:t>
      </w:r>
      <w:r w:rsidR="00EC4365" w:rsidRPr="00893D9E">
        <w:t xml:space="preserve">. </w:t>
      </w:r>
      <w:r w:rsidR="0004498A" w:rsidRPr="00893D9E">
        <w:t>Warunki przeciwpożarowe wynikające z operatu przeciwpożarowego</w:t>
      </w:r>
      <w:r w:rsidR="00F43F49" w:rsidRPr="00893D9E">
        <w:t>:</w:t>
      </w:r>
      <w:r w:rsidR="0004498A" w:rsidRPr="00893D9E">
        <w:t xml:space="preserve"> </w:t>
      </w:r>
    </w:p>
    <w:p w14:paraId="3399A3A0" w14:textId="5D7F99BB" w:rsidR="0004498A" w:rsidRPr="00893D9E" w:rsidRDefault="0004498A" w:rsidP="00437250">
      <w:pPr>
        <w:pStyle w:val="Tekstpodstawowywcity2"/>
        <w:tabs>
          <w:tab w:val="left" w:pos="426"/>
          <w:tab w:val="left" w:pos="567"/>
        </w:tabs>
        <w:spacing w:before="0" w:after="0" w:line="240" w:lineRule="auto"/>
        <w:ind w:left="0"/>
        <w:rPr>
          <w:rFonts w:cs="Arial"/>
          <w:bCs/>
          <w:sz w:val="24"/>
          <w:szCs w:val="24"/>
        </w:rPr>
      </w:pPr>
      <w:r w:rsidRPr="00893D9E">
        <w:rPr>
          <w:rFonts w:cs="Arial"/>
          <w:bCs/>
          <w:sz w:val="24"/>
          <w:szCs w:val="24"/>
        </w:rPr>
        <w:t xml:space="preserve">Przestrzegane będą wszystkie wymagania wynikające z opracowanego </w:t>
      </w:r>
      <w:r w:rsidRPr="00893D9E">
        <w:rPr>
          <w:rFonts w:cs="Arial"/>
          <w:bCs/>
          <w:sz w:val="24"/>
          <w:szCs w:val="24"/>
        </w:rPr>
        <w:br/>
        <w:t>dla przedmiotowej instalacji operatu przeciwpożarowego</w:t>
      </w:r>
      <w:r w:rsidR="00EC4365" w:rsidRPr="00893D9E">
        <w:rPr>
          <w:rFonts w:cs="Arial"/>
          <w:bCs/>
          <w:sz w:val="24"/>
          <w:szCs w:val="24"/>
        </w:rPr>
        <w:t>,</w:t>
      </w:r>
      <w:r w:rsidRPr="00893D9E">
        <w:rPr>
          <w:rFonts w:cs="Arial"/>
          <w:bCs/>
          <w:sz w:val="24"/>
          <w:szCs w:val="24"/>
        </w:rPr>
        <w:t xml:space="preserve"> w tym m.in.:</w:t>
      </w:r>
    </w:p>
    <w:p w14:paraId="78A687E5" w14:textId="2574112B" w:rsidR="0004498A" w:rsidRPr="00893D9E" w:rsidRDefault="005F4DEF" w:rsidP="003C0101">
      <w:pPr>
        <w:autoSpaceDE w:val="0"/>
        <w:adjustRightInd w:val="0"/>
        <w:spacing w:before="0" w:after="0"/>
        <w:rPr>
          <w:rFonts w:cs="Arial"/>
          <w:bCs/>
        </w:rPr>
      </w:pPr>
      <w:r w:rsidRPr="00893D9E">
        <w:rPr>
          <w:rFonts w:cs="Arial"/>
          <w:bCs/>
        </w:rPr>
        <w:t>I</w:t>
      </w:r>
      <w:r w:rsidR="00EC4365" w:rsidRPr="00893D9E">
        <w:rPr>
          <w:rFonts w:cs="Arial"/>
          <w:bCs/>
        </w:rPr>
        <w:t xml:space="preserve">X.1. </w:t>
      </w:r>
      <w:r w:rsidR="0004498A" w:rsidRPr="00893D9E">
        <w:rPr>
          <w:rFonts w:cs="Arial"/>
          <w:bCs/>
        </w:rPr>
        <w:t>Przestrzegane będą postanowienia zawarte w instrukcji bezpieczeństwa pożarowego, instrukcji postępowania na wypadek pożaru, instrukcjach stanowiskowych oraz procedury w przypadku powstania zagrożenia pożarowego na terenie zakładu. Instrukcje określające zasady bezpieczeństwa, sposoby zachowania się w przypadku zagrożenia i sposoby ewakuacji będą okresowo aktualizowane.</w:t>
      </w:r>
    </w:p>
    <w:p w14:paraId="5848D354" w14:textId="77777777" w:rsidR="009F41E3" w:rsidRPr="00893D9E" w:rsidRDefault="009F41E3" w:rsidP="003C0101">
      <w:pPr>
        <w:autoSpaceDE w:val="0"/>
        <w:adjustRightInd w:val="0"/>
        <w:spacing w:before="0" w:after="0"/>
        <w:rPr>
          <w:rFonts w:cs="Arial"/>
          <w:bCs/>
          <w:sz w:val="4"/>
          <w:szCs w:val="4"/>
        </w:rPr>
      </w:pPr>
    </w:p>
    <w:p w14:paraId="27B866D0" w14:textId="70C36BA5" w:rsidR="0004498A" w:rsidRPr="00893D9E" w:rsidRDefault="005F4DEF" w:rsidP="003C0101">
      <w:pPr>
        <w:autoSpaceDE w:val="0"/>
        <w:adjustRightInd w:val="0"/>
        <w:spacing w:before="0" w:after="0"/>
        <w:rPr>
          <w:rFonts w:cs="Arial"/>
          <w:bCs/>
        </w:rPr>
      </w:pPr>
      <w:r w:rsidRPr="00893D9E">
        <w:rPr>
          <w:rFonts w:cs="Arial"/>
          <w:bCs/>
        </w:rPr>
        <w:t>I</w:t>
      </w:r>
      <w:r w:rsidR="009F41E3" w:rsidRPr="00893D9E">
        <w:rPr>
          <w:rFonts w:cs="Arial"/>
          <w:bCs/>
        </w:rPr>
        <w:t xml:space="preserve">X.2.  </w:t>
      </w:r>
      <w:r w:rsidR="0004498A" w:rsidRPr="00893D9E">
        <w:rPr>
          <w:rFonts w:cs="Arial"/>
          <w:bCs/>
        </w:rPr>
        <w:t xml:space="preserve">Obiekty i miejsca magazynowania odpadów utrzymywane będą w sposób zgodny z ich przeznaczeniem. Nie będą przekraczane ustalone w operacie przeciwpożarowym oraz niniejszym pozwoleniu zintegrowanym maksymalne ilości odpadów magazynowanych, w szczególności odpadów palnych. Odpady </w:t>
      </w:r>
      <w:r w:rsidR="0004498A" w:rsidRPr="00893D9E">
        <w:rPr>
          <w:rFonts w:cs="Arial"/>
          <w:bCs/>
        </w:rPr>
        <w:lastRenderedPageBreak/>
        <w:t xml:space="preserve">magazynowane będą wyłącznie w miejscach na ten cel przeznaczonych. Odpady zmagazynowane na terenie instalacji przekazywane będą systematycznie uprawnionym podmiotom do zagospodarowania, zgodnie z ustalonym reżimem technologicznym, pozwalającym na użytkowanie miejsc magazynowania zgodnie </w:t>
      </w:r>
      <w:r w:rsidR="0004498A" w:rsidRPr="00893D9E">
        <w:rPr>
          <w:rFonts w:cs="Arial"/>
          <w:bCs/>
        </w:rPr>
        <w:br/>
        <w:t xml:space="preserve">z ich przeznaczeniem. </w:t>
      </w:r>
    </w:p>
    <w:p w14:paraId="684CEE89" w14:textId="05085583" w:rsidR="0004498A" w:rsidRPr="00893D9E" w:rsidRDefault="005F4DEF" w:rsidP="003C0101">
      <w:pPr>
        <w:autoSpaceDE w:val="0"/>
        <w:adjustRightInd w:val="0"/>
        <w:spacing w:before="0" w:after="0"/>
        <w:rPr>
          <w:rFonts w:cs="Arial"/>
          <w:bCs/>
        </w:rPr>
      </w:pPr>
      <w:r w:rsidRPr="00893D9E">
        <w:rPr>
          <w:rFonts w:cs="Arial"/>
          <w:bCs/>
        </w:rPr>
        <w:t>I</w:t>
      </w:r>
      <w:r w:rsidR="009F41E3" w:rsidRPr="00893D9E">
        <w:rPr>
          <w:rFonts w:cs="Arial"/>
          <w:bCs/>
        </w:rPr>
        <w:t xml:space="preserve">X.3. </w:t>
      </w:r>
      <w:r w:rsidR="0004498A" w:rsidRPr="00893D9E">
        <w:rPr>
          <w:rFonts w:cs="Arial"/>
          <w:bCs/>
        </w:rPr>
        <w:t xml:space="preserve">Wyznaczone na terenie instalacji strefy pożarowe wyposażone będą </w:t>
      </w:r>
      <w:r w:rsidR="0004498A" w:rsidRPr="00893D9E">
        <w:rPr>
          <w:rFonts w:cs="Arial"/>
          <w:bCs/>
        </w:rPr>
        <w:br/>
        <w:t xml:space="preserve">w wymagane urządzenia przeciwpożarowe (system sygnalizacji pożarowej, przeciwpożarowy wyłącznik prądu, hydranty wewnętrzne i zewnętrzne, gaśnice). Dokonywane będą przeglądy techniczne, naprawy oraz czynności konserwacyjne </w:t>
      </w:r>
      <w:r w:rsidR="00735B45" w:rsidRPr="00893D9E">
        <w:rPr>
          <w:rFonts w:cs="Arial"/>
          <w:bCs/>
        </w:rPr>
        <w:br/>
      </w:r>
      <w:r w:rsidR="0004498A" w:rsidRPr="00893D9E">
        <w:rPr>
          <w:rFonts w:cs="Arial"/>
          <w:bCs/>
        </w:rPr>
        <w:t xml:space="preserve">urządzeń przeciwpożarowych zapewniające ich sprawne i niezawodne funkcjonowanie, zgodnie z zaleceniami producenta, nie rzadziej jednak niż raz </w:t>
      </w:r>
      <w:r w:rsidR="003C0101">
        <w:rPr>
          <w:rFonts w:cs="Arial"/>
          <w:bCs/>
        </w:rPr>
        <w:br/>
      </w:r>
      <w:r w:rsidR="0004498A" w:rsidRPr="00893D9E">
        <w:rPr>
          <w:rFonts w:cs="Arial"/>
          <w:bCs/>
        </w:rPr>
        <w:t xml:space="preserve">w roku. </w:t>
      </w:r>
    </w:p>
    <w:p w14:paraId="60172F54" w14:textId="5235C95E" w:rsidR="003668B7" w:rsidRPr="00893D9E" w:rsidRDefault="005F4DEF" w:rsidP="003C0101">
      <w:pPr>
        <w:pStyle w:val="Default"/>
        <w:rPr>
          <w:rFonts w:ascii="Arial" w:hAnsi="Arial" w:cs="Arial"/>
          <w:bCs/>
        </w:rPr>
      </w:pPr>
      <w:r w:rsidRPr="00893D9E">
        <w:rPr>
          <w:rFonts w:ascii="Arial" w:hAnsi="Arial" w:cs="Arial"/>
          <w:bCs/>
        </w:rPr>
        <w:t>I</w:t>
      </w:r>
      <w:r w:rsidR="009F41E3" w:rsidRPr="00893D9E">
        <w:rPr>
          <w:rFonts w:ascii="Arial" w:hAnsi="Arial" w:cs="Arial"/>
          <w:bCs/>
        </w:rPr>
        <w:t xml:space="preserve">X.4. </w:t>
      </w:r>
      <w:r w:rsidR="003668B7" w:rsidRPr="00893D9E">
        <w:rPr>
          <w:rFonts w:ascii="Arial" w:hAnsi="Arial" w:cs="Arial"/>
          <w:bCs/>
        </w:rPr>
        <w:t xml:space="preserve">Pomieszczenia zaliczone do kategorii zagrożenia ludzi spełniać będą dodatkowe wymagania </w:t>
      </w:r>
      <w:r w:rsidR="00C832BE" w:rsidRPr="00893D9E">
        <w:rPr>
          <w:rFonts w:ascii="Arial" w:hAnsi="Arial" w:cs="Arial"/>
          <w:bCs/>
        </w:rPr>
        <w:t>tj:</w:t>
      </w:r>
    </w:p>
    <w:p w14:paraId="017B7857" w14:textId="239B4108" w:rsidR="003668B7" w:rsidRPr="00893D9E" w:rsidRDefault="003668B7" w:rsidP="003C0101">
      <w:pPr>
        <w:pStyle w:val="Default"/>
        <w:numPr>
          <w:ilvl w:val="0"/>
          <w:numId w:val="55"/>
        </w:numPr>
        <w:rPr>
          <w:rFonts w:ascii="Arial" w:hAnsi="Arial" w:cs="Arial"/>
          <w:bCs/>
        </w:rPr>
      </w:pPr>
      <w:r w:rsidRPr="00893D9E">
        <w:rPr>
          <w:rFonts w:ascii="Arial" w:hAnsi="Arial" w:cs="Arial"/>
          <w:bCs/>
        </w:rPr>
        <w:t xml:space="preserve">elementy stałego wyposażenia </w:t>
      </w:r>
      <w:r w:rsidR="00C832BE" w:rsidRPr="00893D9E">
        <w:rPr>
          <w:rFonts w:ascii="Arial" w:hAnsi="Arial" w:cs="Arial"/>
          <w:bCs/>
        </w:rPr>
        <w:t xml:space="preserve">instalacji </w:t>
      </w:r>
      <w:r w:rsidRPr="00893D9E">
        <w:rPr>
          <w:rFonts w:ascii="Arial" w:hAnsi="Arial" w:cs="Arial"/>
          <w:bCs/>
        </w:rPr>
        <w:t>wykonane będą z materiałów co najmniej trudno zapalnych,</w:t>
      </w:r>
    </w:p>
    <w:p w14:paraId="5754F841" w14:textId="4F855415" w:rsidR="003668B7" w:rsidRPr="00893D9E" w:rsidRDefault="003668B7" w:rsidP="003C0101">
      <w:pPr>
        <w:pStyle w:val="Default"/>
        <w:numPr>
          <w:ilvl w:val="0"/>
          <w:numId w:val="55"/>
        </w:numPr>
        <w:rPr>
          <w:rFonts w:ascii="Arial" w:hAnsi="Arial" w:cs="Arial"/>
          <w:bCs/>
        </w:rPr>
      </w:pPr>
      <w:r w:rsidRPr="00893D9E">
        <w:rPr>
          <w:rFonts w:ascii="Arial" w:hAnsi="Arial" w:cs="Arial"/>
          <w:bCs/>
        </w:rPr>
        <w:t xml:space="preserve">pomieszczenia posiadać będą co najmniej dwa czynne wyjścia do celów ewakuacji, przy czym </w:t>
      </w:r>
      <w:r w:rsidR="001F1426" w:rsidRPr="00893D9E">
        <w:rPr>
          <w:rFonts w:ascii="Arial" w:hAnsi="Arial" w:cs="Arial"/>
          <w:bCs/>
        </w:rPr>
        <w:t xml:space="preserve">drzwi </w:t>
      </w:r>
      <w:r w:rsidRPr="00893D9E">
        <w:rPr>
          <w:rFonts w:ascii="Arial" w:hAnsi="Arial" w:cs="Arial"/>
          <w:bCs/>
        </w:rPr>
        <w:t>muszą się otwierać na zewnątrz.</w:t>
      </w:r>
    </w:p>
    <w:p w14:paraId="6A67E7B7" w14:textId="5D66131A" w:rsidR="0004498A" w:rsidRPr="00893D9E" w:rsidRDefault="005F4DEF" w:rsidP="003C0101">
      <w:pPr>
        <w:pStyle w:val="Default"/>
        <w:rPr>
          <w:rFonts w:ascii="Arial" w:hAnsi="Arial" w:cs="Arial"/>
          <w:bCs/>
          <w:color w:val="auto"/>
        </w:rPr>
      </w:pPr>
      <w:r w:rsidRPr="00893D9E">
        <w:rPr>
          <w:rFonts w:ascii="Arial" w:hAnsi="Arial" w:cs="Arial"/>
          <w:bCs/>
        </w:rPr>
        <w:t>I</w:t>
      </w:r>
      <w:r w:rsidR="003668B7" w:rsidRPr="00893D9E">
        <w:rPr>
          <w:rFonts w:ascii="Arial" w:hAnsi="Arial" w:cs="Arial"/>
          <w:bCs/>
        </w:rPr>
        <w:t xml:space="preserve">X.5. </w:t>
      </w:r>
      <w:r w:rsidR="0004498A" w:rsidRPr="00893D9E">
        <w:rPr>
          <w:rFonts w:ascii="Arial" w:hAnsi="Arial" w:cs="Arial"/>
          <w:bCs/>
          <w:color w:val="auto"/>
        </w:rPr>
        <w:t>Drogi i wyjścia ewakuacyjne będą wyznaczone i oznakowane oraz utrzymywane będą w dostępności, a drogi pożarowe w ciągłej przejezdności.</w:t>
      </w:r>
    </w:p>
    <w:p w14:paraId="1211F0DB" w14:textId="2FF7AED4" w:rsidR="0004498A" w:rsidRPr="00893D9E" w:rsidRDefault="005F4DEF" w:rsidP="003C0101">
      <w:pPr>
        <w:autoSpaceDE w:val="0"/>
        <w:adjustRightInd w:val="0"/>
        <w:spacing w:before="0" w:after="0"/>
        <w:rPr>
          <w:rFonts w:cs="Arial"/>
          <w:bCs/>
        </w:rPr>
      </w:pPr>
      <w:r w:rsidRPr="00893D9E">
        <w:rPr>
          <w:rFonts w:cs="Arial"/>
          <w:bCs/>
        </w:rPr>
        <w:t>I</w:t>
      </w:r>
      <w:r w:rsidR="003668B7" w:rsidRPr="00893D9E">
        <w:rPr>
          <w:rFonts w:cs="Arial"/>
          <w:bCs/>
        </w:rPr>
        <w:t xml:space="preserve">X.6. </w:t>
      </w:r>
      <w:r w:rsidR="0004498A" w:rsidRPr="00893D9E">
        <w:rPr>
          <w:rFonts w:cs="Arial"/>
          <w:bCs/>
        </w:rPr>
        <w:t xml:space="preserve">Przeprowadzane będą okresowe szkolenia w zakresie znajomości zagadnień ochrony przeciwpożarowej. </w:t>
      </w:r>
    </w:p>
    <w:p w14:paraId="396FF964" w14:textId="4BFAC173" w:rsidR="0004498A" w:rsidRPr="00893D9E" w:rsidRDefault="005F4DEF" w:rsidP="003C0101">
      <w:pPr>
        <w:tabs>
          <w:tab w:val="left" w:pos="851"/>
        </w:tabs>
        <w:spacing w:before="0" w:after="0"/>
        <w:rPr>
          <w:rFonts w:cs="Arial"/>
          <w:bCs/>
        </w:rPr>
      </w:pPr>
      <w:r w:rsidRPr="00893D9E">
        <w:rPr>
          <w:rFonts w:cs="Arial"/>
          <w:bCs/>
        </w:rPr>
        <w:t>I</w:t>
      </w:r>
      <w:r w:rsidR="003668B7" w:rsidRPr="00893D9E">
        <w:rPr>
          <w:rFonts w:cs="Arial"/>
          <w:bCs/>
        </w:rPr>
        <w:t xml:space="preserve">X.7. </w:t>
      </w:r>
      <w:r w:rsidR="0004498A" w:rsidRPr="00893D9E">
        <w:rPr>
          <w:rFonts w:cs="Arial"/>
          <w:bCs/>
        </w:rPr>
        <w:t>Wykonane będą wszystkie zalecenia wynikające z operatu przeciwpożarowego opracowanego dla przedmiotowej instalacji.</w:t>
      </w:r>
    </w:p>
    <w:p w14:paraId="74283BAB" w14:textId="4C1CFC73" w:rsidR="0004498A" w:rsidRPr="00893D9E" w:rsidRDefault="0004498A" w:rsidP="00437250">
      <w:pPr>
        <w:pStyle w:val="Nagwek2"/>
      </w:pPr>
      <w:r w:rsidRPr="00893D9E">
        <w:t xml:space="preserve">X. </w:t>
      </w:r>
      <w:r w:rsidR="000715EA" w:rsidRPr="00893D9E">
        <w:t>S</w:t>
      </w:r>
      <w:r w:rsidRPr="00893D9E">
        <w:t>posoby osiągania wysokiego poziomu ochrony środowiska jako całości</w:t>
      </w:r>
      <w:r w:rsidR="00F43F49" w:rsidRPr="00893D9E">
        <w:t>:</w:t>
      </w:r>
    </w:p>
    <w:p w14:paraId="1D23F637" w14:textId="2BC5449A" w:rsidR="0004498A" w:rsidRPr="00893D9E" w:rsidRDefault="0004498A" w:rsidP="00437250">
      <w:pPr>
        <w:tabs>
          <w:tab w:val="left" w:pos="360"/>
          <w:tab w:val="left" w:pos="426"/>
          <w:tab w:val="left" w:pos="567"/>
        </w:tabs>
        <w:spacing w:before="0" w:after="0"/>
        <w:ind w:left="18"/>
        <w:rPr>
          <w:rFonts w:cs="Arial"/>
          <w:bCs/>
        </w:rPr>
      </w:pPr>
      <w:bookmarkStart w:id="53" w:name="_Hlk196735109"/>
      <w:r w:rsidRPr="00893D9E">
        <w:rPr>
          <w:rFonts w:cs="Arial"/>
          <w:bCs/>
        </w:rPr>
        <w:t>X</w:t>
      </w:r>
      <w:bookmarkEnd w:id="53"/>
      <w:r w:rsidRPr="00893D9E">
        <w:rPr>
          <w:rFonts w:cs="Arial"/>
          <w:bCs/>
        </w:rPr>
        <w:t>.1.</w:t>
      </w:r>
      <w:r w:rsidRPr="00893D9E">
        <w:rPr>
          <w:rFonts w:cs="Arial"/>
          <w:bCs/>
        </w:rPr>
        <w:tab/>
        <w:t>Instalacja eksploatowana będzie z zachowaniem projektowanych parametrów technicznych i technologicznych. Wszystkie urządzenia objęte niniejszą decyzją będą utrzymywane we właściwym stanie technicznym i będą prawidłowo eksploatowane w oparciu o stosowne instrukcje.</w:t>
      </w:r>
    </w:p>
    <w:p w14:paraId="07A94DE3" w14:textId="26AA5783" w:rsidR="0004498A" w:rsidRPr="00893D9E" w:rsidRDefault="00933A5A" w:rsidP="00437250">
      <w:pPr>
        <w:widowControl w:val="0"/>
        <w:tabs>
          <w:tab w:val="left" w:pos="993"/>
          <w:tab w:val="num" w:pos="1778"/>
        </w:tabs>
        <w:spacing w:before="0" w:after="0"/>
        <w:rPr>
          <w:rFonts w:cs="Arial"/>
          <w:bCs/>
        </w:rPr>
      </w:pPr>
      <w:r w:rsidRPr="00893D9E">
        <w:rPr>
          <w:rFonts w:cs="Arial"/>
          <w:bCs/>
        </w:rPr>
        <w:t>X</w:t>
      </w:r>
      <w:r w:rsidR="0004498A" w:rsidRPr="00893D9E">
        <w:rPr>
          <w:rFonts w:cs="Arial"/>
          <w:bCs/>
        </w:rPr>
        <w:t xml:space="preserve">.2. Prowadzone będą kontrole sprawności i kontrole techniczne wszystkich urządzeń wchodzących w skład instalacji. Wyniki przeprowadzonych kontroli będą odnotowywane w książce eksploatacji instalacji oraz przechowywane przez okres </w:t>
      </w:r>
      <w:r w:rsidR="00EA7D4B" w:rsidRPr="00893D9E">
        <w:rPr>
          <w:rFonts w:cs="Arial"/>
          <w:bCs/>
        </w:rPr>
        <w:br/>
      </w:r>
      <w:r w:rsidR="0004498A" w:rsidRPr="00893D9E">
        <w:rPr>
          <w:rFonts w:cs="Arial"/>
          <w:bCs/>
        </w:rPr>
        <w:t xml:space="preserve">1 roku. </w:t>
      </w:r>
    </w:p>
    <w:p w14:paraId="4CBD3AEE" w14:textId="06A451AA" w:rsidR="009E1181" w:rsidRPr="00893D9E" w:rsidRDefault="00933A5A" w:rsidP="00437250">
      <w:pPr>
        <w:widowControl w:val="0"/>
        <w:tabs>
          <w:tab w:val="num" w:pos="567"/>
        </w:tabs>
        <w:spacing w:before="0" w:after="0"/>
        <w:rPr>
          <w:rFonts w:cs="Arial"/>
          <w:bCs/>
        </w:rPr>
      </w:pPr>
      <w:r w:rsidRPr="00893D9E">
        <w:rPr>
          <w:rFonts w:cs="Arial"/>
          <w:bCs/>
        </w:rPr>
        <w:t>X</w:t>
      </w:r>
      <w:r w:rsidR="0004498A" w:rsidRPr="00893D9E">
        <w:rPr>
          <w:rFonts w:cs="Arial"/>
          <w:bCs/>
        </w:rPr>
        <w:t>.3.</w:t>
      </w:r>
      <w:r w:rsidR="0004498A" w:rsidRPr="00893D9E">
        <w:rPr>
          <w:rFonts w:cs="Arial"/>
          <w:bCs/>
        </w:rPr>
        <w:tab/>
      </w:r>
      <w:r w:rsidR="009E1181" w:rsidRPr="00893D9E">
        <w:rPr>
          <w:rFonts w:cs="Arial"/>
          <w:bCs/>
        </w:rPr>
        <w:t>Prowadzony będzie monitoring dostarczanych do instalacji osadów ściekowych pod względem źródła ich pochodzenia.</w:t>
      </w:r>
    </w:p>
    <w:p w14:paraId="3CC915A7" w14:textId="236AF599" w:rsidR="0030780B" w:rsidRPr="00893D9E" w:rsidRDefault="009E1181" w:rsidP="00437250">
      <w:pPr>
        <w:widowControl w:val="0"/>
        <w:tabs>
          <w:tab w:val="num" w:pos="567"/>
        </w:tabs>
        <w:spacing w:before="0" w:after="0"/>
        <w:rPr>
          <w:rFonts w:cs="Arial"/>
          <w:bCs/>
        </w:rPr>
      </w:pPr>
      <w:r w:rsidRPr="00893D9E">
        <w:rPr>
          <w:rFonts w:cs="Arial"/>
          <w:bCs/>
        </w:rPr>
        <w:t xml:space="preserve">X.4. </w:t>
      </w:r>
      <w:r w:rsidR="009B0088" w:rsidRPr="00893D9E">
        <w:rPr>
          <w:rFonts w:cs="Arial"/>
          <w:bCs/>
        </w:rPr>
        <w:t xml:space="preserve">Prowadzony będzie monitoring dostarczanych do instalacji </w:t>
      </w:r>
      <w:r w:rsidR="007B662B" w:rsidRPr="00893D9E">
        <w:rPr>
          <w:rFonts w:cs="Arial"/>
          <w:bCs/>
        </w:rPr>
        <w:t xml:space="preserve">odpadów </w:t>
      </w:r>
      <w:r w:rsidR="00501565" w:rsidRPr="00893D9E">
        <w:rPr>
          <w:rFonts w:cs="Arial"/>
          <w:bCs/>
        </w:rPr>
        <w:t>w zakresie</w:t>
      </w:r>
      <w:r w:rsidR="009B0088" w:rsidRPr="00893D9E">
        <w:rPr>
          <w:rFonts w:cs="Arial"/>
          <w:bCs/>
        </w:rPr>
        <w:t xml:space="preserve"> spełnienia wymagań </w:t>
      </w:r>
      <w:r w:rsidR="002068FA" w:rsidRPr="00893D9E">
        <w:rPr>
          <w:rFonts w:cs="Arial"/>
          <w:bCs/>
        </w:rPr>
        <w:t>dodatkowych</w:t>
      </w:r>
      <w:r w:rsidR="00AA789D" w:rsidRPr="00893D9E">
        <w:rPr>
          <w:rFonts w:cs="Arial"/>
          <w:bCs/>
        </w:rPr>
        <w:t>,</w:t>
      </w:r>
      <w:r w:rsidR="002068FA" w:rsidRPr="00893D9E">
        <w:rPr>
          <w:rFonts w:cs="Arial"/>
          <w:bCs/>
        </w:rPr>
        <w:t xml:space="preserve"> </w:t>
      </w:r>
      <w:r w:rsidR="009B0088" w:rsidRPr="00893D9E">
        <w:rPr>
          <w:rFonts w:cs="Arial"/>
          <w:bCs/>
        </w:rPr>
        <w:t>określonych w pkt</w:t>
      </w:r>
      <w:r w:rsidR="00501565" w:rsidRPr="00893D9E">
        <w:rPr>
          <w:rFonts w:cs="Arial"/>
          <w:bCs/>
        </w:rPr>
        <w:t>. XI.1.</w:t>
      </w:r>
      <w:r w:rsidR="009B0088" w:rsidRPr="00893D9E">
        <w:rPr>
          <w:rFonts w:cs="Arial"/>
          <w:bCs/>
        </w:rPr>
        <w:t xml:space="preserve"> niniejszej decyzji oraz wytworzonego produktu pod kątem spełnienia wymagań</w:t>
      </w:r>
      <w:r w:rsidR="002068FA" w:rsidRPr="00893D9E">
        <w:rPr>
          <w:rFonts w:cs="Arial"/>
          <w:bCs/>
        </w:rPr>
        <w:t>,</w:t>
      </w:r>
      <w:r w:rsidR="009B0088" w:rsidRPr="00893D9E">
        <w:rPr>
          <w:rFonts w:cs="Arial"/>
          <w:bCs/>
        </w:rPr>
        <w:t xml:space="preserve"> o których mowa w pkt</w:t>
      </w:r>
      <w:r w:rsidR="00501565" w:rsidRPr="00893D9E">
        <w:rPr>
          <w:rFonts w:cs="Arial"/>
          <w:bCs/>
        </w:rPr>
        <w:t xml:space="preserve">. XI.3. decyzji. </w:t>
      </w:r>
      <w:r w:rsidR="0030780B" w:rsidRPr="00893D9E">
        <w:rPr>
          <w:rFonts w:cs="Arial"/>
          <w:bCs/>
        </w:rPr>
        <w:t xml:space="preserve">Wyniki wykonanych badań wysyłane będą w ciągu 7 dni od daty ich opracowania do Marszałka Województwa Podkarpackiego oraz przechowywane przez okres </w:t>
      </w:r>
      <w:r w:rsidR="001950B3" w:rsidRPr="00893D9E">
        <w:rPr>
          <w:rFonts w:cs="Arial"/>
          <w:bCs/>
        </w:rPr>
        <w:t>5</w:t>
      </w:r>
      <w:r w:rsidR="0030780B" w:rsidRPr="00893D9E">
        <w:rPr>
          <w:rFonts w:cs="Arial"/>
          <w:bCs/>
        </w:rPr>
        <w:t xml:space="preserve"> lat. </w:t>
      </w:r>
    </w:p>
    <w:p w14:paraId="5EF1A108" w14:textId="01924B6B" w:rsidR="0004498A" w:rsidRPr="00893D9E" w:rsidRDefault="00501565" w:rsidP="00437250">
      <w:pPr>
        <w:tabs>
          <w:tab w:val="left" w:pos="360"/>
          <w:tab w:val="left" w:pos="567"/>
        </w:tabs>
        <w:spacing w:before="0" w:after="0"/>
        <w:ind w:left="18"/>
        <w:rPr>
          <w:rFonts w:cs="Arial"/>
          <w:bCs/>
        </w:rPr>
      </w:pPr>
      <w:r w:rsidRPr="00893D9E">
        <w:rPr>
          <w:rFonts w:cs="Arial"/>
          <w:bCs/>
        </w:rPr>
        <w:t>X.</w:t>
      </w:r>
      <w:r w:rsidR="009E1181" w:rsidRPr="00893D9E">
        <w:rPr>
          <w:rFonts w:cs="Arial"/>
          <w:bCs/>
        </w:rPr>
        <w:t>5</w:t>
      </w:r>
      <w:r w:rsidRPr="00893D9E">
        <w:rPr>
          <w:rFonts w:cs="Arial"/>
          <w:bCs/>
        </w:rPr>
        <w:t xml:space="preserve">. </w:t>
      </w:r>
      <w:r w:rsidR="0004498A" w:rsidRPr="00893D9E">
        <w:rPr>
          <w:rFonts w:cs="Arial"/>
          <w:bCs/>
        </w:rPr>
        <w:t>Prowadzony będzie monitoring ilości zużywanych mediów oraz podejmowane działania ograniczające ich zużycie. Na terenie zakładu podejmowane będą działania zmierzające do zapewnienia racjonalnego zużycia wody oraz paliw poprzez:</w:t>
      </w:r>
    </w:p>
    <w:p w14:paraId="76BB9CA0" w14:textId="62F226F7" w:rsidR="0004498A" w:rsidRPr="00893D9E" w:rsidRDefault="0004498A" w:rsidP="00437250">
      <w:pPr>
        <w:widowControl w:val="0"/>
        <w:numPr>
          <w:ilvl w:val="0"/>
          <w:numId w:val="12"/>
        </w:numPr>
        <w:spacing w:before="0" w:after="0"/>
        <w:ind w:left="426" w:hanging="426"/>
        <w:rPr>
          <w:rFonts w:cs="Arial"/>
          <w:bCs/>
        </w:rPr>
      </w:pPr>
      <w:r w:rsidRPr="00893D9E">
        <w:rPr>
          <w:rFonts w:cs="Arial"/>
          <w:bCs/>
        </w:rPr>
        <w:t xml:space="preserve">zastosowanie zamkniętych obiegów wodnych i zawracanie </w:t>
      </w:r>
      <w:r w:rsidR="00F43F49" w:rsidRPr="00893D9E">
        <w:rPr>
          <w:rFonts w:cs="Arial"/>
          <w:bCs/>
        </w:rPr>
        <w:t>ścieków</w:t>
      </w:r>
      <w:r w:rsidRPr="00893D9E">
        <w:rPr>
          <w:rFonts w:cs="Arial"/>
          <w:bCs/>
        </w:rPr>
        <w:t xml:space="preserve"> do procesu,</w:t>
      </w:r>
    </w:p>
    <w:p w14:paraId="16749579" w14:textId="77777777" w:rsidR="0004498A" w:rsidRPr="00893D9E" w:rsidRDefault="0004498A" w:rsidP="00437250">
      <w:pPr>
        <w:widowControl w:val="0"/>
        <w:numPr>
          <w:ilvl w:val="0"/>
          <w:numId w:val="12"/>
        </w:numPr>
        <w:spacing w:before="0" w:after="0"/>
        <w:ind w:left="426" w:hanging="426"/>
        <w:rPr>
          <w:rFonts w:cs="Arial"/>
          <w:bCs/>
        </w:rPr>
      </w:pPr>
      <w:r w:rsidRPr="00893D9E">
        <w:rPr>
          <w:rFonts w:cs="Arial"/>
          <w:bCs/>
        </w:rPr>
        <w:t>optymalizację warunków prowadzenia procesu,</w:t>
      </w:r>
    </w:p>
    <w:p w14:paraId="1196F370" w14:textId="4B2FB364" w:rsidR="0004498A" w:rsidRPr="00893D9E" w:rsidRDefault="0004498A" w:rsidP="00437250">
      <w:pPr>
        <w:widowControl w:val="0"/>
        <w:numPr>
          <w:ilvl w:val="0"/>
          <w:numId w:val="12"/>
        </w:numPr>
        <w:spacing w:before="0" w:after="0"/>
        <w:ind w:left="426" w:hanging="426"/>
        <w:rPr>
          <w:rFonts w:cs="Arial"/>
          <w:bCs/>
        </w:rPr>
      </w:pPr>
      <w:r w:rsidRPr="00893D9E">
        <w:rPr>
          <w:rFonts w:cs="Arial"/>
          <w:bCs/>
        </w:rPr>
        <w:t xml:space="preserve">surowcem wykorzystywanym </w:t>
      </w:r>
      <w:r w:rsidR="001F1426" w:rsidRPr="00893D9E">
        <w:rPr>
          <w:rFonts w:cs="Arial"/>
          <w:bCs/>
        </w:rPr>
        <w:t>w</w:t>
      </w:r>
      <w:r w:rsidRPr="00893D9E">
        <w:rPr>
          <w:rFonts w:cs="Arial"/>
          <w:bCs/>
        </w:rPr>
        <w:t xml:space="preserve"> instalacji będą odpady </w:t>
      </w:r>
      <w:r w:rsidR="001F1426" w:rsidRPr="00893D9E">
        <w:rPr>
          <w:rFonts w:cs="Arial"/>
          <w:bCs/>
        </w:rPr>
        <w:t>biodegradowalne</w:t>
      </w:r>
      <w:r w:rsidR="009F6F4B" w:rsidRPr="00893D9E">
        <w:rPr>
          <w:rFonts w:cs="Arial"/>
          <w:bCs/>
        </w:rPr>
        <w:t xml:space="preserve">, </w:t>
      </w:r>
      <w:r w:rsidRPr="00893D9E">
        <w:rPr>
          <w:rFonts w:cs="Arial"/>
          <w:bCs/>
        </w:rPr>
        <w:t xml:space="preserve">które poddawane będą procesom przetwarzania w celu </w:t>
      </w:r>
      <w:r w:rsidR="009F6F4B" w:rsidRPr="00893D9E">
        <w:rPr>
          <w:rFonts w:cs="Arial"/>
          <w:bCs/>
        </w:rPr>
        <w:t xml:space="preserve">wytworzenia produktu </w:t>
      </w:r>
      <w:r w:rsidR="001F1426" w:rsidRPr="00893D9E">
        <w:rPr>
          <w:rFonts w:cs="Arial"/>
          <w:bCs/>
        </w:rPr>
        <w:br/>
      </w:r>
      <w:r w:rsidR="009F6F4B" w:rsidRPr="00893D9E">
        <w:rPr>
          <w:rFonts w:cs="Arial"/>
          <w:bCs/>
        </w:rPr>
        <w:t>o właściwościach nawozowych lub środka poprawiającego właściwości gleby.</w:t>
      </w:r>
    </w:p>
    <w:p w14:paraId="661C7166" w14:textId="68EDEB2D" w:rsidR="0004498A" w:rsidRPr="00893D9E" w:rsidRDefault="00501565" w:rsidP="00437250">
      <w:pPr>
        <w:tabs>
          <w:tab w:val="left" w:pos="360"/>
        </w:tabs>
        <w:spacing w:before="0" w:after="0"/>
        <w:ind w:left="18"/>
        <w:rPr>
          <w:rFonts w:cs="Arial"/>
          <w:bCs/>
        </w:rPr>
      </w:pPr>
      <w:r w:rsidRPr="00893D9E">
        <w:rPr>
          <w:rFonts w:cs="Arial"/>
          <w:bCs/>
        </w:rPr>
        <w:lastRenderedPageBreak/>
        <w:t>X.</w:t>
      </w:r>
      <w:r w:rsidR="009E1181" w:rsidRPr="00893D9E">
        <w:rPr>
          <w:rFonts w:cs="Arial"/>
          <w:bCs/>
        </w:rPr>
        <w:t>6</w:t>
      </w:r>
      <w:r w:rsidRPr="00893D9E">
        <w:rPr>
          <w:rFonts w:cs="Arial"/>
          <w:bCs/>
        </w:rPr>
        <w:t xml:space="preserve">. </w:t>
      </w:r>
      <w:r w:rsidR="009F6F4B" w:rsidRPr="00893D9E">
        <w:rPr>
          <w:rFonts w:cs="Arial"/>
          <w:bCs/>
        </w:rPr>
        <w:t>P</w:t>
      </w:r>
      <w:r w:rsidR="0004498A" w:rsidRPr="00893D9E">
        <w:rPr>
          <w:rFonts w:cs="Arial"/>
          <w:bCs/>
        </w:rPr>
        <w:t>odejmowane będą działania zmierzające do zapewnienia efektywnego wykorzystania energii poprzez:</w:t>
      </w:r>
    </w:p>
    <w:p w14:paraId="6C373BA8" w14:textId="77777777" w:rsidR="0004498A" w:rsidRPr="00893D9E" w:rsidRDefault="0004498A" w:rsidP="00437250">
      <w:pPr>
        <w:numPr>
          <w:ilvl w:val="0"/>
          <w:numId w:val="10"/>
        </w:numPr>
        <w:tabs>
          <w:tab w:val="clear" w:pos="720"/>
          <w:tab w:val="num" w:pos="280"/>
        </w:tabs>
        <w:autoSpaceDE w:val="0"/>
        <w:autoSpaceDN w:val="0"/>
        <w:adjustRightInd w:val="0"/>
        <w:spacing w:before="0" w:after="0"/>
        <w:ind w:left="284" w:hanging="275"/>
        <w:rPr>
          <w:rFonts w:cs="Arial"/>
          <w:bCs/>
        </w:rPr>
      </w:pPr>
      <w:r w:rsidRPr="00893D9E">
        <w:rPr>
          <w:rFonts w:cs="Arial"/>
          <w:bCs/>
        </w:rPr>
        <w:t>optymalizację warunków prowadzenia procesu,</w:t>
      </w:r>
    </w:p>
    <w:p w14:paraId="1DF88190" w14:textId="77777777" w:rsidR="0004498A" w:rsidRPr="00893D9E" w:rsidRDefault="0004498A" w:rsidP="00437250">
      <w:pPr>
        <w:numPr>
          <w:ilvl w:val="0"/>
          <w:numId w:val="10"/>
        </w:numPr>
        <w:tabs>
          <w:tab w:val="clear" w:pos="720"/>
          <w:tab w:val="num" w:pos="280"/>
        </w:tabs>
        <w:autoSpaceDE w:val="0"/>
        <w:autoSpaceDN w:val="0"/>
        <w:adjustRightInd w:val="0"/>
        <w:spacing w:before="0" w:after="0"/>
        <w:ind w:left="434" w:hanging="425"/>
        <w:rPr>
          <w:rFonts w:cs="Arial"/>
          <w:bCs/>
        </w:rPr>
      </w:pPr>
      <w:r w:rsidRPr="00893D9E">
        <w:rPr>
          <w:rFonts w:cs="Arial"/>
          <w:bCs/>
        </w:rPr>
        <w:t xml:space="preserve">stosowanie energooszczędnych urządzeń, </w:t>
      </w:r>
    </w:p>
    <w:p w14:paraId="618F2995" w14:textId="77777777" w:rsidR="0004498A" w:rsidRPr="00893D9E" w:rsidRDefault="0004498A" w:rsidP="00437250">
      <w:pPr>
        <w:numPr>
          <w:ilvl w:val="0"/>
          <w:numId w:val="10"/>
        </w:numPr>
        <w:tabs>
          <w:tab w:val="clear" w:pos="720"/>
          <w:tab w:val="num" w:pos="280"/>
        </w:tabs>
        <w:autoSpaceDE w:val="0"/>
        <w:autoSpaceDN w:val="0"/>
        <w:adjustRightInd w:val="0"/>
        <w:spacing w:before="0" w:after="0"/>
        <w:ind w:left="434" w:hanging="425"/>
        <w:rPr>
          <w:rFonts w:cs="Arial"/>
          <w:bCs/>
        </w:rPr>
      </w:pPr>
      <w:r w:rsidRPr="00893D9E">
        <w:rPr>
          <w:rFonts w:cs="Arial"/>
          <w:bCs/>
        </w:rPr>
        <w:t>zakup paliw o wyższej wartości opałowej,</w:t>
      </w:r>
    </w:p>
    <w:p w14:paraId="4C3B22C7" w14:textId="77777777" w:rsidR="0004498A" w:rsidRPr="00893D9E" w:rsidRDefault="0004498A" w:rsidP="00437250">
      <w:pPr>
        <w:numPr>
          <w:ilvl w:val="0"/>
          <w:numId w:val="10"/>
        </w:numPr>
        <w:tabs>
          <w:tab w:val="clear" w:pos="720"/>
          <w:tab w:val="num" w:pos="280"/>
        </w:tabs>
        <w:autoSpaceDE w:val="0"/>
        <w:autoSpaceDN w:val="0"/>
        <w:adjustRightInd w:val="0"/>
        <w:spacing w:before="0" w:after="0"/>
        <w:ind w:left="284" w:hanging="284"/>
        <w:rPr>
          <w:rFonts w:cs="Arial"/>
          <w:bCs/>
        </w:rPr>
      </w:pPr>
      <w:r w:rsidRPr="00893D9E">
        <w:rPr>
          <w:rFonts w:cs="Arial"/>
          <w:bCs/>
        </w:rPr>
        <w:t>efektywne wykorzystywanie i oszczędzanie energii elektrycznej oraz paliw płynnych,</w:t>
      </w:r>
    </w:p>
    <w:p w14:paraId="13B20A7B" w14:textId="77777777" w:rsidR="0004498A" w:rsidRPr="00893D9E" w:rsidRDefault="0004498A" w:rsidP="00437250">
      <w:pPr>
        <w:numPr>
          <w:ilvl w:val="0"/>
          <w:numId w:val="10"/>
        </w:numPr>
        <w:tabs>
          <w:tab w:val="clear" w:pos="720"/>
          <w:tab w:val="num" w:pos="280"/>
        </w:tabs>
        <w:autoSpaceDE w:val="0"/>
        <w:autoSpaceDN w:val="0"/>
        <w:adjustRightInd w:val="0"/>
        <w:spacing w:before="0" w:after="0"/>
        <w:ind w:left="434" w:hanging="425"/>
        <w:rPr>
          <w:rFonts w:cs="Arial"/>
          <w:bCs/>
        </w:rPr>
      </w:pPr>
      <w:r w:rsidRPr="00893D9E">
        <w:rPr>
          <w:rFonts w:cs="Arial"/>
          <w:bCs/>
        </w:rPr>
        <w:t>ograniczanie biegu jałowego maszyn i urządzeń elektrycznych,</w:t>
      </w:r>
    </w:p>
    <w:p w14:paraId="3048D086" w14:textId="77777777" w:rsidR="0004498A" w:rsidRPr="00893D9E" w:rsidRDefault="0004498A" w:rsidP="00437250">
      <w:pPr>
        <w:numPr>
          <w:ilvl w:val="0"/>
          <w:numId w:val="10"/>
        </w:numPr>
        <w:tabs>
          <w:tab w:val="clear" w:pos="720"/>
          <w:tab w:val="num" w:pos="280"/>
        </w:tabs>
        <w:autoSpaceDE w:val="0"/>
        <w:autoSpaceDN w:val="0"/>
        <w:adjustRightInd w:val="0"/>
        <w:spacing w:before="0" w:after="0"/>
        <w:ind w:left="284" w:hanging="275"/>
        <w:rPr>
          <w:rFonts w:cs="Arial"/>
          <w:bCs/>
        </w:rPr>
      </w:pPr>
      <w:r w:rsidRPr="00893D9E">
        <w:rPr>
          <w:rFonts w:cs="Arial"/>
          <w:bCs/>
        </w:rPr>
        <w:t>prawidłowy dobór mocy nowo instalowanych urządzeń elektrycznych do potrzeb zakładu,</w:t>
      </w:r>
    </w:p>
    <w:p w14:paraId="7474753A" w14:textId="0E9341E4" w:rsidR="0004498A" w:rsidRPr="00893D9E" w:rsidRDefault="0004498A" w:rsidP="00437250">
      <w:pPr>
        <w:numPr>
          <w:ilvl w:val="0"/>
          <w:numId w:val="10"/>
        </w:numPr>
        <w:tabs>
          <w:tab w:val="clear" w:pos="720"/>
          <w:tab w:val="num" w:pos="280"/>
        </w:tabs>
        <w:autoSpaceDE w:val="0"/>
        <w:autoSpaceDN w:val="0"/>
        <w:adjustRightInd w:val="0"/>
        <w:spacing w:before="0" w:after="0"/>
        <w:ind w:left="284" w:hanging="275"/>
        <w:rPr>
          <w:rFonts w:cs="Arial"/>
          <w:bCs/>
        </w:rPr>
      </w:pPr>
      <w:r w:rsidRPr="00893D9E">
        <w:rPr>
          <w:rFonts w:cs="Arial"/>
          <w:bCs/>
        </w:rPr>
        <w:t>prowadz</w:t>
      </w:r>
      <w:r w:rsidR="009F6F4B" w:rsidRPr="00893D9E">
        <w:rPr>
          <w:rFonts w:cs="Arial"/>
          <w:bCs/>
        </w:rPr>
        <w:t xml:space="preserve">enie </w:t>
      </w:r>
      <w:r w:rsidRPr="00893D9E">
        <w:rPr>
          <w:rFonts w:cs="Arial"/>
          <w:bCs/>
        </w:rPr>
        <w:t>stał</w:t>
      </w:r>
      <w:r w:rsidR="009F6F4B" w:rsidRPr="00893D9E">
        <w:rPr>
          <w:rFonts w:cs="Arial"/>
          <w:bCs/>
        </w:rPr>
        <w:t>ej</w:t>
      </w:r>
      <w:r w:rsidRPr="00893D9E">
        <w:rPr>
          <w:rFonts w:cs="Arial"/>
          <w:bCs/>
        </w:rPr>
        <w:t xml:space="preserve"> kontrola zużycia energii przez poszczególne obiekty,</w:t>
      </w:r>
    </w:p>
    <w:p w14:paraId="32C21607" w14:textId="77777777" w:rsidR="0004498A" w:rsidRPr="00893D9E" w:rsidRDefault="0004498A" w:rsidP="00437250">
      <w:pPr>
        <w:numPr>
          <w:ilvl w:val="0"/>
          <w:numId w:val="10"/>
        </w:numPr>
        <w:tabs>
          <w:tab w:val="clear" w:pos="720"/>
          <w:tab w:val="num" w:pos="280"/>
        </w:tabs>
        <w:autoSpaceDE w:val="0"/>
        <w:autoSpaceDN w:val="0"/>
        <w:adjustRightInd w:val="0"/>
        <w:spacing w:before="0" w:after="0"/>
        <w:ind w:left="284" w:hanging="275"/>
        <w:rPr>
          <w:rFonts w:cs="Arial"/>
          <w:bCs/>
        </w:rPr>
      </w:pPr>
      <w:r w:rsidRPr="00893D9E">
        <w:rPr>
          <w:rFonts w:cs="Arial"/>
          <w:bCs/>
        </w:rPr>
        <w:t>ograniczenie strat ciepła przez właściwą izolację termiczną obiektów budowlanych.</w:t>
      </w:r>
    </w:p>
    <w:p w14:paraId="09F982CD" w14:textId="3E1098EC" w:rsidR="0004498A" w:rsidRPr="00893D9E" w:rsidRDefault="0004498A" w:rsidP="00437250">
      <w:pPr>
        <w:tabs>
          <w:tab w:val="left" w:pos="360"/>
        </w:tabs>
        <w:spacing w:before="0" w:after="0"/>
        <w:ind w:left="18"/>
        <w:rPr>
          <w:rFonts w:cs="Arial"/>
          <w:bCs/>
        </w:rPr>
      </w:pPr>
      <w:r w:rsidRPr="00893D9E">
        <w:rPr>
          <w:rFonts w:cs="Arial"/>
          <w:bCs/>
        </w:rPr>
        <w:t>X.</w:t>
      </w:r>
      <w:r w:rsidR="009E1181" w:rsidRPr="00893D9E">
        <w:rPr>
          <w:rFonts w:cs="Arial"/>
          <w:bCs/>
        </w:rPr>
        <w:t>7</w:t>
      </w:r>
      <w:r w:rsidRPr="00893D9E">
        <w:rPr>
          <w:rFonts w:cs="Arial"/>
          <w:bCs/>
        </w:rPr>
        <w:t xml:space="preserve">. W celu zwiększenia efektywności gospodarki materiałowo - surowcowej Zakład będzie inwestował w remonty i konserwację urządzeń podnosząc ich sprawności, </w:t>
      </w:r>
      <w:r w:rsidR="00DD4CF0" w:rsidRPr="00893D9E">
        <w:rPr>
          <w:rFonts w:cs="Arial"/>
          <w:bCs/>
        </w:rPr>
        <w:br/>
      </w:r>
      <w:r w:rsidRPr="00893D9E">
        <w:rPr>
          <w:rFonts w:cs="Arial"/>
          <w:bCs/>
        </w:rPr>
        <w:t>a tym samym zmniejszał będzie ilości zużywanych surowców, mediów</w:t>
      </w:r>
      <w:r w:rsidR="00DD4CF0" w:rsidRPr="00893D9E">
        <w:rPr>
          <w:rFonts w:cs="Arial"/>
          <w:bCs/>
        </w:rPr>
        <w:t xml:space="preserve"> </w:t>
      </w:r>
      <w:r w:rsidRPr="00893D9E">
        <w:rPr>
          <w:rFonts w:cs="Arial"/>
          <w:bCs/>
        </w:rPr>
        <w:t>i paliwa.</w:t>
      </w:r>
    </w:p>
    <w:p w14:paraId="7294FA23" w14:textId="044A2C06" w:rsidR="0004498A" w:rsidRPr="00893D9E" w:rsidRDefault="0004498A" w:rsidP="00437250">
      <w:pPr>
        <w:tabs>
          <w:tab w:val="left" w:pos="360"/>
        </w:tabs>
        <w:spacing w:before="0" w:after="0"/>
        <w:ind w:left="18"/>
        <w:rPr>
          <w:rFonts w:cs="Arial"/>
          <w:bCs/>
        </w:rPr>
      </w:pPr>
      <w:r w:rsidRPr="00893D9E">
        <w:rPr>
          <w:rFonts w:cs="Arial"/>
          <w:bCs/>
        </w:rPr>
        <w:t>X.</w:t>
      </w:r>
      <w:r w:rsidR="009E1181" w:rsidRPr="00893D9E">
        <w:rPr>
          <w:rFonts w:cs="Arial"/>
          <w:bCs/>
        </w:rPr>
        <w:t>8</w:t>
      </w:r>
      <w:r w:rsidRPr="00893D9E">
        <w:rPr>
          <w:rFonts w:cs="Arial"/>
          <w:bCs/>
        </w:rPr>
        <w:t xml:space="preserve">. Prowadzone będzie stałe doskonalenie kwalifikacji obsługi instalacji w zakresie gospodarowania odpadami oraz przepisów prawa w tym zakresie. </w:t>
      </w:r>
    </w:p>
    <w:p w14:paraId="1F3E5CBE" w14:textId="65C4DF63" w:rsidR="0004498A" w:rsidRPr="00893D9E" w:rsidRDefault="0004498A" w:rsidP="00437250">
      <w:pPr>
        <w:tabs>
          <w:tab w:val="left" w:pos="360"/>
        </w:tabs>
        <w:spacing w:before="0" w:after="0"/>
        <w:ind w:left="18"/>
        <w:rPr>
          <w:rFonts w:cs="Arial"/>
          <w:bCs/>
        </w:rPr>
      </w:pPr>
      <w:r w:rsidRPr="00893D9E">
        <w:rPr>
          <w:rFonts w:cs="Arial"/>
          <w:bCs/>
        </w:rPr>
        <w:t>X.</w:t>
      </w:r>
      <w:r w:rsidR="009E1181" w:rsidRPr="00893D9E">
        <w:rPr>
          <w:rFonts w:cs="Arial"/>
          <w:bCs/>
        </w:rPr>
        <w:t>9</w:t>
      </w:r>
      <w:r w:rsidRPr="00893D9E">
        <w:rPr>
          <w:rFonts w:cs="Arial"/>
          <w:bCs/>
        </w:rPr>
        <w:t xml:space="preserve">. </w:t>
      </w:r>
      <w:r w:rsidR="001F1426" w:rsidRPr="00893D9E">
        <w:rPr>
          <w:rFonts w:cs="Arial"/>
          <w:bCs/>
        </w:rPr>
        <w:t>Beczki, p</w:t>
      </w:r>
      <w:r w:rsidRPr="00893D9E">
        <w:rPr>
          <w:rFonts w:cs="Arial"/>
          <w:bCs/>
        </w:rPr>
        <w:t>ojemniki</w:t>
      </w:r>
      <w:r w:rsidR="001F1426" w:rsidRPr="00893D9E">
        <w:rPr>
          <w:rFonts w:cs="Arial"/>
          <w:bCs/>
        </w:rPr>
        <w:t>, boksy</w:t>
      </w:r>
      <w:r w:rsidRPr="00893D9E">
        <w:rPr>
          <w:rFonts w:cs="Arial"/>
          <w:bCs/>
        </w:rPr>
        <w:t xml:space="preserve"> wykorzystywane na terenie zakładu służące do  magazynowania odpadów, a także wszystkie pojazdy i narzędzia będą podlegać okresowemu odkażaniu.</w:t>
      </w:r>
    </w:p>
    <w:p w14:paraId="4C84CC67" w14:textId="04153FE4" w:rsidR="0004498A" w:rsidRPr="00893D9E" w:rsidRDefault="0004498A" w:rsidP="00437250">
      <w:pPr>
        <w:tabs>
          <w:tab w:val="left" w:pos="360"/>
        </w:tabs>
        <w:spacing w:before="0" w:after="0"/>
        <w:ind w:left="18"/>
        <w:rPr>
          <w:rFonts w:cs="Arial"/>
          <w:bCs/>
        </w:rPr>
      </w:pPr>
      <w:r w:rsidRPr="00893D9E">
        <w:rPr>
          <w:rFonts w:cs="Arial"/>
          <w:bCs/>
        </w:rPr>
        <w:t>X.</w:t>
      </w:r>
      <w:r w:rsidR="009E1181" w:rsidRPr="00893D9E">
        <w:rPr>
          <w:rFonts w:cs="Arial"/>
          <w:bCs/>
        </w:rPr>
        <w:t>10.</w:t>
      </w:r>
      <w:r w:rsidRPr="00893D9E">
        <w:rPr>
          <w:rFonts w:cs="Arial"/>
          <w:bCs/>
        </w:rPr>
        <w:t xml:space="preserve"> Środki wykorzystywane do dezynfekcji magazynowane będą w wydzielonym pomieszczeniu, w specjalnie do tego celu przystosowanych i przeznaczonych opakowaniach, w sposób uniemożliwiających ich rozlewanie, roznoszenie </w:t>
      </w:r>
      <w:r w:rsidRPr="00893D9E">
        <w:rPr>
          <w:rFonts w:cs="Arial"/>
          <w:bCs/>
        </w:rPr>
        <w:br/>
        <w:t>i rozsypywanie. Materiały te będą magazynowane w ilościach uzasadnionych ich zapotrzebowaniem.</w:t>
      </w:r>
    </w:p>
    <w:p w14:paraId="7B4CB88C" w14:textId="7ED28172" w:rsidR="0004498A" w:rsidRPr="00893D9E" w:rsidRDefault="0004498A" w:rsidP="00437250">
      <w:pPr>
        <w:tabs>
          <w:tab w:val="left" w:pos="360"/>
        </w:tabs>
        <w:spacing w:before="0" w:after="0"/>
        <w:ind w:left="18"/>
        <w:rPr>
          <w:rFonts w:cs="Arial"/>
          <w:bCs/>
        </w:rPr>
      </w:pPr>
      <w:r w:rsidRPr="00893D9E">
        <w:rPr>
          <w:rFonts w:cs="Arial"/>
          <w:bCs/>
        </w:rPr>
        <w:t>X.</w:t>
      </w:r>
      <w:r w:rsidR="00501565" w:rsidRPr="00893D9E">
        <w:rPr>
          <w:rFonts w:cs="Arial"/>
          <w:bCs/>
        </w:rPr>
        <w:t>1</w:t>
      </w:r>
      <w:r w:rsidR="009E1181" w:rsidRPr="00893D9E">
        <w:rPr>
          <w:rFonts w:cs="Arial"/>
          <w:bCs/>
        </w:rPr>
        <w:t>1.</w:t>
      </w:r>
      <w:r w:rsidRPr="00893D9E">
        <w:rPr>
          <w:rFonts w:cs="Arial"/>
          <w:bCs/>
        </w:rPr>
        <w:t xml:space="preserve"> Prowadzona będzie minimalizacja ilości powstających odpadów poprzez racjonalne wykorzystanie surowców i materiałów.</w:t>
      </w:r>
    </w:p>
    <w:p w14:paraId="3E58EC24" w14:textId="250E07AB" w:rsidR="0004498A" w:rsidRPr="00893D9E" w:rsidRDefault="0004498A" w:rsidP="00437250">
      <w:pPr>
        <w:tabs>
          <w:tab w:val="left" w:pos="360"/>
        </w:tabs>
        <w:spacing w:before="0" w:after="0"/>
        <w:ind w:left="18"/>
        <w:rPr>
          <w:rFonts w:cs="Arial"/>
          <w:bCs/>
        </w:rPr>
      </w:pPr>
      <w:r w:rsidRPr="00893D9E">
        <w:rPr>
          <w:rFonts w:cs="Arial"/>
          <w:bCs/>
        </w:rPr>
        <w:t>X.1</w:t>
      </w:r>
      <w:r w:rsidR="009E1181" w:rsidRPr="00893D9E">
        <w:rPr>
          <w:rFonts w:cs="Arial"/>
          <w:bCs/>
        </w:rPr>
        <w:t>2</w:t>
      </w:r>
      <w:r w:rsidRPr="00893D9E">
        <w:rPr>
          <w:rFonts w:cs="Arial"/>
          <w:bCs/>
        </w:rPr>
        <w:t xml:space="preserve">. Miejsca magazynowania odpadów będą posiadały utwardzone, nieprzepuszczalne podłoża oraz zabezpieczone będą przed spływem powierzchniowym. Odpady magazynowane będą w sposób selektywny </w:t>
      </w:r>
      <w:r w:rsidRPr="00893D9E">
        <w:rPr>
          <w:rFonts w:cs="Arial"/>
          <w:bCs/>
        </w:rPr>
        <w:br/>
        <w:t xml:space="preserve">i bezpieczny dla środowiska, zdrowia i życia ludzi, w wyznaczonych do tego celu miejscach na terenie instalacji. </w:t>
      </w:r>
    </w:p>
    <w:p w14:paraId="54037BB0" w14:textId="5792C298" w:rsidR="0004498A" w:rsidRPr="00893D9E" w:rsidRDefault="0004498A" w:rsidP="00437250">
      <w:pPr>
        <w:tabs>
          <w:tab w:val="left" w:pos="360"/>
        </w:tabs>
        <w:spacing w:before="0" w:after="0"/>
        <w:ind w:left="18"/>
        <w:rPr>
          <w:rFonts w:cs="Arial"/>
          <w:bCs/>
        </w:rPr>
      </w:pPr>
      <w:r w:rsidRPr="00893D9E">
        <w:rPr>
          <w:rFonts w:cs="Arial"/>
          <w:bCs/>
        </w:rPr>
        <w:t>X.1</w:t>
      </w:r>
      <w:r w:rsidR="009E1181" w:rsidRPr="00893D9E">
        <w:rPr>
          <w:rFonts w:cs="Arial"/>
          <w:bCs/>
        </w:rPr>
        <w:t>3</w:t>
      </w:r>
      <w:r w:rsidRPr="00893D9E">
        <w:rPr>
          <w:rFonts w:cs="Arial"/>
          <w:bCs/>
        </w:rPr>
        <w:t xml:space="preserve">. Miejsca magazynowania odpadów będą zabezpieczone w sposób trwały </w:t>
      </w:r>
      <w:r w:rsidRPr="00893D9E">
        <w:rPr>
          <w:rFonts w:eastAsia="SimSun" w:cs="Arial"/>
          <w:bCs/>
          <w:lang w:eastAsia="zh-CN"/>
        </w:rPr>
        <w:t>przed przedostawaniem się rozładowywanych odpadów pod koła pojazdu.</w:t>
      </w:r>
      <w:r w:rsidRPr="00893D9E">
        <w:rPr>
          <w:rFonts w:cs="Arial"/>
          <w:bCs/>
        </w:rPr>
        <w:t xml:space="preserve"> </w:t>
      </w:r>
    </w:p>
    <w:p w14:paraId="1B73090D" w14:textId="6B540D03" w:rsidR="0004498A" w:rsidRPr="00893D9E" w:rsidRDefault="0004498A" w:rsidP="00437250">
      <w:pPr>
        <w:tabs>
          <w:tab w:val="left" w:pos="360"/>
        </w:tabs>
        <w:spacing w:before="0" w:after="0"/>
        <w:ind w:left="18"/>
        <w:rPr>
          <w:rFonts w:cs="Arial"/>
          <w:bCs/>
        </w:rPr>
      </w:pPr>
      <w:r w:rsidRPr="00893D9E">
        <w:rPr>
          <w:rFonts w:cs="Arial"/>
          <w:bCs/>
        </w:rPr>
        <w:t>X.1</w:t>
      </w:r>
      <w:r w:rsidR="009E1181" w:rsidRPr="00893D9E">
        <w:rPr>
          <w:rFonts w:cs="Arial"/>
          <w:bCs/>
        </w:rPr>
        <w:t>4</w:t>
      </w:r>
      <w:r w:rsidRPr="00893D9E">
        <w:rPr>
          <w:rFonts w:cs="Arial"/>
          <w:bCs/>
        </w:rPr>
        <w:t xml:space="preserve">. Sposób magazynowania odpadów nie </w:t>
      </w:r>
      <w:r w:rsidR="009F6F4B" w:rsidRPr="00893D9E">
        <w:rPr>
          <w:rFonts w:cs="Arial"/>
          <w:bCs/>
        </w:rPr>
        <w:t xml:space="preserve">będzie </w:t>
      </w:r>
      <w:r w:rsidRPr="00893D9E">
        <w:rPr>
          <w:rFonts w:cs="Arial"/>
          <w:bCs/>
        </w:rPr>
        <w:t>powodowa</w:t>
      </w:r>
      <w:r w:rsidR="009F6F4B" w:rsidRPr="00893D9E">
        <w:rPr>
          <w:rFonts w:cs="Arial"/>
          <w:bCs/>
        </w:rPr>
        <w:t>ł</w:t>
      </w:r>
      <w:r w:rsidRPr="00893D9E">
        <w:rPr>
          <w:rFonts w:cs="Arial"/>
          <w:bCs/>
        </w:rPr>
        <w:t xml:space="preserve"> uciążliwości zapachowych. Odpady </w:t>
      </w:r>
      <w:r w:rsidR="001F1426" w:rsidRPr="00893D9E">
        <w:rPr>
          <w:rFonts w:cs="Arial"/>
          <w:bCs/>
        </w:rPr>
        <w:t>biodegradowalne</w:t>
      </w:r>
      <w:r w:rsidRPr="00893D9E">
        <w:rPr>
          <w:rFonts w:cs="Arial"/>
          <w:bCs/>
        </w:rPr>
        <w:t xml:space="preserve"> magazynowane będą przez okres niedopuszczający do ich biologicznego rozkładu, tj. przez okres maksymalnie do </w:t>
      </w:r>
      <w:r w:rsidR="009D12A3" w:rsidRPr="00893D9E">
        <w:rPr>
          <w:rFonts w:cs="Arial"/>
          <w:bCs/>
        </w:rPr>
        <w:br/>
      </w:r>
      <w:r w:rsidR="0097756B" w:rsidRPr="00893D9E">
        <w:rPr>
          <w:rFonts w:cs="Arial"/>
          <w:bCs/>
        </w:rPr>
        <w:t>48 g</w:t>
      </w:r>
      <w:r w:rsidR="001E4307" w:rsidRPr="00893D9E">
        <w:rPr>
          <w:rFonts w:cs="Arial"/>
          <w:bCs/>
        </w:rPr>
        <w:t>od</w:t>
      </w:r>
      <w:r w:rsidR="0097756B" w:rsidRPr="00893D9E">
        <w:rPr>
          <w:rFonts w:cs="Arial"/>
          <w:bCs/>
        </w:rPr>
        <w:t>z</w:t>
      </w:r>
      <w:r w:rsidR="001E4307" w:rsidRPr="00893D9E">
        <w:rPr>
          <w:rFonts w:cs="Arial"/>
          <w:bCs/>
        </w:rPr>
        <w:t>.</w:t>
      </w:r>
    </w:p>
    <w:p w14:paraId="4DEAD63C" w14:textId="42566F93" w:rsidR="0004498A" w:rsidRPr="00893D9E" w:rsidRDefault="0004498A" w:rsidP="00437250">
      <w:pPr>
        <w:tabs>
          <w:tab w:val="left" w:pos="360"/>
        </w:tabs>
        <w:spacing w:before="0" w:after="0"/>
        <w:ind w:left="18"/>
        <w:rPr>
          <w:rFonts w:cs="Arial"/>
          <w:bCs/>
        </w:rPr>
      </w:pPr>
      <w:r w:rsidRPr="00893D9E">
        <w:rPr>
          <w:rFonts w:cs="Arial"/>
          <w:bCs/>
        </w:rPr>
        <w:t>X.1</w:t>
      </w:r>
      <w:r w:rsidR="009E1181" w:rsidRPr="00893D9E">
        <w:rPr>
          <w:rFonts w:cs="Arial"/>
          <w:bCs/>
        </w:rPr>
        <w:t>5</w:t>
      </w:r>
      <w:r w:rsidRPr="00893D9E">
        <w:rPr>
          <w:rFonts w:cs="Arial"/>
          <w:bCs/>
        </w:rPr>
        <w:t>. Instalacja wyposażona będzie w środki gaśnicze</w:t>
      </w:r>
      <w:r w:rsidR="009F6F4B" w:rsidRPr="00893D9E">
        <w:rPr>
          <w:rFonts w:cs="Arial"/>
          <w:bCs/>
        </w:rPr>
        <w:t>,</w:t>
      </w:r>
      <w:r w:rsidRPr="00893D9E">
        <w:rPr>
          <w:rFonts w:cs="Arial"/>
          <w:bCs/>
        </w:rPr>
        <w:t xml:space="preserve"> neutralizujące oraz sorbenty pozwalające przeciwdziałać ewentualnym zagrożeniom i wyciekom płynów eksploatacyjnych.</w:t>
      </w:r>
    </w:p>
    <w:p w14:paraId="667E29F9" w14:textId="5C84AE59" w:rsidR="0004498A" w:rsidRPr="00893D9E" w:rsidRDefault="0004498A" w:rsidP="00437250">
      <w:pPr>
        <w:tabs>
          <w:tab w:val="left" w:pos="360"/>
        </w:tabs>
        <w:spacing w:before="0" w:after="0"/>
        <w:ind w:left="18"/>
        <w:rPr>
          <w:rFonts w:cs="Arial"/>
          <w:bCs/>
        </w:rPr>
      </w:pPr>
      <w:r w:rsidRPr="00893D9E">
        <w:rPr>
          <w:rFonts w:cs="Arial"/>
          <w:bCs/>
        </w:rPr>
        <w:t>X.1</w:t>
      </w:r>
      <w:r w:rsidR="009E1181" w:rsidRPr="00893D9E">
        <w:rPr>
          <w:rFonts w:cs="Arial"/>
          <w:bCs/>
        </w:rPr>
        <w:t>6</w:t>
      </w:r>
      <w:r w:rsidRPr="00893D9E">
        <w:rPr>
          <w:rFonts w:cs="Arial"/>
          <w:bCs/>
        </w:rPr>
        <w:t xml:space="preserve">. Pracownikom mającym kontakt z odpadami zapewnione </w:t>
      </w:r>
      <w:r w:rsidR="001E4307" w:rsidRPr="00893D9E">
        <w:rPr>
          <w:rFonts w:cs="Arial"/>
          <w:bCs/>
        </w:rPr>
        <w:t>będą</w:t>
      </w:r>
      <w:r w:rsidRPr="00893D9E">
        <w:rPr>
          <w:rFonts w:cs="Arial"/>
          <w:bCs/>
        </w:rPr>
        <w:t xml:space="preserve"> warunki bezpieczeństwa i higieny pracy oraz środki ochrony osobistej (np. ubrania robocze, rękawice). </w:t>
      </w:r>
    </w:p>
    <w:p w14:paraId="24FD0FF8" w14:textId="424AECCB" w:rsidR="0004498A" w:rsidRPr="00893D9E" w:rsidRDefault="0004498A" w:rsidP="00437250">
      <w:pPr>
        <w:tabs>
          <w:tab w:val="left" w:pos="360"/>
        </w:tabs>
        <w:spacing w:before="0" w:after="0"/>
        <w:ind w:left="18"/>
        <w:rPr>
          <w:rFonts w:cs="Arial"/>
          <w:bCs/>
        </w:rPr>
      </w:pPr>
      <w:r w:rsidRPr="00893D9E">
        <w:rPr>
          <w:rFonts w:cs="Arial"/>
          <w:bCs/>
        </w:rPr>
        <w:t>X.1</w:t>
      </w:r>
      <w:r w:rsidR="009E1181" w:rsidRPr="00893D9E">
        <w:rPr>
          <w:rFonts w:cs="Arial"/>
          <w:bCs/>
        </w:rPr>
        <w:t>7</w:t>
      </w:r>
      <w:r w:rsidRPr="00893D9E">
        <w:rPr>
          <w:rFonts w:cs="Arial"/>
          <w:bCs/>
        </w:rPr>
        <w:t xml:space="preserve">. Prowadzone będą kontrole sprawności i kontrole techniczne wszystkich urządzeń wchodzących w skład instalacji. Urządzenia eksploatowane będą zgodnie </w:t>
      </w:r>
      <w:r w:rsidR="001E4307" w:rsidRPr="00893D9E">
        <w:rPr>
          <w:rFonts w:cs="Arial"/>
          <w:bCs/>
        </w:rPr>
        <w:br/>
      </w:r>
      <w:r w:rsidRPr="00893D9E">
        <w:rPr>
          <w:rFonts w:cs="Arial"/>
          <w:bCs/>
        </w:rPr>
        <w:t>z ich instrukcjami techniczno</w:t>
      </w:r>
      <w:r w:rsidR="00D52584" w:rsidRPr="00893D9E">
        <w:rPr>
          <w:rFonts w:cs="Arial"/>
          <w:bCs/>
        </w:rPr>
        <w:t xml:space="preserve"> -</w:t>
      </w:r>
      <w:r w:rsidRPr="00893D9E">
        <w:rPr>
          <w:rFonts w:cs="Arial"/>
          <w:bCs/>
        </w:rPr>
        <w:t xml:space="preserve"> ruchowymi.</w:t>
      </w:r>
    </w:p>
    <w:p w14:paraId="6AEDA271" w14:textId="71550696" w:rsidR="008E47DF" w:rsidRPr="00893D9E" w:rsidRDefault="008E47DF" w:rsidP="00437250">
      <w:pPr>
        <w:pStyle w:val="Nagwek2"/>
      </w:pPr>
      <w:bookmarkStart w:id="54" w:name="_Hlk215730919"/>
      <w:r w:rsidRPr="00893D9E">
        <w:lastRenderedPageBreak/>
        <w:t>XI. Monitoring instalacji istotny z punktu widzenia wymagań ochrony śro</w:t>
      </w:r>
      <w:r w:rsidR="007D29C9" w:rsidRPr="00893D9E">
        <w:t>do</w:t>
      </w:r>
      <w:r w:rsidRPr="00893D9E">
        <w:t>w</w:t>
      </w:r>
      <w:r w:rsidR="007D29C9" w:rsidRPr="00893D9E">
        <w:t>i</w:t>
      </w:r>
      <w:r w:rsidRPr="00893D9E">
        <w:t>s</w:t>
      </w:r>
      <w:r w:rsidR="007D29C9" w:rsidRPr="00893D9E">
        <w:t>ka:</w:t>
      </w:r>
    </w:p>
    <w:p w14:paraId="416B927C" w14:textId="3B465D22" w:rsidR="008E47DF" w:rsidRPr="00893D9E" w:rsidRDefault="008E47DF" w:rsidP="003C0101">
      <w:pPr>
        <w:pStyle w:val="Nagwek3"/>
        <w:spacing w:before="0" w:after="0"/>
      </w:pPr>
      <w:r w:rsidRPr="00893D9E">
        <w:t>X</w:t>
      </w:r>
      <w:r w:rsidR="00933A5A" w:rsidRPr="00893D9E">
        <w:t>I</w:t>
      </w:r>
      <w:r w:rsidRPr="00893D9E">
        <w:t>.</w:t>
      </w:r>
      <w:r w:rsidR="007D29C9" w:rsidRPr="00893D9E">
        <w:t>1.</w:t>
      </w:r>
      <w:r w:rsidRPr="00893D9E">
        <w:t xml:space="preserve"> Monitoring</w:t>
      </w:r>
      <w:r w:rsidR="00FB0BF4" w:rsidRPr="00893D9E">
        <w:t xml:space="preserve"> osadów ściekowych dostarcz</w:t>
      </w:r>
      <w:r w:rsidR="00EC0753" w:rsidRPr="00893D9E">
        <w:t>o</w:t>
      </w:r>
      <w:r w:rsidR="00FB0BF4" w:rsidRPr="00893D9E">
        <w:t xml:space="preserve">nych </w:t>
      </w:r>
      <w:r w:rsidR="00EC0753" w:rsidRPr="00893D9E">
        <w:t>do instalacji</w:t>
      </w:r>
    </w:p>
    <w:p w14:paraId="0C2F2F40" w14:textId="427807F6" w:rsidR="001D1C1F" w:rsidRPr="00893D9E" w:rsidRDefault="00CA7131" w:rsidP="003C0101">
      <w:pPr>
        <w:widowControl w:val="0"/>
        <w:tabs>
          <w:tab w:val="num" w:pos="1778"/>
        </w:tabs>
        <w:spacing w:before="0" w:after="0"/>
        <w:rPr>
          <w:rFonts w:cs="Arial"/>
          <w:bCs/>
        </w:rPr>
      </w:pPr>
      <w:bookmarkStart w:id="55" w:name="_Hlk199314046"/>
      <w:r w:rsidRPr="00893D9E">
        <w:rPr>
          <w:rFonts w:cs="Arial"/>
          <w:bCs/>
        </w:rPr>
        <w:t>X</w:t>
      </w:r>
      <w:r w:rsidR="00933A5A" w:rsidRPr="00893D9E">
        <w:rPr>
          <w:rFonts w:cs="Arial"/>
          <w:bCs/>
        </w:rPr>
        <w:t>I</w:t>
      </w:r>
      <w:r w:rsidRPr="00893D9E">
        <w:rPr>
          <w:rFonts w:cs="Arial"/>
          <w:bCs/>
        </w:rPr>
        <w:t xml:space="preserve">.1.1. </w:t>
      </w:r>
      <w:bookmarkEnd w:id="55"/>
      <w:r w:rsidR="00EC0753" w:rsidRPr="00893D9E">
        <w:rPr>
          <w:rFonts w:cs="Arial"/>
          <w:bCs/>
        </w:rPr>
        <w:t>Uprawniony pracownik dokonywał będzie kontroli k</w:t>
      </w:r>
      <w:r w:rsidR="00040C4C" w:rsidRPr="00893D9E">
        <w:rPr>
          <w:rFonts w:cs="Arial"/>
          <w:bCs/>
        </w:rPr>
        <w:t>ażd</w:t>
      </w:r>
      <w:r w:rsidR="00EC0753" w:rsidRPr="00893D9E">
        <w:rPr>
          <w:rFonts w:cs="Arial"/>
          <w:bCs/>
        </w:rPr>
        <w:t>ego</w:t>
      </w:r>
      <w:r w:rsidR="00040C4C" w:rsidRPr="00893D9E">
        <w:rPr>
          <w:rFonts w:cs="Arial"/>
          <w:bCs/>
        </w:rPr>
        <w:t xml:space="preserve"> </w:t>
      </w:r>
      <w:r w:rsidR="0024427E" w:rsidRPr="00893D9E">
        <w:rPr>
          <w:rFonts w:cs="Arial"/>
          <w:bCs/>
        </w:rPr>
        <w:t xml:space="preserve">dostarczonego do instalacji </w:t>
      </w:r>
      <w:r w:rsidR="00040C4C" w:rsidRPr="00893D9E">
        <w:rPr>
          <w:rFonts w:cs="Arial"/>
          <w:bCs/>
        </w:rPr>
        <w:t>transport</w:t>
      </w:r>
      <w:r w:rsidR="00EC0753" w:rsidRPr="00893D9E">
        <w:rPr>
          <w:rFonts w:cs="Arial"/>
          <w:bCs/>
        </w:rPr>
        <w:t>u</w:t>
      </w:r>
      <w:r w:rsidR="00040C4C" w:rsidRPr="00893D9E">
        <w:rPr>
          <w:rFonts w:cs="Arial"/>
          <w:bCs/>
        </w:rPr>
        <w:t xml:space="preserve"> osadów ściekowych </w:t>
      </w:r>
      <w:r w:rsidR="00CC5ABC" w:rsidRPr="00893D9E">
        <w:rPr>
          <w:rFonts w:cs="Arial"/>
          <w:bCs/>
        </w:rPr>
        <w:t>pod kątem</w:t>
      </w:r>
      <w:r w:rsidR="007F4530" w:rsidRPr="00893D9E">
        <w:rPr>
          <w:rFonts w:cs="Arial"/>
          <w:bCs/>
        </w:rPr>
        <w:t xml:space="preserve"> źródła pochodzenia</w:t>
      </w:r>
      <w:bookmarkStart w:id="56" w:name="_Hlk199314705"/>
      <w:r w:rsidR="009E1181" w:rsidRPr="00893D9E">
        <w:rPr>
          <w:rFonts w:cs="Arial"/>
          <w:bCs/>
        </w:rPr>
        <w:t xml:space="preserve"> </w:t>
      </w:r>
      <w:r w:rsidR="0024427E" w:rsidRPr="00893D9E">
        <w:rPr>
          <w:rFonts w:cs="Arial"/>
          <w:bCs/>
        </w:rPr>
        <w:t xml:space="preserve">tych </w:t>
      </w:r>
      <w:r w:rsidR="009E1181" w:rsidRPr="00893D9E">
        <w:rPr>
          <w:rFonts w:cs="Arial"/>
          <w:bCs/>
        </w:rPr>
        <w:t>osadów</w:t>
      </w:r>
      <w:r w:rsidR="001D1C1F" w:rsidRPr="00893D9E">
        <w:rPr>
          <w:rFonts w:cs="Arial"/>
          <w:bCs/>
        </w:rPr>
        <w:t>.</w:t>
      </w:r>
      <w:bookmarkStart w:id="57" w:name="_Hlk214972142"/>
      <w:r w:rsidR="00EC0753" w:rsidRPr="00893D9E">
        <w:rPr>
          <w:rFonts w:cs="Arial"/>
          <w:bCs/>
        </w:rPr>
        <w:t xml:space="preserve"> </w:t>
      </w:r>
      <w:r w:rsidR="00EC0753" w:rsidRPr="00893D9E">
        <w:rPr>
          <w:rFonts w:cs="Arial"/>
          <w:bCs/>
        </w:rPr>
        <w:br/>
      </w:r>
      <w:r w:rsidR="001D1C1F" w:rsidRPr="00893D9E">
        <w:rPr>
          <w:rFonts w:cs="Arial"/>
          <w:bCs/>
        </w:rPr>
        <w:t xml:space="preserve">Do przetwarzania </w:t>
      </w:r>
      <w:r w:rsidR="0024427E" w:rsidRPr="00893D9E">
        <w:rPr>
          <w:rFonts w:cs="Arial"/>
          <w:bCs/>
        </w:rPr>
        <w:t>przyjęte</w:t>
      </w:r>
      <w:r w:rsidR="001D1C1F" w:rsidRPr="00893D9E">
        <w:rPr>
          <w:rFonts w:cs="Arial"/>
          <w:bCs/>
        </w:rPr>
        <w:t xml:space="preserve"> będą </w:t>
      </w:r>
      <w:bookmarkEnd w:id="57"/>
      <w:r w:rsidR="001D1C1F" w:rsidRPr="00893D9E">
        <w:rPr>
          <w:rFonts w:cs="Arial"/>
          <w:bCs/>
        </w:rPr>
        <w:t>wyłącznie osady ściekowe, które pochodz</w:t>
      </w:r>
      <w:r w:rsidR="0024427E" w:rsidRPr="00893D9E">
        <w:rPr>
          <w:rFonts w:cs="Arial"/>
          <w:bCs/>
        </w:rPr>
        <w:t xml:space="preserve">ić będą </w:t>
      </w:r>
      <w:r w:rsidR="00594054" w:rsidRPr="00893D9E">
        <w:rPr>
          <w:rFonts w:cs="Arial"/>
          <w:bCs/>
        </w:rPr>
        <w:t xml:space="preserve"> </w:t>
      </w:r>
      <w:r w:rsidR="00EC0753" w:rsidRPr="00893D9E">
        <w:rPr>
          <w:rFonts w:cs="Arial"/>
          <w:bCs/>
        </w:rPr>
        <w:br/>
      </w:r>
      <w:r w:rsidR="00594054" w:rsidRPr="00893D9E">
        <w:rPr>
          <w:rFonts w:cs="Arial"/>
          <w:bCs/>
        </w:rPr>
        <w:t>z oczyszczalni ścieków, spełniających łącznie poniższe warunki</w:t>
      </w:r>
      <w:r w:rsidR="001D1C1F" w:rsidRPr="00893D9E">
        <w:rPr>
          <w:rFonts w:cs="Arial"/>
          <w:bCs/>
        </w:rPr>
        <w:t>:</w:t>
      </w:r>
    </w:p>
    <w:bookmarkEnd w:id="56"/>
    <w:p w14:paraId="5A34B919" w14:textId="2E973CC0" w:rsidR="001D1C1F" w:rsidRPr="00893D9E" w:rsidRDefault="00C20D88" w:rsidP="00437250">
      <w:pPr>
        <w:pStyle w:val="Akapitzlist"/>
        <w:widowControl w:val="0"/>
        <w:numPr>
          <w:ilvl w:val="1"/>
          <w:numId w:val="74"/>
        </w:numPr>
        <w:tabs>
          <w:tab w:val="num" w:pos="1778"/>
        </w:tabs>
        <w:spacing w:before="0" w:after="0" w:line="240" w:lineRule="auto"/>
        <w:rPr>
          <w:rFonts w:ascii="Arial" w:hAnsi="Arial" w:cs="Arial"/>
          <w:bCs/>
          <w:sz w:val="24"/>
          <w:szCs w:val="24"/>
        </w:rPr>
      </w:pPr>
      <w:r w:rsidRPr="00893D9E">
        <w:rPr>
          <w:rFonts w:ascii="Arial" w:hAnsi="Arial" w:cs="Arial"/>
          <w:bCs/>
          <w:sz w:val="24"/>
          <w:szCs w:val="24"/>
        </w:rPr>
        <w:t xml:space="preserve">oczyszczalni, które </w:t>
      </w:r>
      <w:r w:rsidR="00594054" w:rsidRPr="00893D9E">
        <w:rPr>
          <w:rFonts w:ascii="Arial" w:hAnsi="Arial" w:cs="Arial"/>
          <w:bCs/>
          <w:sz w:val="24"/>
          <w:szCs w:val="24"/>
        </w:rPr>
        <w:t>prowadzą</w:t>
      </w:r>
      <w:r w:rsidR="00041730" w:rsidRPr="00893D9E">
        <w:rPr>
          <w:rFonts w:ascii="Arial" w:hAnsi="Arial" w:cs="Arial"/>
          <w:bCs/>
          <w:sz w:val="24"/>
          <w:szCs w:val="24"/>
        </w:rPr>
        <w:t xml:space="preserve"> proces stabilizacji osadów ściekowych</w:t>
      </w:r>
      <w:r w:rsidR="001D1C1F" w:rsidRPr="00893D9E">
        <w:rPr>
          <w:rFonts w:ascii="Arial" w:hAnsi="Arial" w:cs="Arial"/>
          <w:bCs/>
          <w:sz w:val="24"/>
          <w:szCs w:val="24"/>
        </w:rPr>
        <w:t>,</w:t>
      </w:r>
      <w:r w:rsidR="006400AF" w:rsidRPr="00893D9E">
        <w:rPr>
          <w:rFonts w:ascii="Arial" w:hAnsi="Arial" w:cs="Arial"/>
          <w:bCs/>
          <w:sz w:val="24"/>
          <w:szCs w:val="24"/>
        </w:rPr>
        <w:t xml:space="preserve"> </w:t>
      </w:r>
    </w:p>
    <w:p w14:paraId="46B3790F" w14:textId="16F2C620" w:rsidR="001D1C1F" w:rsidRPr="00893D9E" w:rsidRDefault="00C20D88" w:rsidP="00437250">
      <w:pPr>
        <w:pStyle w:val="Akapitzlist"/>
        <w:widowControl w:val="0"/>
        <w:numPr>
          <w:ilvl w:val="1"/>
          <w:numId w:val="74"/>
        </w:numPr>
        <w:tabs>
          <w:tab w:val="num" w:pos="1778"/>
        </w:tabs>
        <w:spacing w:before="0" w:after="0" w:line="240" w:lineRule="auto"/>
        <w:ind w:left="714" w:hanging="357"/>
        <w:rPr>
          <w:rFonts w:ascii="Arial" w:hAnsi="Arial" w:cs="Arial"/>
          <w:bCs/>
          <w:sz w:val="24"/>
          <w:szCs w:val="24"/>
        </w:rPr>
      </w:pPr>
      <w:r w:rsidRPr="00893D9E">
        <w:rPr>
          <w:rFonts w:ascii="Arial" w:hAnsi="Arial" w:cs="Arial"/>
          <w:bCs/>
          <w:sz w:val="24"/>
          <w:szCs w:val="24"/>
        </w:rPr>
        <w:t xml:space="preserve">oczyszczalni, do </w:t>
      </w:r>
      <w:r w:rsidR="00E54DA8" w:rsidRPr="00893D9E">
        <w:rPr>
          <w:rFonts w:ascii="Arial" w:hAnsi="Arial" w:cs="Arial"/>
          <w:bCs/>
          <w:sz w:val="24"/>
          <w:szCs w:val="24"/>
        </w:rPr>
        <w:t xml:space="preserve">których trafiają wyłącznie </w:t>
      </w:r>
      <w:r w:rsidR="00BF3E46" w:rsidRPr="00893D9E">
        <w:rPr>
          <w:rFonts w:ascii="Arial" w:hAnsi="Arial" w:cs="Arial"/>
          <w:bCs/>
          <w:sz w:val="24"/>
          <w:szCs w:val="24"/>
        </w:rPr>
        <w:t xml:space="preserve">ścieki z procesów technologicznych </w:t>
      </w:r>
      <w:r w:rsidRPr="00893D9E">
        <w:rPr>
          <w:rFonts w:ascii="Arial" w:hAnsi="Arial" w:cs="Arial"/>
          <w:bCs/>
          <w:sz w:val="24"/>
          <w:szCs w:val="24"/>
        </w:rPr>
        <w:br/>
      </w:r>
      <w:r w:rsidR="00BF3E46" w:rsidRPr="00893D9E">
        <w:rPr>
          <w:rFonts w:ascii="Arial" w:hAnsi="Arial" w:cs="Arial"/>
          <w:bCs/>
          <w:sz w:val="24"/>
          <w:szCs w:val="24"/>
        </w:rPr>
        <w:t>z działalności rolniczej, ogr</w:t>
      </w:r>
      <w:r w:rsidR="00E54DA8" w:rsidRPr="00893D9E">
        <w:rPr>
          <w:rFonts w:ascii="Arial" w:hAnsi="Arial" w:cs="Arial"/>
          <w:bCs/>
          <w:sz w:val="24"/>
          <w:szCs w:val="24"/>
        </w:rPr>
        <w:t xml:space="preserve">odniczej, </w:t>
      </w:r>
      <w:r w:rsidR="00491D88" w:rsidRPr="00893D9E">
        <w:rPr>
          <w:rFonts w:ascii="Arial" w:hAnsi="Arial" w:cs="Arial"/>
          <w:bCs/>
          <w:sz w:val="24"/>
          <w:szCs w:val="24"/>
        </w:rPr>
        <w:t xml:space="preserve">upraw hydroponicznych, rybołówstwa, </w:t>
      </w:r>
      <w:r w:rsidR="00E54DA8" w:rsidRPr="00893D9E">
        <w:rPr>
          <w:rFonts w:ascii="Arial" w:hAnsi="Arial" w:cs="Arial"/>
          <w:bCs/>
          <w:sz w:val="24"/>
          <w:szCs w:val="24"/>
        </w:rPr>
        <w:t>leśnictwa</w:t>
      </w:r>
      <w:r w:rsidR="00491D88" w:rsidRPr="00893D9E">
        <w:rPr>
          <w:rFonts w:ascii="Arial" w:hAnsi="Arial" w:cs="Arial"/>
          <w:bCs/>
          <w:sz w:val="24"/>
          <w:szCs w:val="24"/>
        </w:rPr>
        <w:t>, łowiectwa oraz przetwórstwa żywności i</w:t>
      </w:r>
      <w:r w:rsidR="001D1C1F" w:rsidRPr="00893D9E">
        <w:rPr>
          <w:rFonts w:ascii="Arial" w:hAnsi="Arial" w:cs="Arial"/>
          <w:bCs/>
          <w:sz w:val="24"/>
          <w:szCs w:val="24"/>
        </w:rPr>
        <w:t xml:space="preserve"> nie pochodz</w:t>
      </w:r>
      <w:r w:rsidR="00491D88" w:rsidRPr="00893D9E">
        <w:rPr>
          <w:rFonts w:ascii="Arial" w:hAnsi="Arial" w:cs="Arial"/>
          <w:bCs/>
          <w:sz w:val="24"/>
          <w:szCs w:val="24"/>
        </w:rPr>
        <w:t>ą</w:t>
      </w:r>
      <w:r w:rsidR="001D1C1F" w:rsidRPr="00893D9E">
        <w:rPr>
          <w:rFonts w:ascii="Arial" w:hAnsi="Arial" w:cs="Arial"/>
          <w:bCs/>
          <w:sz w:val="24"/>
          <w:szCs w:val="24"/>
        </w:rPr>
        <w:t xml:space="preserve"> z nitki sanitarnej</w:t>
      </w:r>
      <w:r w:rsidR="00E54DA8" w:rsidRPr="00893D9E">
        <w:rPr>
          <w:rFonts w:ascii="Arial" w:hAnsi="Arial" w:cs="Arial"/>
          <w:bCs/>
          <w:sz w:val="24"/>
          <w:szCs w:val="24"/>
        </w:rPr>
        <w:t>,</w:t>
      </w:r>
    </w:p>
    <w:p w14:paraId="5F2AF4FE" w14:textId="23C20C16" w:rsidR="00E54DA8" w:rsidRPr="00893D9E" w:rsidRDefault="00E54DA8" w:rsidP="00437250">
      <w:pPr>
        <w:widowControl w:val="0"/>
        <w:spacing w:before="0" w:after="0"/>
        <w:ind w:left="357"/>
        <w:rPr>
          <w:rFonts w:cs="Arial"/>
          <w:bCs/>
        </w:rPr>
      </w:pPr>
      <w:r w:rsidRPr="00893D9E">
        <w:rPr>
          <w:rFonts w:cs="Arial"/>
          <w:bCs/>
        </w:rPr>
        <w:t xml:space="preserve">oraz dodatkowo w przypadku </w:t>
      </w:r>
      <w:r w:rsidR="009E1181" w:rsidRPr="00893D9E">
        <w:rPr>
          <w:rFonts w:cs="Arial"/>
          <w:bCs/>
        </w:rPr>
        <w:t>osad</w:t>
      </w:r>
      <w:r w:rsidRPr="00893D9E">
        <w:rPr>
          <w:rFonts w:cs="Arial"/>
          <w:bCs/>
        </w:rPr>
        <w:t>ów</w:t>
      </w:r>
      <w:r w:rsidR="009E1181" w:rsidRPr="00893D9E">
        <w:rPr>
          <w:rFonts w:cs="Arial"/>
          <w:bCs/>
        </w:rPr>
        <w:t xml:space="preserve"> ściekow</w:t>
      </w:r>
      <w:r w:rsidRPr="00893D9E">
        <w:rPr>
          <w:rFonts w:cs="Arial"/>
          <w:bCs/>
        </w:rPr>
        <w:t>ych</w:t>
      </w:r>
      <w:r w:rsidR="009E1181" w:rsidRPr="00893D9E">
        <w:rPr>
          <w:rFonts w:cs="Arial"/>
          <w:bCs/>
        </w:rPr>
        <w:t xml:space="preserve"> o kodach 02 05 02 i 19 08 05</w:t>
      </w:r>
    </w:p>
    <w:p w14:paraId="7BB05453" w14:textId="74D5FCCC" w:rsidR="006B164C" w:rsidRPr="00893D9E" w:rsidRDefault="00C20D88" w:rsidP="00437250">
      <w:pPr>
        <w:pStyle w:val="Akapitzlist"/>
        <w:widowControl w:val="0"/>
        <w:numPr>
          <w:ilvl w:val="1"/>
          <w:numId w:val="74"/>
        </w:numPr>
        <w:spacing w:before="0" w:after="0" w:line="240" w:lineRule="auto"/>
        <w:ind w:left="714" w:hanging="357"/>
        <w:rPr>
          <w:rFonts w:ascii="Arial" w:hAnsi="Arial" w:cs="Arial"/>
          <w:bCs/>
          <w:sz w:val="24"/>
          <w:szCs w:val="24"/>
        </w:rPr>
      </w:pPr>
      <w:r w:rsidRPr="00893D9E">
        <w:rPr>
          <w:rFonts w:ascii="Arial" w:hAnsi="Arial" w:cs="Arial"/>
          <w:bCs/>
          <w:sz w:val="24"/>
          <w:szCs w:val="24"/>
        </w:rPr>
        <w:t xml:space="preserve">z oczyszczalni </w:t>
      </w:r>
      <w:r w:rsidR="00B84629" w:rsidRPr="00893D9E">
        <w:rPr>
          <w:rFonts w:ascii="Arial" w:hAnsi="Arial" w:cs="Arial"/>
          <w:bCs/>
          <w:sz w:val="24"/>
          <w:szCs w:val="24"/>
        </w:rPr>
        <w:t>wymienion</w:t>
      </w:r>
      <w:r w:rsidR="009E1181" w:rsidRPr="00893D9E">
        <w:rPr>
          <w:rFonts w:ascii="Arial" w:hAnsi="Arial" w:cs="Arial"/>
          <w:bCs/>
          <w:sz w:val="24"/>
          <w:szCs w:val="24"/>
        </w:rPr>
        <w:t>ych</w:t>
      </w:r>
      <w:r w:rsidR="00B84629" w:rsidRPr="00893D9E">
        <w:rPr>
          <w:rFonts w:ascii="Arial" w:hAnsi="Arial" w:cs="Arial"/>
          <w:bCs/>
          <w:sz w:val="24"/>
          <w:szCs w:val="24"/>
        </w:rPr>
        <w:t xml:space="preserve"> </w:t>
      </w:r>
      <w:r w:rsidR="006B164C" w:rsidRPr="00893D9E">
        <w:rPr>
          <w:rFonts w:ascii="Arial" w:hAnsi="Arial" w:cs="Arial"/>
          <w:bCs/>
          <w:sz w:val="24"/>
          <w:szCs w:val="24"/>
        </w:rPr>
        <w:t xml:space="preserve">z nazwy w decyzji Ministra Rolnictwa i Rozwoju Wsi z dnia 17.04.2023r., znak: DHR.pn.8101.18.2023 z jej późniejszymi </w:t>
      </w:r>
      <w:r w:rsidR="003B2457" w:rsidRPr="00893D9E">
        <w:rPr>
          <w:rFonts w:ascii="Arial" w:hAnsi="Arial" w:cs="Arial"/>
          <w:bCs/>
          <w:sz w:val="24"/>
          <w:szCs w:val="24"/>
        </w:rPr>
        <w:t>z</w:t>
      </w:r>
      <w:r w:rsidR="006B164C" w:rsidRPr="00893D9E">
        <w:rPr>
          <w:rFonts w:ascii="Arial" w:hAnsi="Arial" w:cs="Arial"/>
          <w:bCs/>
          <w:sz w:val="24"/>
          <w:szCs w:val="24"/>
        </w:rPr>
        <w:t>mianami/</w:t>
      </w:r>
      <w:r w:rsidR="003B2457" w:rsidRPr="00893D9E">
        <w:rPr>
          <w:rFonts w:ascii="Arial" w:hAnsi="Arial" w:cs="Arial"/>
          <w:bCs/>
          <w:sz w:val="24"/>
          <w:szCs w:val="24"/>
        </w:rPr>
        <w:t xml:space="preserve"> </w:t>
      </w:r>
      <w:r w:rsidR="006B164C" w:rsidRPr="00893D9E">
        <w:rPr>
          <w:rFonts w:ascii="Arial" w:hAnsi="Arial" w:cs="Arial"/>
          <w:bCs/>
          <w:sz w:val="24"/>
          <w:szCs w:val="24"/>
        </w:rPr>
        <w:t>aktualizacjami</w:t>
      </w:r>
      <w:r w:rsidR="006F43BF" w:rsidRPr="00893D9E">
        <w:rPr>
          <w:rFonts w:ascii="Arial" w:hAnsi="Arial" w:cs="Arial"/>
          <w:bCs/>
          <w:sz w:val="24"/>
          <w:szCs w:val="24"/>
        </w:rPr>
        <w:t xml:space="preserve">. </w:t>
      </w:r>
      <w:r w:rsidR="00041730" w:rsidRPr="00893D9E">
        <w:rPr>
          <w:rFonts w:ascii="Arial" w:hAnsi="Arial" w:cs="Arial"/>
          <w:bCs/>
          <w:sz w:val="24"/>
          <w:szCs w:val="24"/>
        </w:rPr>
        <w:t xml:space="preserve"> </w:t>
      </w:r>
    </w:p>
    <w:p w14:paraId="7BDFDE00" w14:textId="7CAC4EF1" w:rsidR="00905E67" w:rsidRPr="00893D9E" w:rsidRDefault="006F43BF" w:rsidP="00437250">
      <w:pPr>
        <w:widowControl w:val="0"/>
        <w:tabs>
          <w:tab w:val="num" w:pos="1778"/>
        </w:tabs>
        <w:spacing w:before="0" w:after="0"/>
        <w:rPr>
          <w:rFonts w:cs="Arial"/>
          <w:bCs/>
        </w:rPr>
      </w:pPr>
      <w:bookmarkStart w:id="58" w:name="_Hlk199319097"/>
      <w:r w:rsidRPr="00893D9E">
        <w:rPr>
          <w:rFonts w:cs="Arial"/>
          <w:bCs/>
        </w:rPr>
        <w:t xml:space="preserve">Dane </w:t>
      </w:r>
      <w:r w:rsidR="00B84629" w:rsidRPr="00893D9E">
        <w:rPr>
          <w:rFonts w:cs="Arial"/>
          <w:bCs/>
        </w:rPr>
        <w:t xml:space="preserve">i informacje </w:t>
      </w:r>
      <w:r w:rsidRPr="00893D9E">
        <w:rPr>
          <w:rFonts w:cs="Arial"/>
          <w:bCs/>
        </w:rPr>
        <w:t xml:space="preserve">o źródle pochodzenia </w:t>
      </w:r>
      <w:r w:rsidR="00CC5ABC" w:rsidRPr="00893D9E">
        <w:rPr>
          <w:rFonts w:cs="Arial"/>
          <w:bCs/>
        </w:rPr>
        <w:t>każdego transportu</w:t>
      </w:r>
      <w:r w:rsidRPr="00893D9E">
        <w:rPr>
          <w:rFonts w:cs="Arial"/>
          <w:bCs/>
        </w:rPr>
        <w:t xml:space="preserve"> osadów ściekowych będą </w:t>
      </w:r>
      <w:bookmarkEnd w:id="58"/>
      <w:r w:rsidR="00905E67" w:rsidRPr="00893D9E">
        <w:rPr>
          <w:rFonts w:cs="Arial"/>
          <w:bCs/>
        </w:rPr>
        <w:t>przechowywane przez 5 lat i okazywane na każde żądnie organu.</w:t>
      </w:r>
    </w:p>
    <w:p w14:paraId="3B6EB9AD" w14:textId="1FEE2918" w:rsidR="00491D88" w:rsidRPr="00893D9E" w:rsidRDefault="006F43BF" w:rsidP="00437250">
      <w:pPr>
        <w:widowControl w:val="0"/>
        <w:tabs>
          <w:tab w:val="num" w:pos="1778"/>
        </w:tabs>
        <w:spacing w:before="0" w:after="0"/>
        <w:rPr>
          <w:rFonts w:cs="Arial"/>
          <w:bCs/>
        </w:rPr>
      </w:pPr>
      <w:r w:rsidRPr="00893D9E">
        <w:rPr>
          <w:rFonts w:cs="Arial"/>
          <w:bCs/>
        </w:rPr>
        <w:t xml:space="preserve">XI.1.2. </w:t>
      </w:r>
      <w:r w:rsidR="00CC5ABC" w:rsidRPr="00893D9E">
        <w:rPr>
          <w:rFonts w:cs="Arial"/>
          <w:bCs/>
        </w:rPr>
        <w:t xml:space="preserve">Każdy transport dostarczanych do instalacji </w:t>
      </w:r>
      <w:r w:rsidR="002B2487" w:rsidRPr="00893D9E">
        <w:rPr>
          <w:rFonts w:cs="Arial"/>
          <w:bCs/>
        </w:rPr>
        <w:t>osadów ściekowych</w:t>
      </w:r>
      <w:r w:rsidR="006D43EF" w:rsidRPr="00893D9E">
        <w:rPr>
          <w:rFonts w:cs="Arial"/>
          <w:bCs/>
        </w:rPr>
        <w:t xml:space="preserve"> </w:t>
      </w:r>
      <w:r w:rsidR="00CC5ABC" w:rsidRPr="00893D9E">
        <w:rPr>
          <w:rFonts w:cs="Arial"/>
          <w:bCs/>
        </w:rPr>
        <w:t xml:space="preserve">kontrolowany będzie pod kątem </w:t>
      </w:r>
      <w:r w:rsidR="00A94E44" w:rsidRPr="00893D9E">
        <w:rPr>
          <w:rFonts w:cs="Arial"/>
          <w:bCs/>
        </w:rPr>
        <w:t xml:space="preserve">spełnienia przez osady </w:t>
      </w:r>
      <w:r w:rsidR="0024427E" w:rsidRPr="00893D9E">
        <w:rPr>
          <w:rFonts w:cs="Arial"/>
          <w:bCs/>
        </w:rPr>
        <w:t xml:space="preserve">wymagań jakościowych </w:t>
      </w:r>
      <w:r w:rsidR="00A94E44" w:rsidRPr="00893D9E">
        <w:rPr>
          <w:rFonts w:cs="Arial"/>
          <w:bCs/>
        </w:rPr>
        <w:t xml:space="preserve">w zakresie </w:t>
      </w:r>
      <w:r w:rsidRPr="00893D9E">
        <w:rPr>
          <w:rFonts w:cs="Arial"/>
          <w:bCs/>
        </w:rPr>
        <w:t xml:space="preserve">zawartości </w:t>
      </w:r>
      <w:r w:rsidR="005C1F30" w:rsidRPr="00893D9E">
        <w:rPr>
          <w:rFonts w:cs="Arial"/>
          <w:bCs/>
        </w:rPr>
        <w:t xml:space="preserve">w osadach </w:t>
      </w:r>
      <w:r w:rsidRPr="00893D9E">
        <w:rPr>
          <w:rFonts w:cs="Arial"/>
          <w:bCs/>
        </w:rPr>
        <w:t>metali ciężkich</w:t>
      </w:r>
      <w:r w:rsidR="00A94E44" w:rsidRPr="00893D9E">
        <w:rPr>
          <w:rFonts w:cs="Arial"/>
          <w:bCs/>
        </w:rPr>
        <w:t>, tj.</w:t>
      </w:r>
      <w:r w:rsidR="00C24850" w:rsidRPr="00893D9E">
        <w:rPr>
          <w:rFonts w:cs="Arial"/>
          <w:bCs/>
        </w:rPr>
        <w:t>:</w:t>
      </w:r>
      <w:r w:rsidR="00A94E44" w:rsidRPr="00893D9E">
        <w:rPr>
          <w:rFonts w:cs="Arial"/>
          <w:bCs/>
        </w:rPr>
        <w:t xml:space="preserve"> </w:t>
      </w:r>
      <w:r w:rsidR="001C67E6" w:rsidRPr="00893D9E">
        <w:rPr>
          <w:rFonts w:cs="Arial"/>
          <w:bCs/>
        </w:rPr>
        <w:t>ołów</w:t>
      </w:r>
      <w:r w:rsidR="00024A91" w:rsidRPr="00893D9E">
        <w:rPr>
          <w:rFonts w:cs="Arial"/>
          <w:bCs/>
        </w:rPr>
        <w:t xml:space="preserve"> (Pb), kadm (Cd), rtę</w:t>
      </w:r>
      <w:r w:rsidR="001C67E6" w:rsidRPr="00893D9E">
        <w:rPr>
          <w:rFonts w:cs="Arial"/>
          <w:bCs/>
        </w:rPr>
        <w:t>ć</w:t>
      </w:r>
      <w:r w:rsidR="00024A91" w:rsidRPr="00893D9E">
        <w:rPr>
          <w:rFonts w:cs="Arial"/>
          <w:bCs/>
        </w:rPr>
        <w:t xml:space="preserve"> (Hg), nik</w:t>
      </w:r>
      <w:r w:rsidR="001C67E6" w:rsidRPr="00893D9E">
        <w:rPr>
          <w:rFonts w:cs="Arial"/>
          <w:bCs/>
        </w:rPr>
        <w:t>iel</w:t>
      </w:r>
      <w:r w:rsidR="00024A91" w:rsidRPr="00893D9E">
        <w:rPr>
          <w:rFonts w:cs="Arial"/>
          <w:bCs/>
        </w:rPr>
        <w:t xml:space="preserve"> (Ni), cynk (Zn), mied</w:t>
      </w:r>
      <w:r w:rsidR="001C67E6" w:rsidRPr="00893D9E">
        <w:rPr>
          <w:rFonts w:cs="Arial"/>
          <w:bCs/>
        </w:rPr>
        <w:t>ź</w:t>
      </w:r>
      <w:r w:rsidR="00024A91" w:rsidRPr="00893D9E">
        <w:rPr>
          <w:rFonts w:cs="Arial"/>
          <w:bCs/>
        </w:rPr>
        <w:t xml:space="preserve"> (Cu) i chrom (Cr)</w:t>
      </w:r>
      <w:r w:rsidR="00253305" w:rsidRPr="00893D9E">
        <w:rPr>
          <w:rFonts w:cs="Arial"/>
          <w:bCs/>
        </w:rPr>
        <w:t xml:space="preserve">. </w:t>
      </w:r>
    </w:p>
    <w:p w14:paraId="4B7E0466" w14:textId="56CD816A" w:rsidR="0024427E" w:rsidRPr="00893D9E" w:rsidRDefault="0024427E" w:rsidP="00437250">
      <w:pPr>
        <w:widowControl w:val="0"/>
        <w:tabs>
          <w:tab w:val="num" w:pos="1778"/>
        </w:tabs>
        <w:spacing w:before="0" w:after="0"/>
        <w:rPr>
          <w:rFonts w:cs="Arial"/>
          <w:bCs/>
        </w:rPr>
      </w:pPr>
      <w:r w:rsidRPr="00893D9E">
        <w:rPr>
          <w:rFonts w:cs="Arial"/>
          <w:bCs/>
        </w:rPr>
        <w:t xml:space="preserve">Prowadzący instalację zlecał będzie pobór prób odpadów do badań oraz wykonanie badań akredytowanemu laboratorium, które dokona poboru prób i przeprowadzi badania na zawartości metali ciężkich w osadach ściekowych, zgodnie z przepisami oraz procedurami wewnętrznymi laboratorium. </w:t>
      </w:r>
    </w:p>
    <w:p w14:paraId="285EF88E" w14:textId="589F0AC5" w:rsidR="0024427E" w:rsidRPr="00893D9E" w:rsidRDefault="0024427E" w:rsidP="00437250">
      <w:pPr>
        <w:widowControl w:val="0"/>
        <w:tabs>
          <w:tab w:val="num" w:pos="1778"/>
        </w:tabs>
        <w:spacing w:before="0" w:after="0"/>
        <w:rPr>
          <w:rFonts w:cs="Arial"/>
          <w:bCs/>
        </w:rPr>
      </w:pPr>
      <w:r w:rsidRPr="00893D9E">
        <w:rPr>
          <w:rFonts w:cs="Arial"/>
          <w:bCs/>
        </w:rPr>
        <w:t>Dla każdego transportu przeprowadzane będą aktualne badania.</w:t>
      </w:r>
    </w:p>
    <w:p w14:paraId="44FF27CA" w14:textId="77777777" w:rsidR="0024427E" w:rsidRPr="00893D9E" w:rsidRDefault="0024427E" w:rsidP="00437250">
      <w:pPr>
        <w:spacing w:before="0" w:after="0"/>
        <w:rPr>
          <w:rFonts w:cs="Arial"/>
          <w:bCs/>
        </w:rPr>
      </w:pPr>
      <w:r w:rsidRPr="00893D9E">
        <w:rPr>
          <w:rFonts w:cs="Arial"/>
          <w:bCs/>
        </w:rPr>
        <w:t xml:space="preserve">Częstotliwość poboru prób: 4 -krotność maksymalnej liczby próbek, o której mowa </w:t>
      </w:r>
      <w:r w:rsidRPr="00893D9E">
        <w:rPr>
          <w:rFonts w:cs="Arial"/>
          <w:bCs/>
        </w:rPr>
        <w:br/>
        <w:t>w normie  PN-EN 12579:2013-12.</w:t>
      </w:r>
    </w:p>
    <w:p w14:paraId="4309414D" w14:textId="1DE64D2A" w:rsidR="00253305" w:rsidRPr="00893D9E" w:rsidRDefault="00491D88" w:rsidP="00437250">
      <w:pPr>
        <w:widowControl w:val="0"/>
        <w:tabs>
          <w:tab w:val="num" w:pos="1778"/>
        </w:tabs>
        <w:spacing w:before="0" w:after="0"/>
        <w:rPr>
          <w:rFonts w:cs="Arial"/>
          <w:bCs/>
        </w:rPr>
      </w:pPr>
      <w:r w:rsidRPr="00893D9E">
        <w:rPr>
          <w:rFonts w:cs="Arial"/>
          <w:bCs/>
        </w:rPr>
        <w:t xml:space="preserve">Do przetwarzania </w:t>
      </w:r>
      <w:r w:rsidR="0024427E" w:rsidRPr="00893D9E">
        <w:rPr>
          <w:rFonts w:cs="Arial"/>
          <w:bCs/>
        </w:rPr>
        <w:t>przyjęte będą wyłącznie</w:t>
      </w:r>
      <w:r w:rsidRPr="00893D9E">
        <w:rPr>
          <w:rFonts w:cs="Arial"/>
          <w:bCs/>
        </w:rPr>
        <w:t xml:space="preserve"> </w:t>
      </w:r>
      <w:r w:rsidR="00594054" w:rsidRPr="00893D9E">
        <w:rPr>
          <w:rFonts w:cs="Arial"/>
          <w:bCs/>
        </w:rPr>
        <w:t xml:space="preserve">takie </w:t>
      </w:r>
      <w:r w:rsidRPr="00893D9E">
        <w:rPr>
          <w:rFonts w:cs="Arial"/>
          <w:bCs/>
        </w:rPr>
        <w:t xml:space="preserve">osady ściekowe, które nie </w:t>
      </w:r>
      <w:r w:rsidR="0024427E" w:rsidRPr="00893D9E">
        <w:rPr>
          <w:rFonts w:cs="Arial"/>
          <w:bCs/>
        </w:rPr>
        <w:t xml:space="preserve">będą </w:t>
      </w:r>
      <w:r w:rsidRPr="00893D9E">
        <w:rPr>
          <w:rFonts w:cs="Arial"/>
          <w:bCs/>
        </w:rPr>
        <w:t>zawiera</w:t>
      </w:r>
      <w:r w:rsidR="0024427E" w:rsidRPr="00893D9E">
        <w:rPr>
          <w:rFonts w:cs="Arial"/>
          <w:bCs/>
        </w:rPr>
        <w:t>ć</w:t>
      </w:r>
      <w:r w:rsidRPr="00893D9E">
        <w:rPr>
          <w:rFonts w:cs="Arial"/>
          <w:bCs/>
        </w:rPr>
        <w:t xml:space="preserve"> </w:t>
      </w:r>
      <w:r w:rsidR="00594054" w:rsidRPr="00893D9E">
        <w:rPr>
          <w:rFonts w:cs="Arial"/>
          <w:bCs/>
        </w:rPr>
        <w:t xml:space="preserve">w swoim składzie </w:t>
      </w:r>
      <w:r w:rsidRPr="00893D9E">
        <w:rPr>
          <w:rFonts w:cs="Arial"/>
          <w:bCs/>
        </w:rPr>
        <w:t>ww. metali ciężkich</w:t>
      </w:r>
      <w:r w:rsidR="00547BE9" w:rsidRPr="00893D9E">
        <w:rPr>
          <w:rFonts w:cs="Arial"/>
          <w:bCs/>
        </w:rPr>
        <w:t xml:space="preserve"> z zastrzeżeniem, iż w </w:t>
      </w:r>
      <w:r w:rsidR="00C24850" w:rsidRPr="00893D9E">
        <w:rPr>
          <w:rFonts w:cs="Arial"/>
          <w:bCs/>
        </w:rPr>
        <w:t xml:space="preserve">przypadku </w:t>
      </w:r>
      <w:r w:rsidR="009B1484" w:rsidRPr="00893D9E">
        <w:rPr>
          <w:rFonts w:cs="Arial"/>
          <w:bCs/>
        </w:rPr>
        <w:t xml:space="preserve">ustabilizowanych komunalnych </w:t>
      </w:r>
      <w:r w:rsidR="00C24850" w:rsidRPr="00893D9E">
        <w:rPr>
          <w:rFonts w:cs="Arial"/>
          <w:bCs/>
        </w:rPr>
        <w:t xml:space="preserve">osadów ściekowych o </w:t>
      </w:r>
      <w:r w:rsidR="009B1484" w:rsidRPr="00893D9E">
        <w:rPr>
          <w:rFonts w:cs="Arial"/>
          <w:bCs/>
        </w:rPr>
        <w:t>kodzie</w:t>
      </w:r>
      <w:r w:rsidR="00C24850" w:rsidRPr="00893D9E">
        <w:rPr>
          <w:rFonts w:cs="Arial"/>
          <w:bCs/>
        </w:rPr>
        <w:t xml:space="preserve"> 19 08 05 do przetwarzania </w:t>
      </w:r>
      <w:r w:rsidR="00547BE9" w:rsidRPr="00893D9E">
        <w:rPr>
          <w:rFonts w:cs="Arial"/>
          <w:bCs/>
        </w:rPr>
        <w:t xml:space="preserve">mogą być </w:t>
      </w:r>
      <w:r w:rsidR="00C24850" w:rsidRPr="00893D9E">
        <w:rPr>
          <w:rFonts w:cs="Arial"/>
          <w:bCs/>
        </w:rPr>
        <w:t>przyjmowane osady ściekowe, w których z</w:t>
      </w:r>
      <w:r w:rsidR="008E47DF" w:rsidRPr="00893D9E">
        <w:rPr>
          <w:rFonts w:cs="Arial"/>
          <w:bCs/>
        </w:rPr>
        <w:t xml:space="preserve">awartość metali ciężkich nie </w:t>
      </w:r>
      <w:r w:rsidR="004B4EFE" w:rsidRPr="00893D9E">
        <w:rPr>
          <w:rFonts w:cs="Arial"/>
          <w:bCs/>
        </w:rPr>
        <w:t xml:space="preserve">będzie </w:t>
      </w:r>
      <w:r w:rsidR="008E47DF" w:rsidRPr="00893D9E">
        <w:rPr>
          <w:rFonts w:cs="Arial"/>
          <w:bCs/>
        </w:rPr>
        <w:t xml:space="preserve">przekraczać </w:t>
      </w:r>
      <w:r w:rsidR="00253305" w:rsidRPr="00893D9E">
        <w:rPr>
          <w:rFonts w:cs="Arial"/>
          <w:bCs/>
        </w:rPr>
        <w:t xml:space="preserve">wartości </w:t>
      </w:r>
      <w:r w:rsidR="000C6A06" w:rsidRPr="00893D9E">
        <w:rPr>
          <w:rFonts w:cs="Arial"/>
          <w:bCs/>
        </w:rPr>
        <w:t>dopuszczalnych</w:t>
      </w:r>
      <w:r w:rsidR="00C20D88" w:rsidRPr="00893D9E">
        <w:rPr>
          <w:rFonts w:cs="Arial"/>
          <w:bCs/>
        </w:rPr>
        <w:t xml:space="preserve">, </w:t>
      </w:r>
      <w:r w:rsidR="00253305" w:rsidRPr="00893D9E">
        <w:rPr>
          <w:rFonts w:cs="Arial"/>
          <w:bCs/>
        </w:rPr>
        <w:t>określonych w tabeli nr 14</w:t>
      </w:r>
      <w:r w:rsidR="009900B3" w:rsidRPr="00893D9E">
        <w:rPr>
          <w:rFonts w:cs="Arial"/>
          <w:bCs/>
        </w:rPr>
        <w:t xml:space="preserve"> niniejszej decyzji</w:t>
      </w:r>
      <w:r w:rsidR="00253305" w:rsidRPr="00893D9E">
        <w:rPr>
          <w:rFonts w:cs="Arial"/>
          <w:bCs/>
        </w:rPr>
        <w:t>:</w:t>
      </w:r>
    </w:p>
    <w:p w14:paraId="5D3A2458" w14:textId="61AB2096" w:rsidR="00253305" w:rsidRPr="00893D9E" w:rsidRDefault="00253305" w:rsidP="00893D9E">
      <w:pPr>
        <w:rPr>
          <w:rFonts w:cs="Arial"/>
          <w:bCs/>
          <w:sz w:val="16"/>
          <w:szCs w:val="16"/>
        </w:rPr>
      </w:pPr>
      <w:r w:rsidRPr="00893D9E">
        <w:rPr>
          <w:rFonts w:cs="Arial"/>
          <w:bCs/>
          <w:sz w:val="16"/>
          <w:szCs w:val="16"/>
        </w:rPr>
        <w:t>Tabela nr 14</w:t>
      </w:r>
    </w:p>
    <w:tbl>
      <w:tblPr>
        <w:tblStyle w:val="Tabela-Siatka1"/>
        <w:tblW w:w="5000" w:type="pct"/>
        <w:tblLook w:val="00A0" w:firstRow="1" w:lastRow="0" w:firstColumn="1" w:lastColumn="0" w:noHBand="0" w:noVBand="0"/>
        <w:tblCaption w:val="Zawartość metali cięzkich w wytworzonym produkcie"/>
        <w:tblDescription w:val="Tabela zawiera zestawienie matali cięzkich oraz ich dopuszczalną zawartosc w wytworzonym produkcie."/>
      </w:tblPr>
      <w:tblGrid>
        <w:gridCol w:w="703"/>
        <w:gridCol w:w="3541"/>
        <w:gridCol w:w="4816"/>
      </w:tblGrid>
      <w:tr w:rsidR="00BC72FB" w:rsidRPr="00893D9E" w14:paraId="050E033C" w14:textId="77777777" w:rsidTr="00D958C2">
        <w:trPr>
          <w:trHeight w:hRule="exact" w:val="657"/>
        </w:trPr>
        <w:tc>
          <w:tcPr>
            <w:tcW w:w="388" w:type="pct"/>
            <w:vAlign w:val="center"/>
          </w:tcPr>
          <w:p w14:paraId="0F222BE3" w14:textId="77777777" w:rsidR="00BC72FB" w:rsidRPr="00893D9E" w:rsidRDefault="00BC72FB" w:rsidP="00F51FD9">
            <w:pPr>
              <w:shd w:val="clear" w:color="auto" w:fill="FFFFFF"/>
              <w:spacing w:before="0" w:after="0"/>
              <w:rPr>
                <w:rFonts w:cs="Arial"/>
                <w:bCs/>
                <w:spacing w:val="-4"/>
                <w:sz w:val="16"/>
                <w:szCs w:val="16"/>
              </w:rPr>
            </w:pPr>
            <w:r w:rsidRPr="00893D9E">
              <w:rPr>
                <w:rFonts w:cs="Arial"/>
                <w:bCs/>
                <w:spacing w:val="-4"/>
                <w:sz w:val="16"/>
                <w:szCs w:val="16"/>
              </w:rPr>
              <w:t>Lp.</w:t>
            </w:r>
          </w:p>
        </w:tc>
        <w:tc>
          <w:tcPr>
            <w:tcW w:w="1954" w:type="pct"/>
            <w:vAlign w:val="center"/>
          </w:tcPr>
          <w:p w14:paraId="2CFA49FB" w14:textId="31A11DBC" w:rsidR="00BC72FB" w:rsidRPr="00893D9E" w:rsidRDefault="00BC72FB" w:rsidP="00F51FD9">
            <w:pPr>
              <w:shd w:val="clear" w:color="auto" w:fill="FFFFFF"/>
              <w:spacing w:before="0" w:after="0"/>
              <w:rPr>
                <w:rFonts w:cs="Arial"/>
                <w:bCs/>
                <w:sz w:val="16"/>
                <w:szCs w:val="16"/>
              </w:rPr>
            </w:pPr>
            <w:r w:rsidRPr="00893D9E">
              <w:rPr>
                <w:rFonts w:cs="Arial"/>
                <w:bCs/>
                <w:sz w:val="16"/>
                <w:szCs w:val="16"/>
              </w:rPr>
              <w:t>Metale</w:t>
            </w:r>
          </w:p>
        </w:tc>
        <w:tc>
          <w:tcPr>
            <w:tcW w:w="2657" w:type="pct"/>
            <w:vAlign w:val="center"/>
          </w:tcPr>
          <w:p w14:paraId="05CC2E04" w14:textId="184BCA30" w:rsidR="00BC72FB" w:rsidRPr="00893D9E" w:rsidRDefault="00942B46" w:rsidP="00F51FD9">
            <w:pPr>
              <w:pStyle w:val="Tekstpodstawowy"/>
              <w:spacing w:before="0" w:after="0"/>
              <w:rPr>
                <w:rFonts w:cs="Arial"/>
                <w:bCs/>
                <w:sz w:val="16"/>
                <w:szCs w:val="16"/>
              </w:rPr>
            </w:pPr>
            <w:r w:rsidRPr="00893D9E">
              <w:rPr>
                <w:rFonts w:cs="Arial"/>
                <w:bCs/>
                <w:sz w:val="16"/>
                <w:szCs w:val="16"/>
              </w:rPr>
              <w:t xml:space="preserve">Wartość dopuszczalna ilości </w:t>
            </w:r>
            <w:r w:rsidR="00BC72FB" w:rsidRPr="00893D9E">
              <w:rPr>
                <w:rFonts w:cs="Arial"/>
                <w:bCs/>
                <w:sz w:val="16"/>
                <w:szCs w:val="16"/>
              </w:rPr>
              <w:t xml:space="preserve">metali ciężkich </w:t>
            </w:r>
            <w:r w:rsidRPr="00893D9E">
              <w:rPr>
                <w:rFonts w:cs="Arial"/>
                <w:bCs/>
                <w:sz w:val="16"/>
                <w:szCs w:val="16"/>
              </w:rPr>
              <w:t>w</w:t>
            </w:r>
            <w:r w:rsidR="00BC72FB" w:rsidRPr="00893D9E">
              <w:rPr>
                <w:rFonts w:cs="Arial"/>
                <w:bCs/>
                <w:sz w:val="16"/>
                <w:szCs w:val="16"/>
              </w:rPr>
              <w:t xml:space="preserve"> mg/kg suchej masy</w:t>
            </w:r>
          </w:p>
        </w:tc>
      </w:tr>
      <w:tr w:rsidR="00BC72FB" w:rsidRPr="00893D9E" w14:paraId="62D87EF7" w14:textId="77777777" w:rsidTr="00D958C2">
        <w:trPr>
          <w:trHeight w:hRule="exact" w:val="425"/>
        </w:trPr>
        <w:tc>
          <w:tcPr>
            <w:tcW w:w="388" w:type="pct"/>
            <w:vAlign w:val="center"/>
          </w:tcPr>
          <w:p w14:paraId="059EB59F" w14:textId="77777777" w:rsidR="00BC72FB" w:rsidRPr="00893D9E" w:rsidRDefault="00BC72FB" w:rsidP="00F51FD9">
            <w:pPr>
              <w:shd w:val="clear" w:color="auto" w:fill="FFFFFF"/>
              <w:spacing w:before="0" w:after="0"/>
              <w:rPr>
                <w:rFonts w:cs="Arial"/>
                <w:bCs/>
                <w:spacing w:val="-4"/>
                <w:sz w:val="16"/>
                <w:szCs w:val="16"/>
              </w:rPr>
            </w:pPr>
            <w:r w:rsidRPr="00893D9E">
              <w:rPr>
                <w:rFonts w:cs="Arial"/>
                <w:bCs/>
                <w:spacing w:val="-4"/>
                <w:sz w:val="16"/>
                <w:szCs w:val="16"/>
              </w:rPr>
              <w:t>1.</w:t>
            </w:r>
          </w:p>
        </w:tc>
        <w:tc>
          <w:tcPr>
            <w:tcW w:w="1954" w:type="pct"/>
            <w:vAlign w:val="center"/>
          </w:tcPr>
          <w:p w14:paraId="34AA374E" w14:textId="305E8DEF" w:rsidR="00BC72FB" w:rsidRPr="00893D9E" w:rsidRDefault="00BC72FB" w:rsidP="00F51FD9">
            <w:pPr>
              <w:shd w:val="clear" w:color="auto" w:fill="FFFFFF"/>
              <w:spacing w:before="0" w:after="0"/>
              <w:rPr>
                <w:rFonts w:cs="Arial"/>
                <w:bCs/>
                <w:sz w:val="16"/>
                <w:szCs w:val="16"/>
              </w:rPr>
            </w:pPr>
            <w:r w:rsidRPr="00893D9E">
              <w:rPr>
                <w:rFonts w:cs="Arial"/>
                <w:bCs/>
                <w:sz w:val="16"/>
                <w:szCs w:val="16"/>
              </w:rPr>
              <w:t>Kadm (Cd)</w:t>
            </w:r>
          </w:p>
        </w:tc>
        <w:tc>
          <w:tcPr>
            <w:tcW w:w="2657" w:type="pct"/>
            <w:vAlign w:val="center"/>
          </w:tcPr>
          <w:p w14:paraId="2335D27B" w14:textId="4D8A11EE" w:rsidR="00BC72FB" w:rsidRPr="00893D9E" w:rsidRDefault="000C6A06" w:rsidP="00F51FD9">
            <w:pPr>
              <w:shd w:val="clear" w:color="auto" w:fill="FFFFFF"/>
              <w:spacing w:before="0" w:after="0"/>
              <w:ind w:left="168" w:right="202"/>
              <w:rPr>
                <w:rFonts w:cs="Arial"/>
                <w:bCs/>
                <w:sz w:val="16"/>
                <w:szCs w:val="16"/>
              </w:rPr>
            </w:pPr>
            <w:r w:rsidRPr="00893D9E">
              <w:rPr>
                <w:rFonts w:cs="Arial"/>
                <w:bCs/>
                <w:sz w:val="16"/>
                <w:szCs w:val="16"/>
              </w:rPr>
              <w:t>3</w:t>
            </w:r>
          </w:p>
        </w:tc>
      </w:tr>
      <w:tr w:rsidR="00BC72FB" w:rsidRPr="00893D9E" w14:paraId="735F17B8" w14:textId="77777777" w:rsidTr="00D958C2">
        <w:trPr>
          <w:trHeight w:hRule="exact" w:val="428"/>
        </w:trPr>
        <w:tc>
          <w:tcPr>
            <w:tcW w:w="388" w:type="pct"/>
            <w:vAlign w:val="center"/>
          </w:tcPr>
          <w:p w14:paraId="268BBD9C" w14:textId="77777777" w:rsidR="00BC72FB" w:rsidRPr="00893D9E" w:rsidRDefault="00BC72FB" w:rsidP="00F51FD9">
            <w:pPr>
              <w:shd w:val="clear" w:color="auto" w:fill="FFFFFF"/>
              <w:spacing w:before="0" w:after="0"/>
              <w:rPr>
                <w:rFonts w:cs="Arial"/>
                <w:bCs/>
                <w:spacing w:val="-4"/>
                <w:sz w:val="16"/>
                <w:szCs w:val="16"/>
              </w:rPr>
            </w:pPr>
            <w:r w:rsidRPr="00893D9E">
              <w:rPr>
                <w:rFonts w:cs="Arial"/>
                <w:bCs/>
                <w:spacing w:val="-4"/>
                <w:sz w:val="16"/>
                <w:szCs w:val="16"/>
              </w:rPr>
              <w:t>2.</w:t>
            </w:r>
          </w:p>
        </w:tc>
        <w:tc>
          <w:tcPr>
            <w:tcW w:w="1954" w:type="pct"/>
            <w:vAlign w:val="center"/>
          </w:tcPr>
          <w:p w14:paraId="59F5CCCE" w14:textId="58CDC5E3" w:rsidR="00BC72FB" w:rsidRPr="00893D9E" w:rsidRDefault="00BC72FB" w:rsidP="00F51FD9">
            <w:pPr>
              <w:shd w:val="clear" w:color="auto" w:fill="FFFFFF"/>
              <w:spacing w:before="0" w:after="0"/>
              <w:rPr>
                <w:rFonts w:cs="Arial"/>
                <w:bCs/>
                <w:sz w:val="16"/>
                <w:szCs w:val="16"/>
              </w:rPr>
            </w:pPr>
            <w:r w:rsidRPr="00893D9E">
              <w:rPr>
                <w:rFonts w:cs="Arial"/>
                <w:bCs/>
                <w:sz w:val="16"/>
                <w:szCs w:val="16"/>
              </w:rPr>
              <w:t>Miedź (Cu)</w:t>
            </w:r>
          </w:p>
        </w:tc>
        <w:tc>
          <w:tcPr>
            <w:tcW w:w="2657" w:type="pct"/>
            <w:vAlign w:val="center"/>
          </w:tcPr>
          <w:p w14:paraId="494190DC" w14:textId="604449EB" w:rsidR="00BC72FB" w:rsidRPr="00893D9E" w:rsidRDefault="000C6A06" w:rsidP="00F51FD9">
            <w:pPr>
              <w:shd w:val="clear" w:color="auto" w:fill="FFFFFF"/>
              <w:spacing w:before="0" w:after="0"/>
              <w:ind w:left="168" w:right="202"/>
              <w:rPr>
                <w:rFonts w:cs="Arial"/>
                <w:bCs/>
                <w:sz w:val="16"/>
                <w:szCs w:val="16"/>
              </w:rPr>
            </w:pPr>
            <w:r w:rsidRPr="00893D9E">
              <w:rPr>
                <w:rFonts w:cs="Arial"/>
                <w:bCs/>
                <w:sz w:val="16"/>
                <w:szCs w:val="16"/>
              </w:rPr>
              <w:t>75</w:t>
            </w:r>
          </w:p>
        </w:tc>
      </w:tr>
      <w:tr w:rsidR="00BC72FB" w:rsidRPr="00893D9E" w14:paraId="194224D0" w14:textId="77777777" w:rsidTr="00D958C2">
        <w:trPr>
          <w:trHeight w:hRule="exact" w:val="436"/>
        </w:trPr>
        <w:tc>
          <w:tcPr>
            <w:tcW w:w="388" w:type="pct"/>
            <w:vAlign w:val="center"/>
          </w:tcPr>
          <w:p w14:paraId="221DD8D8" w14:textId="77777777" w:rsidR="00BC72FB" w:rsidRPr="00893D9E" w:rsidRDefault="00BC72FB" w:rsidP="00F51FD9">
            <w:pPr>
              <w:shd w:val="clear" w:color="auto" w:fill="FFFFFF"/>
              <w:spacing w:before="0" w:after="0"/>
              <w:rPr>
                <w:rFonts w:cs="Arial"/>
                <w:bCs/>
                <w:spacing w:val="-4"/>
                <w:sz w:val="16"/>
                <w:szCs w:val="16"/>
              </w:rPr>
            </w:pPr>
            <w:r w:rsidRPr="00893D9E">
              <w:rPr>
                <w:rFonts w:cs="Arial"/>
                <w:bCs/>
                <w:spacing w:val="-4"/>
                <w:sz w:val="16"/>
                <w:szCs w:val="16"/>
              </w:rPr>
              <w:t>3.</w:t>
            </w:r>
          </w:p>
        </w:tc>
        <w:tc>
          <w:tcPr>
            <w:tcW w:w="1954" w:type="pct"/>
            <w:vAlign w:val="center"/>
          </w:tcPr>
          <w:p w14:paraId="6E1498A1" w14:textId="1BA36C87" w:rsidR="00BC72FB" w:rsidRPr="00893D9E" w:rsidRDefault="00BC72FB" w:rsidP="00F51FD9">
            <w:pPr>
              <w:shd w:val="clear" w:color="auto" w:fill="FFFFFF"/>
              <w:spacing w:before="0" w:after="0"/>
              <w:rPr>
                <w:rFonts w:cs="Arial"/>
                <w:bCs/>
                <w:sz w:val="16"/>
                <w:szCs w:val="16"/>
              </w:rPr>
            </w:pPr>
            <w:r w:rsidRPr="00893D9E">
              <w:rPr>
                <w:rFonts w:cs="Arial"/>
                <w:bCs/>
                <w:sz w:val="16"/>
                <w:szCs w:val="16"/>
              </w:rPr>
              <w:t>Nikiel (Ni)</w:t>
            </w:r>
          </w:p>
        </w:tc>
        <w:tc>
          <w:tcPr>
            <w:tcW w:w="2657" w:type="pct"/>
            <w:vAlign w:val="center"/>
          </w:tcPr>
          <w:p w14:paraId="0143989B" w14:textId="57FA1A3D" w:rsidR="00BC72FB" w:rsidRPr="00893D9E" w:rsidRDefault="00942B46" w:rsidP="00F51FD9">
            <w:pPr>
              <w:shd w:val="clear" w:color="auto" w:fill="FFFFFF"/>
              <w:spacing w:before="0" w:after="0"/>
              <w:ind w:left="168" w:right="202"/>
              <w:rPr>
                <w:rFonts w:cs="Arial"/>
                <w:bCs/>
                <w:sz w:val="16"/>
                <w:szCs w:val="16"/>
              </w:rPr>
            </w:pPr>
            <w:r w:rsidRPr="00893D9E">
              <w:rPr>
                <w:rFonts w:cs="Arial"/>
                <w:bCs/>
                <w:sz w:val="16"/>
                <w:szCs w:val="16"/>
              </w:rPr>
              <w:t>50</w:t>
            </w:r>
          </w:p>
        </w:tc>
      </w:tr>
      <w:tr w:rsidR="00BC72FB" w:rsidRPr="00893D9E" w14:paraId="18073D65" w14:textId="77777777" w:rsidTr="00D958C2">
        <w:trPr>
          <w:trHeight w:hRule="exact" w:val="427"/>
        </w:trPr>
        <w:tc>
          <w:tcPr>
            <w:tcW w:w="388" w:type="pct"/>
            <w:vAlign w:val="center"/>
          </w:tcPr>
          <w:p w14:paraId="198B0360" w14:textId="77777777" w:rsidR="00BC72FB" w:rsidRPr="00893D9E" w:rsidRDefault="00BC72FB" w:rsidP="00F51FD9">
            <w:pPr>
              <w:shd w:val="clear" w:color="auto" w:fill="FFFFFF"/>
              <w:spacing w:before="0" w:after="0"/>
              <w:rPr>
                <w:rFonts w:cs="Arial"/>
                <w:bCs/>
                <w:spacing w:val="-4"/>
                <w:sz w:val="16"/>
                <w:szCs w:val="16"/>
              </w:rPr>
            </w:pPr>
            <w:r w:rsidRPr="00893D9E">
              <w:rPr>
                <w:rFonts w:cs="Arial"/>
                <w:bCs/>
                <w:spacing w:val="-4"/>
                <w:sz w:val="16"/>
                <w:szCs w:val="16"/>
              </w:rPr>
              <w:t>4.</w:t>
            </w:r>
          </w:p>
        </w:tc>
        <w:tc>
          <w:tcPr>
            <w:tcW w:w="1954" w:type="pct"/>
            <w:vAlign w:val="center"/>
          </w:tcPr>
          <w:p w14:paraId="050D479E" w14:textId="5D22C2A7" w:rsidR="00BC72FB" w:rsidRPr="00893D9E" w:rsidRDefault="00BC72FB" w:rsidP="00F51FD9">
            <w:pPr>
              <w:shd w:val="clear" w:color="auto" w:fill="FFFFFF"/>
              <w:spacing w:before="0" w:after="0"/>
              <w:rPr>
                <w:rFonts w:cs="Arial"/>
                <w:bCs/>
                <w:sz w:val="16"/>
                <w:szCs w:val="16"/>
              </w:rPr>
            </w:pPr>
            <w:r w:rsidRPr="00893D9E">
              <w:rPr>
                <w:rFonts w:cs="Arial"/>
                <w:bCs/>
                <w:sz w:val="16"/>
                <w:szCs w:val="16"/>
              </w:rPr>
              <w:t>Ołów (Pb)</w:t>
            </w:r>
          </w:p>
        </w:tc>
        <w:tc>
          <w:tcPr>
            <w:tcW w:w="2657" w:type="pct"/>
            <w:vAlign w:val="center"/>
          </w:tcPr>
          <w:p w14:paraId="1B369538" w14:textId="2D969BEE" w:rsidR="00BC72FB" w:rsidRPr="00893D9E" w:rsidRDefault="00942B46" w:rsidP="00F51FD9">
            <w:pPr>
              <w:shd w:val="clear" w:color="auto" w:fill="FFFFFF"/>
              <w:spacing w:before="0" w:after="0"/>
              <w:ind w:left="168" w:right="202"/>
              <w:rPr>
                <w:rFonts w:cs="Arial"/>
                <w:bCs/>
                <w:sz w:val="16"/>
                <w:szCs w:val="16"/>
              </w:rPr>
            </w:pPr>
            <w:r w:rsidRPr="00893D9E">
              <w:rPr>
                <w:rFonts w:cs="Arial"/>
                <w:bCs/>
                <w:sz w:val="16"/>
                <w:szCs w:val="16"/>
              </w:rPr>
              <w:t>80</w:t>
            </w:r>
          </w:p>
        </w:tc>
      </w:tr>
      <w:tr w:rsidR="00BC72FB" w:rsidRPr="00893D9E" w14:paraId="1ADFB8B7" w14:textId="77777777" w:rsidTr="00D958C2">
        <w:trPr>
          <w:trHeight w:hRule="exact" w:val="431"/>
        </w:trPr>
        <w:tc>
          <w:tcPr>
            <w:tcW w:w="388" w:type="pct"/>
            <w:vAlign w:val="center"/>
          </w:tcPr>
          <w:p w14:paraId="68CAFA12" w14:textId="77777777" w:rsidR="00BC72FB" w:rsidRPr="00893D9E" w:rsidRDefault="00BC72FB" w:rsidP="00F51FD9">
            <w:pPr>
              <w:shd w:val="clear" w:color="auto" w:fill="FFFFFF"/>
              <w:spacing w:before="0" w:after="0"/>
              <w:rPr>
                <w:rFonts w:cs="Arial"/>
                <w:bCs/>
                <w:spacing w:val="-4"/>
                <w:sz w:val="16"/>
                <w:szCs w:val="16"/>
              </w:rPr>
            </w:pPr>
            <w:r w:rsidRPr="00893D9E">
              <w:rPr>
                <w:rFonts w:cs="Arial"/>
                <w:bCs/>
                <w:spacing w:val="-4"/>
                <w:sz w:val="16"/>
                <w:szCs w:val="16"/>
              </w:rPr>
              <w:t>5.</w:t>
            </w:r>
          </w:p>
        </w:tc>
        <w:tc>
          <w:tcPr>
            <w:tcW w:w="1954" w:type="pct"/>
            <w:vAlign w:val="center"/>
          </w:tcPr>
          <w:p w14:paraId="4DE86F16" w14:textId="539F8061" w:rsidR="00BC72FB" w:rsidRPr="00893D9E" w:rsidRDefault="00BC72FB" w:rsidP="00F51FD9">
            <w:pPr>
              <w:shd w:val="clear" w:color="auto" w:fill="FFFFFF"/>
              <w:spacing w:before="0" w:after="0"/>
              <w:rPr>
                <w:rFonts w:cs="Arial"/>
                <w:bCs/>
                <w:sz w:val="16"/>
                <w:szCs w:val="16"/>
              </w:rPr>
            </w:pPr>
            <w:r w:rsidRPr="00893D9E">
              <w:rPr>
                <w:rFonts w:cs="Arial"/>
                <w:bCs/>
                <w:sz w:val="16"/>
                <w:szCs w:val="16"/>
              </w:rPr>
              <w:t>Cynk</w:t>
            </w:r>
            <w:r w:rsidR="005A51CA" w:rsidRPr="00893D9E">
              <w:rPr>
                <w:rFonts w:cs="Arial"/>
                <w:bCs/>
                <w:sz w:val="16"/>
                <w:szCs w:val="16"/>
              </w:rPr>
              <w:t xml:space="preserve"> (Zn)</w:t>
            </w:r>
          </w:p>
        </w:tc>
        <w:tc>
          <w:tcPr>
            <w:tcW w:w="2657" w:type="pct"/>
            <w:vAlign w:val="center"/>
          </w:tcPr>
          <w:p w14:paraId="6DA981A6" w14:textId="4076BF2F" w:rsidR="00BC72FB" w:rsidRPr="00893D9E" w:rsidRDefault="00942B46" w:rsidP="00F51FD9">
            <w:pPr>
              <w:shd w:val="clear" w:color="auto" w:fill="FFFFFF"/>
              <w:spacing w:before="0" w:after="0"/>
              <w:ind w:left="168" w:right="202"/>
              <w:rPr>
                <w:rFonts w:cs="Arial"/>
                <w:bCs/>
                <w:sz w:val="16"/>
                <w:szCs w:val="16"/>
              </w:rPr>
            </w:pPr>
            <w:r w:rsidRPr="00893D9E">
              <w:rPr>
                <w:rFonts w:cs="Arial"/>
                <w:bCs/>
                <w:sz w:val="16"/>
                <w:szCs w:val="16"/>
              </w:rPr>
              <w:t>180</w:t>
            </w:r>
          </w:p>
        </w:tc>
      </w:tr>
      <w:tr w:rsidR="00BC72FB" w:rsidRPr="00893D9E" w14:paraId="4B18DB95" w14:textId="77777777" w:rsidTr="00D958C2">
        <w:trPr>
          <w:trHeight w:hRule="exact" w:val="435"/>
        </w:trPr>
        <w:tc>
          <w:tcPr>
            <w:tcW w:w="388" w:type="pct"/>
            <w:vAlign w:val="center"/>
          </w:tcPr>
          <w:p w14:paraId="13BDFE41" w14:textId="77777777" w:rsidR="00BC72FB" w:rsidRPr="00893D9E" w:rsidRDefault="00BC72FB" w:rsidP="00F51FD9">
            <w:pPr>
              <w:shd w:val="clear" w:color="auto" w:fill="FFFFFF"/>
              <w:spacing w:before="0" w:after="0"/>
              <w:rPr>
                <w:rFonts w:cs="Arial"/>
                <w:bCs/>
                <w:spacing w:val="-4"/>
                <w:sz w:val="16"/>
                <w:szCs w:val="16"/>
              </w:rPr>
            </w:pPr>
            <w:r w:rsidRPr="00893D9E">
              <w:rPr>
                <w:rFonts w:cs="Arial"/>
                <w:bCs/>
                <w:spacing w:val="-4"/>
                <w:sz w:val="16"/>
                <w:szCs w:val="16"/>
              </w:rPr>
              <w:t>6.</w:t>
            </w:r>
          </w:p>
        </w:tc>
        <w:tc>
          <w:tcPr>
            <w:tcW w:w="1954" w:type="pct"/>
            <w:vAlign w:val="center"/>
          </w:tcPr>
          <w:p w14:paraId="7ACFB8CF" w14:textId="209F80CF" w:rsidR="00BC72FB" w:rsidRPr="00893D9E" w:rsidRDefault="005A51CA" w:rsidP="00F51FD9">
            <w:pPr>
              <w:shd w:val="clear" w:color="auto" w:fill="FFFFFF"/>
              <w:spacing w:before="0" w:after="0"/>
              <w:rPr>
                <w:rFonts w:cs="Arial"/>
                <w:bCs/>
                <w:sz w:val="16"/>
                <w:szCs w:val="16"/>
              </w:rPr>
            </w:pPr>
            <w:r w:rsidRPr="00893D9E">
              <w:rPr>
                <w:rFonts w:cs="Arial"/>
                <w:bCs/>
                <w:sz w:val="16"/>
                <w:szCs w:val="16"/>
              </w:rPr>
              <w:t>Rtęć (Hg)</w:t>
            </w:r>
          </w:p>
        </w:tc>
        <w:tc>
          <w:tcPr>
            <w:tcW w:w="2657" w:type="pct"/>
            <w:vAlign w:val="center"/>
          </w:tcPr>
          <w:p w14:paraId="1293CC7F" w14:textId="23C2F8CB" w:rsidR="00BC72FB" w:rsidRPr="00893D9E" w:rsidRDefault="00942B46" w:rsidP="00F51FD9">
            <w:pPr>
              <w:shd w:val="clear" w:color="auto" w:fill="FFFFFF"/>
              <w:spacing w:before="0" w:after="0"/>
              <w:ind w:left="168" w:right="202"/>
              <w:rPr>
                <w:rFonts w:cs="Arial"/>
                <w:bCs/>
                <w:sz w:val="16"/>
                <w:szCs w:val="16"/>
              </w:rPr>
            </w:pPr>
            <w:r w:rsidRPr="00893D9E">
              <w:rPr>
                <w:rFonts w:cs="Arial"/>
                <w:bCs/>
                <w:sz w:val="16"/>
                <w:szCs w:val="16"/>
              </w:rPr>
              <w:t>1,5</w:t>
            </w:r>
          </w:p>
        </w:tc>
      </w:tr>
      <w:tr w:rsidR="00BC72FB" w:rsidRPr="00893D9E" w14:paraId="0894B766" w14:textId="77777777" w:rsidTr="00437250">
        <w:trPr>
          <w:trHeight w:hRule="exact" w:val="402"/>
        </w:trPr>
        <w:tc>
          <w:tcPr>
            <w:tcW w:w="388" w:type="pct"/>
            <w:vAlign w:val="center"/>
          </w:tcPr>
          <w:p w14:paraId="13ACCCDB" w14:textId="77777777" w:rsidR="00BC72FB" w:rsidRPr="00893D9E" w:rsidRDefault="00BC72FB" w:rsidP="00F51FD9">
            <w:pPr>
              <w:shd w:val="clear" w:color="auto" w:fill="FFFFFF"/>
              <w:spacing w:before="0" w:after="0"/>
              <w:rPr>
                <w:rFonts w:cs="Arial"/>
                <w:bCs/>
                <w:spacing w:val="-4"/>
                <w:sz w:val="16"/>
                <w:szCs w:val="16"/>
              </w:rPr>
            </w:pPr>
            <w:r w:rsidRPr="00893D9E">
              <w:rPr>
                <w:rFonts w:cs="Arial"/>
                <w:bCs/>
                <w:spacing w:val="-4"/>
                <w:sz w:val="16"/>
                <w:szCs w:val="16"/>
              </w:rPr>
              <w:t>7.</w:t>
            </w:r>
          </w:p>
        </w:tc>
        <w:tc>
          <w:tcPr>
            <w:tcW w:w="1954" w:type="pct"/>
            <w:vAlign w:val="center"/>
          </w:tcPr>
          <w:p w14:paraId="673BAC59" w14:textId="5ED21C02" w:rsidR="00BC72FB" w:rsidRPr="00893D9E" w:rsidRDefault="005A51CA" w:rsidP="00F51FD9">
            <w:pPr>
              <w:shd w:val="clear" w:color="auto" w:fill="FFFFFF"/>
              <w:spacing w:before="0" w:after="0"/>
              <w:rPr>
                <w:rFonts w:cs="Arial"/>
                <w:bCs/>
                <w:sz w:val="16"/>
                <w:szCs w:val="16"/>
              </w:rPr>
            </w:pPr>
            <w:r w:rsidRPr="00893D9E">
              <w:rPr>
                <w:rFonts w:cs="Arial"/>
                <w:bCs/>
                <w:sz w:val="16"/>
                <w:szCs w:val="16"/>
              </w:rPr>
              <w:t>Chrom (Cr)</w:t>
            </w:r>
          </w:p>
        </w:tc>
        <w:tc>
          <w:tcPr>
            <w:tcW w:w="2657" w:type="pct"/>
            <w:vAlign w:val="center"/>
          </w:tcPr>
          <w:p w14:paraId="47C9176E" w14:textId="00401CAD" w:rsidR="00BC72FB" w:rsidRPr="00893D9E" w:rsidRDefault="00942B46" w:rsidP="00F51FD9">
            <w:pPr>
              <w:shd w:val="clear" w:color="auto" w:fill="FFFFFF"/>
              <w:spacing w:before="0" w:after="0"/>
              <w:ind w:left="168" w:right="202"/>
              <w:rPr>
                <w:rFonts w:cs="Arial"/>
                <w:bCs/>
                <w:sz w:val="16"/>
                <w:szCs w:val="16"/>
              </w:rPr>
            </w:pPr>
            <w:r w:rsidRPr="00893D9E">
              <w:rPr>
                <w:rFonts w:cs="Arial"/>
                <w:bCs/>
                <w:sz w:val="16"/>
                <w:szCs w:val="16"/>
              </w:rPr>
              <w:t>100</w:t>
            </w:r>
          </w:p>
        </w:tc>
      </w:tr>
    </w:tbl>
    <w:p w14:paraId="76AEFFCF" w14:textId="6E9832A6" w:rsidR="008E47DF" w:rsidRPr="00893D9E" w:rsidRDefault="0024427E" w:rsidP="00893D9E">
      <w:pPr>
        <w:widowControl w:val="0"/>
        <w:tabs>
          <w:tab w:val="num" w:pos="1778"/>
        </w:tabs>
        <w:rPr>
          <w:rFonts w:cs="Arial"/>
          <w:bCs/>
        </w:rPr>
      </w:pPr>
      <w:r w:rsidRPr="00893D9E">
        <w:rPr>
          <w:rFonts w:cs="Arial"/>
          <w:bCs/>
        </w:rPr>
        <w:lastRenderedPageBreak/>
        <w:t>Prowadzący instalację</w:t>
      </w:r>
      <w:r w:rsidR="003F5FC3" w:rsidRPr="00893D9E">
        <w:rPr>
          <w:rFonts w:cs="Arial"/>
          <w:bCs/>
        </w:rPr>
        <w:t xml:space="preserve"> przechowywał będzie ww. badania przez 5 lat i okazywał będzie na każde żądnie organu.</w:t>
      </w:r>
    </w:p>
    <w:p w14:paraId="520BB7E7" w14:textId="716295A3" w:rsidR="00C24850" w:rsidRPr="00893D9E" w:rsidRDefault="00434CFB" w:rsidP="003C0101">
      <w:pPr>
        <w:widowControl w:val="0"/>
        <w:tabs>
          <w:tab w:val="num" w:pos="1778"/>
        </w:tabs>
        <w:spacing w:before="0" w:after="0"/>
        <w:rPr>
          <w:rFonts w:cs="Arial"/>
          <w:bCs/>
        </w:rPr>
      </w:pPr>
      <w:r w:rsidRPr="00893D9E">
        <w:rPr>
          <w:rFonts w:cs="Arial"/>
          <w:bCs/>
        </w:rPr>
        <w:t xml:space="preserve">XI.1.3. </w:t>
      </w:r>
      <w:r w:rsidR="00E17E44" w:rsidRPr="00893D9E">
        <w:rPr>
          <w:rFonts w:cs="Arial"/>
          <w:bCs/>
        </w:rPr>
        <w:t xml:space="preserve">Każdy transport dostarczanych do instalacji ustabilizowanych komunalnych osadów ściekowych o kodzie 19 08 05 kontrolowany będzie pod kątem </w:t>
      </w:r>
      <w:r w:rsidR="009D0B0E" w:rsidRPr="00893D9E">
        <w:rPr>
          <w:rFonts w:cs="Arial"/>
          <w:bCs/>
        </w:rPr>
        <w:t xml:space="preserve">obecności </w:t>
      </w:r>
      <w:r w:rsidR="002B2487" w:rsidRPr="00893D9E">
        <w:rPr>
          <w:rFonts w:cs="Arial"/>
          <w:bCs/>
        </w:rPr>
        <w:br/>
      </w:r>
      <w:r w:rsidR="009D0B0E" w:rsidRPr="00893D9E">
        <w:rPr>
          <w:rFonts w:cs="Arial"/>
          <w:bCs/>
        </w:rPr>
        <w:t xml:space="preserve">w </w:t>
      </w:r>
      <w:r w:rsidR="00C00C3E" w:rsidRPr="00893D9E">
        <w:rPr>
          <w:rFonts w:cs="Arial"/>
          <w:bCs/>
        </w:rPr>
        <w:t xml:space="preserve">osadach </w:t>
      </w:r>
      <w:r w:rsidR="004B4EFE" w:rsidRPr="00893D9E">
        <w:rPr>
          <w:rFonts w:cs="Arial"/>
          <w:bCs/>
        </w:rPr>
        <w:t>patogenów chorobotwórczych</w:t>
      </w:r>
      <w:r w:rsidR="00942B46" w:rsidRPr="00893D9E">
        <w:rPr>
          <w:rFonts w:cs="Arial"/>
          <w:bCs/>
        </w:rPr>
        <w:t xml:space="preserve">, tj.: obecności bakterii chorobotwórczych </w:t>
      </w:r>
      <w:r w:rsidR="002B2487" w:rsidRPr="00893D9E">
        <w:rPr>
          <w:rFonts w:cs="Arial"/>
          <w:bCs/>
        </w:rPr>
        <w:br/>
      </w:r>
      <w:r w:rsidR="00942B46" w:rsidRPr="00893D9E">
        <w:rPr>
          <w:rFonts w:cs="Arial"/>
          <w:bCs/>
        </w:rPr>
        <w:t>z rodzaju Salmonella oraz liczebności żywych jaj pasożytów jelitowych</w:t>
      </w:r>
      <w:r w:rsidR="001C67E6" w:rsidRPr="00893D9E">
        <w:rPr>
          <w:rFonts w:cs="Arial"/>
          <w:bCs/>
        </w:rPr>
        <w:t>, tj.</w:t>
      </w:r>
      <w:r w:rsidR="00942B46" w:rsidRPr="00893D9E">
        <w:rPr>
          <w:rFonts w:cs="Arial"/>
          <w:bCs/>
        </w:rPr>
        <w:t xml:space="preserve"> Ascaris sp., Trichuris sp., Toxocara sp. </w:t>
      </w:r>
    </w:p>
    <w:p w14:paraId="09D7DA30" w14:textId="77777777" w:rsidR="00E17E44" w:rsidRPr="00893D9E" w:rsidRDefault="00E17E44" w:rsidP="003C0101">
      <w:pPr>
        <w:widowControl w:val="0"/>
        <w:tabs>
          <w:tab w:val="num" w:pos="1778"/>
        </w:tabs>
        <w:spacing w:before="0" w:after="0"/>
        <w:rPr>
          <w:rFonts w:cs="Arial"/>
          <w:bCs/>
        </w:rPr>
      </w:pPr>
      <w:r w:rsidRPr="00893D9E">
        <w:rPr>
          <w:rFonts w:cs="Arial"/>
          <w:bCs/>
        </w:rPr>
        <w:t xml:space="preserve">Prowadzący instalację zlecał będzie pobór prób odpadów do badań oraz wykonanie badań akredytowanemu laboratorium, które dokona poboru prób i przeprowadzi badania na zawartości metali ciężkich w osadach ściekowych, zgodnie z przepisami oraz procedurami wewnętrznymi laboratorium. </w:t>
      </w:r>
    </w:p>
    <w:p w14:paraId="38DA27D9" w14:textId="77777777" w:rsidR="00E17E44" w:rsidRPr="00893D9E" w:rsidRDefault="00E17E44" w:rsidP="003C0101">
      <w:pPr>
        <w:widowControl w:val="0"/>
        <w:tabs>
          <w:tab w:val="num" w:pos="1778"/>
        </w:tabs>
        <w:spacing w:before="0" w:after="0"/>
        <w:rPr>
          <w:rFonts w:cs="Arial"/>
          <w:bCs/>
        </w:rPr>
      </w:pPr>
      <w:r w:rsidRPr="00893D9E">
        <w:rPr>
          <w:rFonts w:cs="Arial"/>
          <w:bCs/>
        </w:rPr>
        <w:t>Dla każdego transportu przeprowadzane będą aktualne badania.</w:t>
      </w:r>
    </w:p>
    <w:p w14:paraId="24378374" w14:textId="77777777" w:rsidR="00E17E44" w:rsidRPr="00893D9E" w:rsidRDefault="00E17E44" w:rsidP="003C0101">
      <w:pPr>
        <w:spacing w:before="0" w:after="0"/>
        <w:rPr>
          <w:rFonts w:cs="Arial"/>
          <w:bCs/>
        </w:rPr>
      </w:pPr>
      <w:r w:rsidRPr="00893D9E">
        <w:rPr>
          <w:rFonts w:cs="Arial"/>
          <w:bCs/>
        </w:rPr>
        <w:t xml:space="preserve">Częstotliwość poboru prób: 4 -krotność maksymalnej liczby próbek, o której mowa </w:t>
      </w:r>
      <w:r w:rsidRPr="00893D9E">
        <w:rPr>
          <w:rFonts w:cs="Arial"/>
          <w:bCs/>
        </w:rPr>
        <w:br/>
        <w:t>w normie  PN-EN 12579:2013-12.</w:t>
      </w:r>
    </w:p>
    <w:p w14:paraId="13E52ED7" w14:textId="4A23D0A9" w:rsidR="005A51CA" w:rsidRPr="00893D9E" w:rsidRDefault="00E17E44" w:rsidP="003C0101">
      <w:pPr>
        <w:widowControl w:val="0"/>
        <w:spacing w:before="0" w:after="0"/>
        <w:rPr>
          <w:rFonts w:cs="Arial"/>
          <w:bCs/>
        </w:rPr>
      </w:pPr>
      <w:r w:rsidRPr="00893D9E">
        <w:rPr>
          <w:rFonts w:cs="Arial"/>
          <w:bCs/>
        </w:rPr>
        <w:t xml:space="preserve">Do przetwarzania przyjęte będą wyłącznie </w:t>
      </w:r>
      <w:r w:rsidR="00C24850" w:rsidRPr="00893D9E">
        <w:rPr>
          <w:rFonts w:cs="Arial"/>
          <w:bCs/>
        </w:rPr>
        <w:t>ustabilizowane komunalne osady ściekowe</w:t>
      </w:r>
      <w:r w:rsidRPr="00893D9E">
        <w:rPr>
          <w:rFonts w:cs="Arial"/>
          <w:bCs/>
        </w:rPr>
        <w:t xml:space="preserve">, które </w:t>
      </w:r>
      <w:r w:rsidR="00C24850" w:rsidRPr="00893D9E">
        <w:rPr>
          <w:rFonts w:cs="Arial"/>
          <w:bCs/>
        </w:rPr>
        <w:t>spełnia</w:t>
      </w:r>
      <w:r w:rsidRPr="00893D9E">
        <w:rPr>
          <w:rFonts w:cs="Arial"/>
          <w:bCs/>
        </w:rPr>
        <w:t>ć będą</w:t>
      </w:r>
      <w:r w:rsidR="005A51CA" w:rsidRPr="00893D9E">
        <w:rPr>
          <w:rFonts w:cs="Arial"/>
          <w:bCs/>
        </w:rPr>
        <w:t xml:space="preserve"> </w:t>
      </w:r>
      <w:r w:rsidR="00C71043" w:rsidRPr="00893D9E">
        <w:rPr>
          <w:rFonts w:cs="Arial"/>
          <w:bCs/>
        </w:rPr>
        <w:t>warunki</w:t>
      </w:r>
      <w:r w:rsidR="005A51CA" w:rsidRPr="00893D9E">
        <w:rPr>
          <w:rFonts w:cs="Arial"/>
          <w:bCs/>
        </w:rPr>
        <w:t xml:space="preserve"> określone </w:t>
      </w:r>
      <w:r w:rsidR="00C71043" w:rsidRPr="00893D9E">
        <w:rPr>
          <w:rFonts w:cs="Arial"/>
          <w:bCs/>
        </w:rPr>
        <w:t xml:space="preserve">w tabeli </w:t>
      </w:r>
      <w:r w:rsidR="005A51CA" w:rsidRPr="00893D9E">
        <w:rPr>
          <w:rFonts w:cs="Arial"/>
          <w:bCs/>
        </w:rPr>
        <w:t>nr 15:</w:t>
      </w:r>
    </w:p>
    <w:p w14:paraId="31C41A02" w14:textId="2D75430D" w:rsidR="005A51CA" w:rsidRPr="00893D9E" w:rsidRDefault="005A51CA" w:rsidP="00893D9E">
      <w:pPr>
        <w:rPr>
          <w:rFonts w:cs="Arial"/>
          <w:bCs/>
          <w:sz w:val="16"/>
          <w:szCs w:val="16"/>
        </w:rPr>
      </w:pPr>
      <w:r w:rsidRPr="00893D9E">
        <w:rPr>
          <w:rFonts w:cs="Arial"/>
          <w:bCs/>
          <w:sz w:val="16"/>
          <w:szCs w:val="16"/>
        </w:rPr>
        <w:t>Tabela nr 15</w:t>
      </w:r>
    </w:p>
    <w:tbl>
      <w:tblPr>
        <w:tblStyle w:val="Tabela-Siatka1"/>
        <w:tblW w:w="9067" w:type="dxa"/>
        <w:tblLayout w:type="fixed"/>
        <w:tblLook w:val="00A0" w:firstRow="1" w:lastRow="0" w:firstColumn="1" w:lastColumn="0" w:noHBand="0" w:noVBand="0"/>
        <w:tblCaption w:val="Patogen chorobotwórcze w wytworzonym produkcie"/>
        <w:tblDescription w:val="Tabela zawiera wykaz patogenów chorobotwórczych oraz ich dopuszczalną ilosc w wytworzonym produkcie."/>
      </w:tblPr>
      <w:tblGrid>
        <w:gridCol w:w="704"/>
        <w:gridCol w:w="4394"/>
        <w:gridCol w:w="3969"/>
      </w:tblGrid>
      <w:tr w:rsidR="005A51CA" w:rsidRPr="00893D9E" w14:paraId="42C3FB27" w14:textId="77777777" w:rsidTr="001123F9">
        <w:trPr>
          <w:trHeight w:hRule="exact" w:val="485"/>
        </w:trPr>
        <w:tc>
          <w:tcPr>
            <w:tcW w:w="704" w:type="dxa"/>
            <w:vAlign w:val="center"/>
          </w:tcPr>
          <w:p w14:paraId="4B268B87" w14:textId="77777777" w:rsidR="005A51CA" w:rsidRPr="00893D9E" w:rsidRDefault="005A51CA" w:rsidP="00893D9E">
            <w:pPr>
              <w:shd w:val="clear" w:color="auto" w:fill="FFFFFF"/>
              <w:rPr>
                <w:rFonts w:cs="Arial"/>
                <w:bCs/>
                <w:spacing w:val="-4"/>
                <w:sz w:val="16"/>
                <w:szCs w:val="16"/>
              </w:rPr>
            </w:pPr>
            <w:r w:rsidRPr="00893D9E">
              <w:rPr>
                <w:rFonts w:cs="Arial"/>
                <w:bCs/>
                <w:spacing w:val="-4"/>
                <w:sz w:val="16"/>
                <w:szCs w:val="16"/>
              </w:rPr>
              <w:t>Lp.</w:t>
            </w:r>
          </w:p>
        </w:tc>
        <w:tc>
          <w:tcPr>
            <w:tcW w:w="4394" w:type="dxa"/>
            <w:vAlign w:val="center"/>
          </w:tcPr>
          <w:p w14:paraId="20C39ADA" w14:textId="12D641AD" w:rsidR="005A51CA" w:rsidRPr="00893D9E" w:rsidRDefault="005A51CA" w:rsidP="00893D9E">
            <w:pPr>
              <w:shd w:val="clear" w:color="auto" w:fill="FFFFFF"/>
              <w:rPr>
                <w:rFonts w:cs="Arial"/>
                <w:bCs/>
                <w:sz w:val="16"/>
                <w:szCs w:val="16"/>
              </w:rPr>
            </w:pPr>
            <w:r w:rsidRPr="00893D9E">
              <w:rPr>
                <w:rFonts w:cs="Arial"/>
                <w:bCs/>
                <w:sz w:val="16"/>
                <w:szCs w:val="16"/>
              </w:rPr>
              <w:t>Patogeny chorobotwórcze</w:t>
            </w:r>
          </w:p>
        </w:tc>
        <w:tc>
          <w:tcPr>
            <w:tcW w:w="3969" w:type="dxa"/>
            <w:vAlign w:val="center"/>
          </w:tcPr>
          <w:p w14:paraId="0B186AC0" w14:textId="6CEC126F" w:rsidR="005A51CA" w:rsidRPr="00893D9E" w:rsidRDefault="00C71043" w:rsidP="00893D9E">
            <w:pPr>
              <w:pStyle w:val="Tekstpodstawowy"/>
              <w:spacing w:after="0"/>
              <w:rPr>
                <w:rFonts w:cs="Arial"/>
                <w:bCs/>
                <w:sz w:val="16"/>
                <w:szCs w:val="16"/>
              </w:rPr>
            </w:pPr>
            <w:r w:rsidRPr="00893D9E">
              <w:rPr>
                <w:rFonts w:cs="Arial"/>
                <w:bCs/>
                <w:sz w:val="16"/>
                <w:szCs w:val="16"/>
              </w:rPr>
              <w:t>Obecność patogenów</w:t>
            </w:r>
          </w:p>
        </w:tc>
      </w:tr>
      <w:tr w:rsidR="00C71043" w:rsidRPr="00893D9E" w14:paraId="30639858" w14:textId="77777777" w:rsidTr="001123F9">
        <w:trPr>
          <w:trHeight w:hRule="exact" w:val="421"/>
        </w:trPr>
        <w:tc>
          <w:tcPr>
            <w:tcW w:w="704" w:type="dxa"/>
            <w:vAlign w:val="center"/>
          </w:tcPr>
          <w:p w14:paraId="0C2E1E68" w14:textId="20181EC7" w:rsidR="00C71043" w:rsidRPr="00893D9E" w:rsidRDefault="00C71043" w:rsidP="00893D9E">
            <w:pPr>
              <w:shd w:val="clear" w:color="auto" w:fill="FFFFFF"/>
              <w:rPr>
                <w:rFonts w:cs="Arial"/>
                <w:bCs/>
                <w:spacing w:val="-4"/>
                <w:sz w:val="16"/>
                <w:szCs w:val="16"/>
              </w:rPr>
            </w:pPr>
            <w:r w:rsidRPr="00893D9E">
              <w:rPr>
                <w:rFonts w:cs="Arial"/>
                <w:bCs/>
                <w:spacing w:val="-4"/>
                <w:sz w:val="16"/>
                <w:szCs w:val="16"/>
              </w:rPr>
              <w:t>1.</w:t>
            </w:r>
          </w:p>
        </w:tc>
        <w:tc>
          <w:tcPr>
            <w:tcW w:w="4394" w:type="dxa"/>
            <w:vAlign w:val="center"/>
          </w:tcPr>
          <w:p w14:paraId="60513C85" w14:textId="7A19B7EF" w:rsidR="00065A56" w:rsidRPr="00893D9E" w:rsidRDefault="00C71043" w:rsidP="00893D9E">
            <w:pPr>
              <w:shd w:val="clear" w:color="auto" w:fill="FFFFFF"/>
              <w:rPr>
                <w:rFonts w:cs="Arial"/>
                <w:bCs/>
                <w:sz w:val="16"/>
                <w:szCs w:val="16"/>
              </w:rPr>
            </w:pPr>
            <w:r w:rsidRPr="00893D9E">
              <w:rPr>
                <w:rFonts w:cs="Arial"/>
                <w:bCs/>
                <w:sz w:val="16"/>
                <w:szCs w:val="16"/>
              </w:rPr>
              <w:t>Bakterii z rodzaju Salmonella</w:t>
            </w:r>
            <w:r w:rsidR="00065A56" w:rsidRPr="00893D9E">
              <w:rPr>
                <w:rFonts w:cs="Arial"/>
                <w:bCs/>
                <w:sz w:val="16"/>
                <w:szCs w:val="16"/>
              </w:rPr>
              <w:t xml:space="preserve"> w próbce o masie 100 g</w:t>
            </w:r>
          </w:p>
        </w:tc>
        <w:tc>
          <w:tcPr>
            <w:tcW w:w="3969" w:type="dxa"/>
            <w:vAlign w:val="center"/>
          </w:tcPr>
          <w:p w14:paraId="278B91C2" w14:textId="1258A75A" w:rsidR="00C71043" w:rsidRPr="00893D9E" w:rsidRDefault="00C71043" w:rsidP="00893D9E">
            <w:pPr>
              <w:pStyle w:val="Tekstpodstawowy"/>
              <w:spacing w:after="0"/>
              <w:rPr>
                <w:rFonts w:cs="Arial"/>
                <w:bCs/>
                <w:sz w:val="16"/>
                <w:szCs w:val="16"/>
                <w:highlight w:val="yellow"/>
              </w:rPr>
            </w:pPr>
            <w:r w:rsidRPr="00893D9E">
              <w:rPr>
                <w:rFonts w:cs="Arial"/>
                <w:bCs/>
                <w:sz w:val="16"/>
                <w:szCs w:val="16"/>
              </w:rPr>
              <w:t>Nie wyizolowano</w:t>
            </w:r>
          </w:p>
        </w:tc>
      </w:tr>
      <w:tr w:rsidR="00065A56" w:rsidRPr="00893D9E" w14:paraId="246F0FC1" w14:textId="77777777" w:rsidTr="004D272A">
        <w:trPr>
          <w:trHeight w:hRule="exact" w:val="604"/>
        </w:trPr>
        <w:tc>
          <w:tcPr>
            <w:tcW w:w="704" w:type="dxa"/>
            <w:vAlign w:val="center"/>
          </w:tcPr>
          <w:p w14:paraId="4514E16A" w14:textId="3E1C088D" w:rsidR="00065A56" w:rsidRPr="00893D9E" w:rsidRDefault="00065A56" w:rsidP="00893D9E">
            <w:pPr>
              <w:shd w:val="clear" w:color="auto" w:fill="FFFFFF"/>
              <w:rPr>
                <w:rFonts w:cs="Arial"/>
                <w:bCs/>
                <w:spacing w:val="-4"/>
                <w:sz w:val="16"/>
                <w:szCs w:val="16"/>
              </w:rPr>
            </w:pPr>
            <w:r w:rsidRPr="00893D9E">
              <w:rPr>
                <w:rFonts w:cs="Arial"/>
                <w:bCs/>
                <w:spacing w:val="-4"/>
                <w:sz w:val="16"/>
                <w:szCs w:val="16"/>
              </w:rPr>
              <w:t>2.</w:t>
            </w:r>
          </w:p>
        </w:tc>
        <w:tc>
          <w:tcPr>
            <w:tcW w:w="4394" w:type="dxa"/>
            <w:vAlign w:val="center"/>
          </w:tcPr>
          <w:p w14:paraId="4D18748D" w14:textId="1A278B5A" w:rsidR="00065A56" w:rsidRPr="00893D9E" w:rsidRDefault="00434CFB" w:rsidP="00893D9E">
            <w:pPr>
              <w:shd w:val="clear" w:color="auto" w:fill="FFFFFF"/>
              <w:rPr>
                <w:rFonts w:cs="Arial"/>
                <w:bCs/>
                <w:sz w:val="16"/>
                <w:szCs w:val="16"/>
              </w:rPr>
            </w:pPr>
            <w:r w:rsidRPr="00893D9E">
              <w:rPr>
                <w:rFonts w:cs="Arial"/>
                <w:bCs/>
                <w:sz w:val="16"/>
                <w:szCs w:val="16"/>
              </w:rPr>
              <w:t>Łączna liczba</w:t>
            </w:r>
            <w:r w:rsidR="00065A56" w:rsidRPr="00893D9E">
              <w:rPr>
                <w:rFonts w:cs="Arial"/>
                <w:bCs/>
                <w:sz w:val="16"/>
                <w:szCs w:val="16"/>
              </w:rPr>
              <w:t xml:space="preserve"> żywych jaj pasożytów jelitowych: Ascaris sp., Trichuris sp., Toxocara sp.</w:t>
            </w:r>
            <w:r w:rsidR="001123F9" w:rsidRPr="00893D9E">
              <w:rPr>
                <w:rFonts w:cs="Arial"/>
                <w:bCs/>
                <w:sz w:val="16"/>
                <w:szCs w:val="16"/>
              </w:rPr>
              <w:t xml:space="preserve"> </w:t>
            </w:r>
            <w:r w:rsidR="00065A56" w:rsidRPr="00893D9E">
              <w:rPr>
                <w:rFonts w:cs="Arial"/>
                <w:bCs/>
                <w:sz w:val="16"/>
                <w:szCs w:val="16"/>
              </w:rPr>
              <w:t xml:space="preserve">w </w:t>
            </w:r>
            <w:r w:rsidRPr="00893D9E">
              <w:rPr>
                <w:rFonts w:cs="Arial"/>
                <w:bCs/>
                <w:sz w:val="16"/>
                <w:szCs w:val="16"/>
              </w:rPr>
              <w:t xml:space="preserve">1 </w:t>
            </w:r>
            <w:r w:rsidR="00065A56" w:rsidRPr="00893D9E">
              <w:rPr>
                <w:rFonts w:cs="Arial"/>
                <w:bCs/>
                <w:sz w:val="16"/>
                <w:szCs w:val="16"/>
              </w:rPr>
              <w:t>kg suchej masy</w:t>
            </w:r>
          </w:p>
        </w:tc>
        <w:tc>
          <w:tcPr>
            <w:tcW w:w="3969" w:type="dxa"/>
            <w:vAlign w:val="center"/>
          </w:tcPr>
          <w:p w14:paraId="3E3C2548" w14:textId="74051E43" w:rsidR="00065A56" w:rsidRPr="00893D9E" w:rsidRDefault="00065A56" w:rsidP="00893D9E">
            <w:pPr>
              <w:pStyle w:val="Tekstpodstawowy"/>
              <w:spacing w:after="0"/>
              <w:rPr>
                <w:rFonts w:cs="Arial"/>
                <w:bCs/>
                <w:sz w:val="16"/>
                <w:szCs w:val="16"/>
              </w:rPr>
            </w:pPr>
            <w:r w:rsidRPr="00893D9E">
              <w:rPr>
                <w:rFonts w:cs="Arial"/>
                <w:bCs/>
                <w:sz w:val="16"/>
                <w:szCs w:val="16"/>
              </w:rPr>
              <w:t>0</w:t>
            </w:r>
          </w:p>
        </w:tc>
      </w:tr>
    </w:tbl>
    <w:p w14:paraId="6FF3A441" w14:textId="77777777" w:rsidR="00905E67" w:rsidRPr="00893D9E" w:rsidRDefault="00905E67" w:rsidP="00893D9E">
      <w:pPr>
        <w:widowControl w:val="0"/>
        <w:tabs>
          <w:tab w:val="num" w:pos="1778"/>
        </w:tabs>
        <w:rPr>
          <w:rFonts w:cs="Arial"/>
          <w:bCs/>
        </w:rPr>
      </w:pPr>
      <w:r w:rsidRPr="00893D9E">
        <w:rPr>
          <w:rFonts w:cs="Arial"/>
          <w:bCs/>
        </w:rPr>
        <w:t>Operator instalacji przechowywał będzie ww. badania przez 5 lat i okazywał będzie na każde żądnie organu.</w:t>
      </w:r>
    </w:p>
    <w:bookmarkEnd w:id="54"/>
    <w:p w14:paraId="7760CE34" w14:textId="5B08CA45" w:rsidR="0004498A" w:rsidRPr="00893D9E" w:rsidRDefault="0004498A" w:rsidP="00D958C2">
      <w:pPr>
        <w:pStyle w:val="Nagwek3"/>
      </w:pPr>
      <w:r w:rsidRPr="00893D9E">
        <w:t>X</w:t>
      </w:r>
      <w:r w:rsidR="00933A5A" w:rsidRPr="00893D9E">
        <w:t>I</w:t>
      </w:r>
      <w:r w:rsidRPr="00893D9E">
        <w:t>.</w:t>
      </w:r>
      <w:r w:rsidR="008E47DF" w:rsidRPr="00893D9E">
        <w:t>2.</w:t>
      </w:r>
      <w:r w:rsidRPr="00893D9E">
        <w:t xml:space="preserve"> Monitoring </w:t>
      </w:r>
      <w:r w:rsidR="007D29C9" w:rsidRPr="00893D9E">
        <w:t xml:space="preserve">przebiegu </w:t>
      </w:r>
      <w:r w:rsidRPr="00893D9E">
        <w:t>proces</w:t>
      </w:r>
      <w:r w:rsidR="00E772BC" w:rsidRPr="00893D9E">
        <w:t>u</w:t>
      </w:r>
      <w:r w:rsidRPr="00893D9E">
        <w:t xml:space="preserve"> technologiczn</w:t>
      </w:r>
      <w:r w:rsidR="00E772BC" w:rsidRPr="00893D9E">
        <w:t>ego</w:t>
      </w:r>
      <w:r w:rsidR="00F34A51" w:rsidRPr="00893D9E">
        <w:t xml:space="preserve"> </w:t>
      </w:r>
    </w:p>
    <w:p w14:paraId="2C446F5F" w14:textId="4A9A1E8B" w:rsidR="00AD6CC4" w:rsidRPr="00893D9E" w:rsidRDefault="0004498A" w:rsidP="00D958C2">
      <w:pPr>
        <w:widowControl w:val="0"/>
        <w:tabs>
          <w:tab w:val="left" w:pos="993"/>
          <w:tab w:val="num" w:pos="1778"/>
        </w:tabs>
        <w:spacing w:before="0" w:after="0"/>
        <w:rPr>
          <w:rFonts w:cs="Arial"/>
          <w:bCs/>
        </w:rPr>
      </w:pPr>
      <w:r w:rsidRPr="00893D9E">
        <w:rPr>
          <w:rFonts w:cs="Arial"/>
          <w:bCs/>
        </w:rPr>
        <w:t>X</w:t>
      </w:r>
      <w:r w:rsidR="00933A5A" w:rsidRPr="00893D9E">
        <w:rPr>
          <w:rFonts w:cs="Arial"/>
          <w:bCs/>
        </w:rPr>
        <w:t>I</w:t>
      </w:r>
      <w:r w:rsidRPr="00893D9E">
        <w:rPr>
          <w:rFonts w:cs="Arial"/>
          <w:bCs/>
        </w:rPr>
        <w:t>.</w:t>
      </w:r>
      <w:r w:rsidR="008E47DF" w:rsidRPr="00893D9E">
        <w:rPr>
          <w:rFonts w:cs="Arial"/>
          <w:bCs/>
        </w:rPr>
        <w:t>2.</w:t>
      </w:r>
      <w:r w:rsidRPr="00893D9E">
        <w:rPr>
          <w:rFonts w:cs="Arial"/>
          <w:bCs/>
        </w:rPr>
        <w:t xml:space="preserve">1. </w:t>
      </w:r>
      <w:r w:rsidR="007D29C9" w:rsidRPr="00893D9E">
        <w:rPr>
          <w:rFonts w:cs="Arial"/>
          <w:bCs/>
        </w:rPr>
        <w:t>P</w:t>
      </w:r>
      <w:r w:rsidR="008E47DF" w:rsidRPr="00893D9E">
        <w:rPr>
          <w:rFonts w:cs="Arial"/>
          <w:bCs/>
        </w:rPr>
        <w:t xml:space="preserve">rowadzony będzie </w:t>
      </w:r>
      <w:r w:rsidR="007D29C9" w:rsidRPr="00893D9E">
        <w:rPr>
          <w:rFonts w:cs="Arial"/>
          <w:bCs/>
        </w:rPr>
        <w:t>b</w:t>
      </w:r>
      <w:r w:rsidRPr="00893D9E">
        <w:rPr>
          <w:rFonts w:cs="Arial"/>
          <w:bCs/>
        </w:rPr>
        <w:t>ieżący monitoring parametrów przebiegu proces</w:t>
      </w:r>
      <w:r w:rsidR="00E772BC" w:rsidRPr="00893D9E">
        <w:rPr>
          <w:rFonts w:cs="Arial"/>
          <w:bCs/>
        </w:rPr>
        <w:t>u</w:t>
      </w:r>
      <w:r w:rsidRPr="00893D9E">
        <w:rPr>
          <w:rFonts w:cs="Arial"/>
          <w:bCs/>
        </w:rPr>
        <w:t xml:space="preserve"> przetwarzania odpadów</w:t>
      </w:r>
      <w:r w:rsidR="00AD6CC4" w:rsidRPr="00893D9E">
        <w:rPr>
          <w:rFonts w:cs="Arial"/>
          <w:bCs/>
        </w:rPr>
        <w:t>, z wykorzystaniem komputerowego systemu sterowania</w:t>
      </w:r>
      <w:r w:rsidR="00221D49" w:rsidRPr="00893D9E">
        <w:rPr>
          <w:rFonts w:cs="Arial"/>
          <w:bCs/>
        </w:rPr>
        <w:t xml:space="preserve">. System zapewniał będzie optymalizację parametrów procesu kompostowania </w:t>
      </w:r>
      <w:r w:rsidR="00221D49" w:rsidRPr="00893D9E">
        <w:rPr>
          <w:rFonts w:cs="Arial"/>
          <w:bCs/>
        </w:rPr>
        <w:br/>
        <w:t>w I etapie. Proces sterowany będzie automatycznie. Monitorowane będą</w:t>
      </w:r>
      <w:r w:rsidR="00AD6CC4" w:rsidRPr="00893D9E">
        <w:rPr>
          <w:rFonts w:cs="Arial"/>
          <w:bCs/>
        </w:rPr>
        <w:t>:</w:t>
      </w:r>
    </w:p>
    <w:p w14:paraId="43FC47AE" w14:textId="10A7EA5F" w:rsidR="00AD6CC4" w:rsidRPr="00893D9E" w:rsidRDefault="00AD6CC4" w:rsidP="00D958C2">
      <w:pPr>
        <w:autoSpaceDE w:val="0"/>
        <w:autoSpaceDN w:val="0"/>
        <w:adjustRightInd w:val="0"/>
        <w:spacing w:before="0" w:after="0"/>
        <w:rPr>
          <w:rFonts w:cs="Arial"/>
          <w:bCs/>
        </w:rPr>
      </w:pPr>
      <w:r w:rsidRPr="00893D9E">
        <w:rPr>
          <w:rFonts w:cs="Arial"/>
          <w:bCs/>
        </w:rPr>
        <w:t>XI.</w:t>
      </w:r>
      <w:r w:rsidR="007D29C9" w:rsidRPr="00893D9E">
        <w:rPr>
          <w:rFonts w:cs="Arial"/>
          <w:bCs/>
        </w:rPr>
        <w:t>2</w:t>
      </w:r>
      <w:r w:rsidRPr="00893D9E">
        <w:rPr>
          <w:rFonts w:cs="Arial"/>
          <w:bCs/>
        </w:rPr>
        <w:t xml:space="preserve">.1. Dla </w:t>
      </w:r>
      <w:r w:rsidR="00FC5B3C" w:rsidRPr="00893D9E">
        <w:rPr>
          <w:rFonts w:cs="Arial"/>
          <w:bCs/>
        </w:rPr>
        <w:t>fazy intensywne</w:t>
      </w:r>
      <w:r w:rsidR="005F2EF7" w:rsidRPr="00893D9E">
        <w:rPr>
          <w:rFonts w:cs="Arial"/>
          <w:bCs/>
        </w:rPr>
        <w:t>go kompostowania</w:t>
      </w:r>
      <w:r w:rsidR="00FC5B3C" w:rsidRPr="00893D9E">
        <w:rPr>
          <w:rFonts w:cs="Arial"/>
          <w:bCs/>
        </w:rPr>
        <w:t xml:space="preserve"> (I </w:t>
      </w:r>
      <w:r w:rsidRPr="00893D9E">
        <w:rPr>
          <w:rFonts w:cs="Arial"/>
          <w:bCs/>
        </w:rPr>
        <w:t>etapu</w:t>
      </w:r>
      <w:r w:rsidR="005F2EF7" w:rsidRPr="00893D9E">
        <w:rPr>
          <w:rFonts w:cs="Arial"/>
          <w:bCs/>
        </w:rPr>
        <w:t xml:space="preserve">), </w:t>
      </w:r>
      <w:r w:rsidRPr="00893D9E">
        <w:rPr>
          <w:rFonts w:cs="Arial"/>
          <w:bCs/>
        </w:rPr>
        <w:t>prowadzone</w:t>
      </w:r>
      <w:r w:rsidR="005F2EF7" w:rsidRPr="00893D9E">
        <w:rPr>
          <w:rFonts w:cs="Arial"/>
          <w:bCs/>
        </w:rPr>
        <w:t>j</w:t>
      </w:r>
      <w:r w:rsidRPr="00893D9E">
        <w:rPr>
          <w:rFonts w:cs="Arial"/>
          <w:bCs/>
        </w:rPr>
        <w:t xml:space="preserve"> w </w:t>
      </w:r>
      <w:r w:rsidR="005F2EF7" w:rsidRPr="00893D9E">
        <w:rPr>
          <w:rFonts w:cs="Arial"/>
          <w:bCs/>
        </w:rPr>
        <w:t xml:space="preserve">żelbetowych </w:t>
      </w:r>
      <w:r w:rsidRPr="00893D9E">
        <w:rPr>
          <w:rFonts w:cs="Arial"/>
          <w:bCs/>
        </w:rPr>
        <w:t>bioreaktorach</w:t>
      </w:r>
      <w:r w:rsidR="005F2EF7" w:rsidRPr="00893D9E">
        <w:rPr>
          <w:rFonts w:cs="Arial"/>
          <w:bCs/>
        </w:rPr>
        <w:t xml:space="preserve"> </w:t>
      </w:r>
      <w:r w:rsidRPr="00893D9E">
        <w:rPr>
          <w:rFonts w:cs="Arial"/>
          <w:bCs/>
        </w:rPr>
        <w:t>monitorowane będą:</w:t>
      </w:r>
    </w:p>
    <w:p w14:paraId="65964617" w14:textId="38C0449E" w:rsidR="00AD6CC4" w:rsidRPr="00893D9E" w:rsidRDefault="00AD6CC4" w:rsidP="00D958C2">
      <w:pPr>
        <w:pStyle w:val="Akapitzlist"/>
        <w:numPr>
          <w:ilvl w:val="0"/>
          <w:numId w:val="14"/>
        </w:numPr>
        <w:autoSpaceDE w:val="0"/>
        <w:autoSpaceDN w:val="0"/>
        <w:adjustRightInd w:val="0"/>
        <w:spacing w:before="0" w:after="0" w:line="240" w:lineRule="auto"/>
        <w:ind w:left="567" w:hanging="425"/>
        <w:rPr>
          <w:rFonts w:ascii="Arial" w:hAnsi="Arial" w:cs="Arial"/>
          <w:bCs/>
          <w:sz w:val="24"/>
          <w:szCs w:val="24"/>
        </w:rPr>
      </w:pPr>
      <w:r w:rsidRPr="00893D9E">
        <w:rPr>
          <w:rFonts w:ascii="Arial" w:hAnsi="Arial" w:cs="Arial"/>
          <w:bCs/>
          <w:sz w:val="24"/>
          <w:szCs w:val="24"/>
        </w:rPr>
        <w:t xml:space="preserve">masa odpadów skierowanych do przetwarzania w danym dniu,  </w:t>
      </w:r>
    </w:p>
    <w:p w14:paraId="7AFBE000" w14:textId="741068D8" w:rsidR="00AD6CC4" w:rsidRPr="00893D9E" w:rsidRDefault="00AD6CC4" w:rsidP="00D958C2">
      <w:pPr>
        <w:numPr>
          <w:ilvl w:val="0"/>
          <w:numId w:val="14"/>
        </w:numPr>
        <w:autoSpaceDE w:val="0"/>
        <w:autoSpaceDN w:val="0"/>
        <w:adjustRightInd w:val="0"/>
        <w:spacing w:before="0" w:after="0"/>
        <w:ind w:left="567" w:hanging="425"/>
        <w:rPr>
          <w:rFonts w:cs="Arial"/>
          <w:bCs/>
        </w:rPr>
      </w:pPr>
      <w:r w:rsidRPr="00893D9E">
        <w:rPr>
          <w:rFonts w:cs="Arial"/>
          <w:bCs/>
        </w:rPr>
        <w:t>czas załadunku bioreaktora,</w:t>
      </w:r>
    </w:p>
    <w:p w14:paraId="2BCD654D" w14:textId="77777777" w:rsidR="00AD6CC4" w:rsidRPr="00893D9E" w:rsidRDefault="00AD6CC4" w:rsidP="00D958C2">
      <w:pPr>
        <w:numPr>
          <w:ilvl w:val="0"/>
          <w:numId w:val="14"/>
        </w:numPr>
        <w:autoSpaceDE w:val="0"/>
        <w:autoSpaceDN w:val="0"/>
        <w:adjustRightInd w:val="0"/>
        <w:spacing w:before="0" w:after="0"/>
        <w:ind w:left="567" w:hanging="425"/>
        <w:rPr>
          <w:rFonts w:cs="Arial"/>
          <w:bCs/>
        </w:rPr>
      </w:pPr>
      <w:r w:rsidRPr="00893D9E">
        <w:rPr>
          <w:rFonts w:cs="Arial"/>
          <w:bCs/>
        </w:rPr>
        <w:t>czas prowadzenia fazy intensywnej procesu,</w:t>
      </w:r>
    </w:p>
    <w:p w14:paraId="01B3FF63" w14:textId="3A809951" w:rsidR="00AD6CC4" w:rsidRPr="00893D9E" w:rsidRDefault="00AD6CC4" w:rsidP="00D958C2">
      <w:pPr>
        <w:numPr>
          <w:ilvl w:val="0"/>
          <w:numId w:val="13"/>
        </w:numPr>
        <w:autoSpaceDE w:val="0"/>
        <w:autoSpaceDN w:val="0"/>
        <w:adjustRightInd w:val="0"/>
        <w:spacing w:before="0" w:after="0"/>
        <w:ind w:left="567" w:hanging="425"/>
        <w:rPr>
          <w:rFonts w:cs="Arial"/>
          <w:bCs/>
        </w:rPr>
      </w:pPr>
      <w:r w:rsidRPr="00893D9E">
        <w:rPr>
          <w:rFonts w:cs="Arial"/>
          <w:bCs/>
        </w:rPr>
        <w:t xml:space="preserve">zakres temperatury za pomocą czujnika temperatury </w:t>
      </w:r>
      <w:r w:rsidR="00563298" w:rsidRPr="00893D9E">
        <w:rPr>
          <w:rFonts w:cs="Arial"/>
          <w:bCs/>
        </w:rPr>
        <w:t>(sondy)</w:t>
      </w:r>
      <w:r w:rsidR="00221D49" w:rsidRPr="00893D9E">
        <w:rPr>
          <w:rFonts w:cs="Arial"/>
          <w:bCs/>
        </w:rPr>
        <w:t xml:space="preserve">, w którą wyposażony będzie </w:t>
      </w:r>
      <w:r w:rsidRPr="00893D9E">
        <w:rPr>
          <w:rFonts w:cs="Arial"/>
          <w:bCs/>
          <w:lang w:eastAsia="de-DE"/>
        </w:rPr>
        <w:t xml:space="preserve">każdy z </w:t>
      </w:r>
      <w:r w:rsidR="005F2EF7" w:rsidRPr="00893D9E">
        <w:rPr>
          <w:rFonts w:cs="Arial"/>
          <w:bCs/>
          <w:lang w:eastAsia="de-DE"/>
        </w:rPr>
        <w:t xml:space="preserve">10 </w:t>
      </w:r>
      <w:r w:rsidRPr="00893D9E">
        <w:rPr>
          <w:rFonts w:cs="Arial"/>
          <w:bCs/>
          <w:lang w:eastAsia="de-DE"/>
        </w:rPr>
        <w:t xml:space="preserve">bioreaktorów, </w:t>
      </w:r>
    </w:p>
    <w:p w14:paraId="7D7E4B1C" w14:textId="1A1563FB" w:rsidR="00221D49" w:rsidRPr="00893D9E" w:rsidRDefault="00563298" w:rsidP="00D958C2">
      <w:pPr>
        <w:numPr>
          <w:ilvl w:val="0"/>
          <w:numId w:val="13"/>
        </w:numPr>
        <w:autoSpaceDE w:val="0"/>
        <w:autoSpaceDN w:val="0"/>
        <w:adjustRightInd w:val="0"/>
        <w:spacing w:before="0" w:after="0"/>
        <w:ind w:left="567" w:hanging="425"/>
        <w:rPr>
          <w:rFonts w:cs="Arial"/>
          <w:bCs/>
        </w:rPr>
      </w:pPr>
      <w:r w:rsidRPr="00893D9E">
        <w:rPr>
          <w:rFonts w:cs="Arial"/>
          <w:bCs/>
          <w:lang w:eastAsia="de-DE"/>
        </w:rPr>
        <w:t xml:space="preserve">zakres wilgotności </w:t>
      </w:r>
      <w:r w:rsidRPr="00893D9E">
        <w:rPr>
          <w:rFonts w:cs="Arial"/>
          <w:bCs/>
        </w:rPr>
        <w:t xml:space="preserve">za pomocą czujnika </w:t>
      </w:r>
      <w:r w:rsidR="00221D49" w:rsidRPr="00893D9E">
        <w:rPr>
          <w:rFonts w:cs="Arial"/>
          <w:bCs/>
        </w:rPr>
        <w:t>wilgotności</w:t>
      </w:r>
      <w:r w:rsidRPr="00893D9E">
        <w:rPr>
          <w:rFonts w:cs="Arial"/>
          <w:bCs/>
        </w:rPr>
        <w:t xml:space="preserve"> </w:t>
      </w:r>
      <w:r w:rsidR="00221D49" w:rsidRPr="00893D9E">
        <w:rPr>
          <w:rFonts w:cs="Arial"/>
          <w:bCs/>
        </w:rPr>
        <w:t xml:space="preserve">w który wyposażony będzie </w:t>
      </w:r>
      <w:r w:rsidR="00221D49" w:rsidRPr="00893D9E">
        <w:rPr>
          <w:rFonts w:cs="Arial"/>
          <w:bCs/>
          <w:lang w:eastAsia="de-DE"/>
        </w:rPr>
        <w:t xml:space="preserve">każdy z </w:t>
      </w:r>
      <w:r w:rsidR="005F2EF7" w:rsidRPr="00893D9E">
        <w:rPr>
          <w:rFonts w:cs="Arial"/>
          <w:bCs/>
          <w:lang w:eastAsia="de-DE"/>
        </w:rPr>
        <w:t xml:space="preserve">10 </w:t>
      </w:r>
      <w:r w:rsidR="00221D49" w:rsidRPr="00893D9E">
        <w:rPr>
          <w:rFonts w:cs="Arial"/>
          <w:bCs/>
          <w:lang w:eastAsia="de-DE"/>
        </w:rPr>
        <w:t xml:space="preserve">bioreaktorów, </w:t>
      </w:r>
    </w:p>
    <w:p w14:paraId="4E4A2F7B" w14:textId="4C6D91AE" w:rsidR="00221D49" w:rsidRPr="00893D9E" w:rsidRDefault="00563298" w:rsidP="00D958C2">
      <w:pPr>
        <w:numPr>
          <w:ilvl w:val="0"/>
          <w:numId w:val="13"/>
        </w:numPr>
        <w:autoSpaceDE w:val="0"/>
        <w:autoSpaceDN w:val="0"/>
        <w:adjustRightInd w:val="0"/>
        <w:spacing w:before="0" w:after="0"/>
        <w:ind w:left="567" w:hanging="425"/>
        <w:rPr>
          <w:rFonts w:cs="Arial"/>
          <w:bCs/>
        </w:rPr>
      </w:pPr>
      <w:r w:rsidRPr="00893D9E">
        <w:rPr>
          <w:rFonts w:cs="Arial"/>
          <w:bCs/>
          <w:lang w:eastAsia="de-DE"/>
        </w:rPr>
        <w:t xml:space="preserve">pomiar zawartości tlenu </w:t>
      </w:r>
      <w:r w:rsidR="00221D49" w:rsidRPr="00893D9E">
        <w:rPr>
          <w:rFonts w:cs="Arial"/>
          <w:bCs/>
        </w:rPr>
        <w:t xml:space="preserve">za pomocą czujnika poziomu tlenu w który wyposażony będzie </w:t>
      </w:r>
      <w:r w:rsidR="00221D49" w:rsidRPr="00893D9E">
        <w:rPr>
          <w:rFonts w:cs="Arial"/>
          <w:bCs/>
          <w:lang w:eastAsia="de-DE"/>
        </w:rPr>
        <w:t xml:space="preserve">każdy z </w:t>
      </w:r>
      <w:r w:rsidR="005F2EF7" w:rsidRPr="00893D9E">
        <w:rPr>
          <w:rFonts w:cs="Arial"/>
          <w:bCs/>
          <w:lang w:eastAsia="de-DE"/>
        </w:rPr>
        <w:t xml:space="preserve">10 </w:t>
      </w:r>
      <w:r w:rsidR="00221D49" w:rsidRPr="00893D9E">
        <w:rPr>
          <w:rFonts w:cs="Arial"/>
          <w:bCs/>
          <w:lang w:eastAsia="de-DE"/>
        </w:rPr>
        <w:t>bioreaktorów</w:t>
      </w:r>
      <w:r w:rsidR="005F729D" w:rsidRPr="00893D9E">
        <w:rPr>
          <w:rFonts w:cs="Arial"/>
          <w:bCs/>
          <w:lang w:eastAsia="de-DE"/>
        </w:rPr>
        <w:t>.</w:t>
      </w:r>
      <w:r w:rsidR="00221D49" w:rsidRPr="00893D9E">
        <w:rPr>
          <w:rFonts w:cs="Arial"/>
          <w:bCs/>
          <w:lang w:eastAsia="de-DE"/>
        </w:rPr>
        <w:t xml:space="preserve"> </w:t>
      </w:r>
    </w:p>
    <w:p w14:paraId="232A956B" w14:textId="37F1267C" w:rsidR="0004498A" w:rsidRPr="00893D9E" w:rsidRDefault="0004498A" w:rsidP="00D958C2">
      <w:pPr>
        <w:autoSpaceDE w:val="0"/>
        <w:autoSpaceDN w:val="0"/>
        <w:adjustRightInd w:val="0"/>
        <w:spacing w:before="0" w:after="0"/>
        <w:rPr>
          <w:rFonts w:cs="Arial"/>
          <w:bCs/>
        </w:rPr>
      </w:pPr>
      <w:r w:rsidRPr="00893D9E">
        <w:rPr>
          <w:rFonts w:cs="Arial"/>
          <w:bCs/>
        </w:rPr>
        <w:t>Parametry procesu będą rejestrowane i archiwizowane w formie elektronicznej przez 5 lat.</w:t>
      </w:r>
    </w:p>
    <w:p w14:paraId="5A03F6AF" w14:textId="48FD5935" w:rsidR="00442B41" w:rsidRPr="00893D9E" w:rsidRDefault="00442B41" w:rsidP="00D958C2">
      <w:pPr>
        <w:autoSpaceDE w:val="0"/>
        <w:autoSpaceDN w:val="0"/>
        <w:adjustRightInd w:val="0"/>
        <w:spacing w:before="0" w:after="0"/>
        <w:rPr>
          <w:rFonts w:cs="Arial"/>
          <w:bCs/>
        </w:rPr>
      </w:pPr>
      <w:r w:rsidRPr="00893D9E">
        <w:rPr>
          <w:rFonts w:cs="Arial"/>
          <w:bCs/>
        </w:rPr>
        <w:t>X</w:t>
      </w:r>
      <w:r w:rsidR="00933A5A" w:rsidRPr="00893D9E">
        <w:rPr>
          <w:rFonts w:cs="Arial"/>
          <w:bCs/>
        </w:rPr>
        <w:t>I</w:t>
      </w:r>
      <w:r w:rsidRPr="00893D9E">
        <w:rPr>
          <w:rFonts w:cs="Arial"/>
          <w:bCs/>
        </w:rPr>
        <w:t>.</w:t>
      </w:r>
      <w:r w:rsidR="007D29C9" w:rsidRPr="00893D9E">
        <w:rPr>
          <w:rFonts w:cs="Arial"/>
          <w:bCs/>
        </w:rPr>
        <w:t>2</w:t>
      </w:r>
      <w:r w:rsidRPr="00893D9E">
        <w:rPr>
          <w:rFonts w:cs="Arial"/>
          <w:bCs/>
        </w:rPr>
        <w:t xml:space="preserve">.2. Dla </w:t>
      </w:r>
      <w:r w:rsidR="005F2EF7" w:rsidRPr="00893D9E">
        <w:rPr>
          <w:rFonts w:cs="Arial"/>
          <w:bCs/>
        </w:rPr>
        <w:t>fazy przemian i dojrzewania (</w:t>
      </w:r>
      <w:r w:rsidR="005B26BE" w:rsidRPr="00893D9E">
        <w:rPr>
          <w:rFonts w:cs="Arial"/>
          <w:bCs/>
        </w:rPr>
        <w:t>I</w:t>
      </w:r>
      <w:r w:rsidRPr="00893D9E">
        <w:rPr>
          <w:rFonts w:cs="Arial"/>
          <w:bCs/>
        </w:rPr>
        <w:t xml:space="preserve">I </w:t>
      </w:r>
      <w:r w:rsidR="005F2EF7" w:rsidRPr="00893D9E">
        <w:rPr>
          <w:rFonts w:cs="Arial"/>
          <w:bCs/>
        </w:rPr>
        <w:t xml:space="preserve">etap), </w:t>
      </w:r>
      <w:r w:rsidRPr="00893D9E">
        <w:rPr>
          <w:rFonts w:cs="Arial"/>
          <w:bCs/>
        </w:rPr>
        <w:t>prowadzone</w:t>
      </w:r>
      <w:r w:rsidR="005F2EF7" w:rsidRPr="00893D9E">
        <w:rPr>
          <w:rFonts w:cs="Arial"/>
          <w:bCs/>
        </w:rPr>
        <w:t>j</w:t>
      </w:r>
      <w:r w:rsidRPr="00893D9E">
        <w:rPr>
          <w:rFonts w:cs="Arial"/>
          <w:bCs/>
        </w:rPr>
        <w:t xml:space="preserve"> w </w:t>
      </w:r>
      <w:r w:rsidR="005B26BE" w:rsidRPr="00893D9E">
        <w:rPr>
          <w:rFonts w:cs="Arial"/>
          <w:bCs/>
        </w:rPr>
        <w:t>hali technologicznej</w:t>
      </w:r>
      <w:r w:rsidRPr="00893D9E">
        <w:rPr>
          <w:rFonts w:cs="Arial"/>
          <w:bCs/>
        </w:rPr>
        <w:t xml:space="preserve">  </w:t>
      </w:r>
      <w:r w:rsidRPr="00893D9E">
        <w:rPr>
          <w:rFonts w:cs="Arial"/>
          <w:bCs/>
        </w:rPr>
        <w:br/>
        <w:t>monitorowane będą:</w:t>
      </w:r>
    </w:p>
    <w:p w14:paraId="143D8C35" w14:textId="2FC6994E" w:rsidR="005B26BE" w:rsidRPr="00893D9E" w:rsidRDefault="005B26BE" w:rsidP="00D958C2">
      <w:pPr>
        <w:numPr>
          <w:ilvl w:val="0"/>
          <w:numId w:val="13"/>
        </w:numPr>
        <w:autoSpaceDE w:val="0"/>
        <w:autoSpaceDN w:val="0"/>
        <w:adjustRightInd w:val="0"/>
        <w:spacing w:before="0" w:after="0"/>
        <w:ind w:left="567" w:hanging="425"/>
        <w:rPr>
          <w:rFonts w:cs="Arial"/>
          <w:bCs/>
        </w:rPr>
      </w:pPr>
      <w:r w:rsidRPr="00893D9E">
        <w:rPr>
          <w:rFonts w:cs="Arial"/>
          <w:bCs/>
        </w:rPr>
        <w:t xml:space="preserve">czas prowadzenia fazy przemian i dojrzewania, </w:t>
      </w:r>
    </w:p>
    <w:p w14:paraId="30643250" w14:textId="7E97A14E" w:rsidR="0004498A" w:rsidRPr="00893D9E" w:rsidRDefault="0004498A" w:rsidP="00D958C2">
      <w:pPr>
        <w:numPr>
          <w:ilvl w:val="0"/>
          <w:numId w:val="13"/>
        </w:numPr>
        <w:autoSpaceDE w:val="0"/>
        <w:autoSpaceDN w:val="0"/>
        <w:adjustRightInd w:val="0"/>
        <w:spacing w:before="0" w:after="0"/>
        <w:ind w:left="567" w:hanging="425"/>
        <w:rPr>
          <w:rFonts w:cs="Arial"/>
          <w:bCs/>
        </w:rPr>
      </w:pPr>
      <w:r w:rsidRPr="00893D9E">
        <w:rPr>
          <w:rFonts w:cs="Arial"/>
          <w:bCs/>
          <w:lang w:eastAsia="de-DE"/>
        </w:rPr>
        <w:t>częstotliwość napowietrzania (przerzucania) pryzm,</w:t>
      </w:r>
    </w:p>
    <w:p w14:paraId="23232D3C" w14:textId="48154DC1" w:rsidR="003874E8" w:rsidRPr="00893D9E" w:rsidRDefault="007D29C9" w:rsidP="00D958C2">
      <w:pPr>
        <w:numPr>
          <w:ilvl w:val="0"/>
          <w:numId w:val="13"/>
        </w:numPr>
        <w:autoSpaceDE w:val="0"/>
        <w:autoSpaceDN w:val="0"/>
        <w:adjustRightInd w:val="0"/>
        <w:spacing w:before="0" w:after="0"/>
        <w:ind w:left="567" w:hanging="425"/>
        <w:rPr>
          <w:rFonts w:cs="Arial"/>
          <w:bCs/>
        </w:rPr>
      </w:pPr>
      <w:r w:rsidRPr="00893D9E">
        <w:rPr>
          <w:rFonts w:cs="Arial"/>
          <w:bCs/>
          <w:lang w:eastAsia="de-DE"/>
        </w:rPr>
        <w:lastRenderedPageBreak/>
        <w:t xml:space="preserve">temperatura w pryzmie </w:t>
      </w:r>
      <w:r w:rsidR="00AA0F6A" w:rsidRPr="00893D9E">
        <w:rPr>
          <w:rFonts w:cs="Arial"/>
          <w:bCs/>
          <w:lang w:eastAsia="de-DE"/>
        </w:rPr>
        <w:t>(</w:t>
      </w:r>
      <w:r w:rsidR="00CC2FF1" w:rsidRPr="00893D9E">
        <w:rPr>
          <w:rFonts w:cs="Arial"/>
          <w:bCs/>
          <w:lang w:eastAsia="de-DE"/>
        </w:rPr>
        <w:t>zakres</w:t>
      </w:r>
      <w:r w:rsidR="00AA0F6A" w:rsidRPr="00893D9E">
        <w:rPr>
          <w:rFonts w:cs="Arial"/>
          <w:bCs/>
          <w:lang w:eastAsia="de-DE"/>
        </w:rPr>
        <w:t xml:space="preserve"> temperatury)</w:t>
      </w:r>
      <w:r w:rsidRPr="00893D9E">
        <w:rPr>
          <w:rFonts w:cs="Arial"/>
          <w:bCs/>
          <w:lang w:eastAsia="de-DE"/>
        </w:rPr>
        <w:t xml:space="preserve"> </w:t>
      </w:r>
      <w:r w:rsidR="00FB0BF4" w:rsidRPr="00893D9E">
        <w:rPr>
          <w:rFonts w:cs="Arial"/>
          <w:bCs/>
          <w:lang w:eastAsia="de-DE"/>
        </w:rPr>
        <w:t>z</w:t>
      </w:r>
      <w:r w:rsidRPr="00893D9E">
        <w:rPr>
          <w:rFonts w:cs="Arial"/>
          <w:bCs/>
          <w:lang w:eastAsia="de-DE"/>
        </w:rPr>
        <w:t xml:space="preserve">a pomocą </w:t>
      </w:r>
      <w:r w:rsidR="00FB0BF4" w:rsidRPr="00893D9E">
        <w:rPr>
          <w:rFonts w:cs="Arial"/>
          <w:bCs/>
          <w:lang w:eastAsia="de-DE"/>
        </w:rPr>
        <w:t>termometru lancowego w minimum 3 reprezentatywnych punktach dla każdej pryzmy</w:t>
      </w:r>
      <w:r w:rsidR="005F2EF7" w:rsidRPr="00893D9E">
        <w:rPr>
          <w:rFonts w:cs="Arial"/>
          <w:bCs/>
          <w:lang w:eastAsia="de-DE"/>
        </w:rPr>
        <w:t>,</w:t>
      </w:r>
    </w:p>
    <w:p w14:paraId="5C1ED46B" w14:textId="3B68FD18" w:rsidR="006E6C6F" w:rsidRPr="00893D9E" w:rsidRDefault="006E6C6F" w:rsidP="00D958C2">
      <w:pPr>
        <w:numPr>
          <w:ilvl w:val="0"/>
          <w:numId w:val="13"/>
        </w:numPr>
        <w:autoSpaceDE w:val="0"/>
        <w:autoSpaceDN w:val="0"/>
        <w:adjustRightInd w:val="0"/>
        <w:spacing w:before="0" w:after="0"/>
        <w:ind w:left="567" w:hanging="425"/>
        <w:rPr>
          <w:rFonts w:cs="Arial"/>
          <w:bCs/>
        </w:rPr>
      </w:pPr>
      <w:r w:rsidRPr="00893D9E">
        <w:rPr>
          <w:rFonts w:cs="Arial"/>
          <w:bCs/>
          <w:lang w:eastAsia="de-DE"/>
        </w:rPr>
        <w:t>wilgotność pryzmy za pomocą wilgotnościomierza w minimum 3 reprezentatywnych punktach dla każdej pryzmy,</w:t>
      </w:r>
    </w:p>
    <w:p w14:paraId="70EC76CB" w14:textId="667B33D6" w:rsidR="005F2EF7" w:rsidRPr="00893D9E" w:rsidRDefault="005F2EF7" w:rsidP="00D958C2">
      <w:pPr>
        <w:numPr>
          <w:ilvl w:val="0"/>
          <w:numId w:val="13"/>
        </w:numPr>
        <w:autoSpaceDE w:val="0"/>
        <w:autoSpaceDN w:val="0"/>
        <w:adjustRightInd w:val="0"/>
        <w:spacing w:before="0" w:after="0"/>
        <w:ind w:left="567" w:hanging="425"/>
        <w:rPr>
          <w:rFonts w:cs="Arial"/>
          <w:bCs/>
        </w:rPr>
      </w:pPr>
      <w:r w:rsidRPr="00893D9E">
        <w:rPr>
          <w:rFonts w:cs="Arial"/>
          <w:bCs/>
          <w:lang w:eastAsia="de-DE"/>
        </w:rPr>
        <w:t>ilość pryzm usypanych na placu oraz sposób ich ułożenia.</w:t>
      </w:r>
    </w:p>
    <w:p w14:paraId="38866D19" w14:textId="277A2D81" w:rsidR="007D29C9" w:rsidRPr="00893D9E" w:rsidRDefault="007D29C9" w:rsidP="003C0101">
      <w:pPr>
        <w:pStyle w:val="Nagwek3"/>
        <w:spacing w:after="0"/>
      </w:pPr>
      <w:r w:rsidRPr="00893D9E">
        <w:rPr>
          <w:lang w:eastAsia="de-DE"/>
        </w:rPr>
        <w:t>X</w:t>
      </w:r>
      <w:r w:rsidR="00933A5A" w:rsidRPr="00893D9E">
        <w:rPr>
          <w:lang w:eastAsia="de-DE"/>
        </w:rPr>
        <w:t>I</w:t>
      </w:r>
      <w:r w:rsidRPr="00893D9E">
        <w:rPr>
          <w:lang w:eastAsia="de-DE"/>
        </w:rPr>
        <w:t>.3. M</w:t>
      </w:r>
      <w:r w:rsidR="0004498A" w:rsidRPr="00893D9E">
        <w:t xml:space="preserve">onitoring </w:t>
      </w:r>
      <w:r w:rsidR="00FF0AA8" w:rsidRPr="00893D9E">
        <w:t xml:space="preserve">jakości </w:t>
      </w:r>
      <w:r w:rsidR="005B26BE" w:rsidRPr="00893D9E">
        <w:t xml:space="preserve">wytworzonego produktu </w:t>
      </w:r>
      <w:bookmarkStart w:id="59" w:name="_Hlk114561401"/>
      <w:r w:rsidR="006445AD" w:rsidRPr="00893D9E">
        <w:t>- środka organicznego</w:t>
      </w:r>
      <w:r w:rsidR="00E56869" w:rsidRPr="00893D9E">
        <w:t xml:space="preserve"> poprawiającego właściwości gleby</w:t>
      </w:r>
      <w:r w:rsidR="006445AD" w:rsidRPr="00893D9E">
        <w:t>:</w:t>
      </w:r>
    </w:p>
    <w:p w14:paraId="5D4A314F" w14:textId="469FA1D4" w:rsidR="005B26BE" w:rsidRPr="00893D9E" w:rsidRDefault="00024A91" w:rsidP="00D958C2">
      <w:pPr>
        <w:autoSpaceDE w:val="0"/>
        <w:autoSpaceDN w:val="0"/>
        <w:adjustRightInd w:val="0"/>
        <w:spacing w:before="0" w:after="0"/>
        <w:rPr>
          <w:rFonts w:cs="Arial"/>
          <w:bCs/>
        </w:rPr>
      </w:pPr>
      <w:r w:rsidRPr="00893D9E">
        <w:rPr>
          <w:rFonts w:cs="Arial"/>
          <w:bCs/>
        </w:rPr>
        <w:t>X</w:t>
      </w:r>
      <w:r w:rsidR="00933A5A" w:rsidRPr="00893D9E">
        <w:rPr>
          <w:rFonts w:cs="Arial"/>
          <w:bCs/>
        </w:rPr>
        <w:t>I</w:t>
      </w:r>
      <w:r w:rsidRPr="00893D9E">
        <w:rPr>
          <w:rFonts w:cs="Arial"/>
          <w:bCs/>
        </w:rPr>
        <w:t xml:space="preserve">.3.1. </w:t>
      </w:r>
      <w:r w:rsidR="00D47AB9" w:rsidRPr="00893D9E">
        <w:rPr>
          <w:rFonts w:cs="Arial"/>
          <w:bCs/>
        </w:rPr>
        <w:t>Każda partia wytworzonego środka organicznego</w:t>
      </w:r>
      <w:r w:rsidR="00656C89" w:rsidRPr="00893D9E">
        <w:rPr>
          <w:rFonts w:cs="Arial"/>
          <w:bCs/>
        </w:rPr>
        <w:t xml:space="preserve"> poprawiającego właściwości gleby</w:t>
      </w:r>
      <w:r w:rsidR="0036412C" w:rsidRPr="00893D9E">
        <w:rPr>
          <w:rFonts w:cs="Arial"/>
          <w:bCs/>
        </w:rPr>
        <w:t>,</w:t>
      </w:r>
      <w:r w:rsidR="00D47AB9" w:rsidRPr="00893D9E">
        <w:rPr>
          <w:rFonts w:cs="Arial"/>
          <w:bCs/>
        </w:rPr>
        <w:t xml:space="preserve"> p</w:t>
      </w:r>
      <w:r w:rsidR="00F679A0" w:rsidRPr="00893D9E">
        <w:rPr>
          <w:rFonts w:cs="Arial"/>
          <w:bCs/>
        </w:rPr>
        <w:t xml:space="preserve">rzed </w:t>
      </w:r>
      <w:r w:rsidR="00D47AB9" w:rsidRPr="00893D9E">
        <w:rPr>
          <w:rFonts w:cs="Arial"/>
          <w:bCs/>
        </w:rPr>
        <w:t xml:space="preserve">jego </w:t>
      </w:r>
      <w:r w:rsidR="00F679A0" w:rsidRPr="00893D9E">
        <w:rPr>
          <w:rFonts w:cs="Arial"/>
          <w:bCs/>
        </w:rPr>
        <w:t xml:space="preserve">wprowadzeniem do obrotu </w:t>
      </w:r>
      <w:r w:rsidR="006D6F5D" w:rsidRPr="00893D9E">
        <w:rPr>
          <w:rFonts w:cs="Arial"/>
          <w:bCs/>
        </w:rPr>
        <w:t xml:space="preserve">przebadana będzie pod kątem spełnienia </w:t>
      </w:r>
      <w:r w:rsidR="00B56765" w:rsidRPr="00893D9E">
        <w:rPr>
          <w:rFonts w:cs="Arial"/>
          <w:bCs/>
        </w:rPr>
        <w:t>wymaga</w:t>
      </w:r>
      <w:r w:rsidR="00FF0AA8" w:rsidRPr="00893D9E">
        <w:rPr>
          <w:rFonts w:cs="Arial"/>
          <w:bCs/>
        </w:rPr>
        <w:t>ń</w:t>
      </w:r>
      <w:r w:rsidR="00B56765" w:rsidRPr="00893D9E">
        <w:rPr>
          <w:rFonts w:cs="Arial"/>
          <w:bCs/>
        </w:rPr>
        <w:t xml:space="preserve"> </w:t>
      </w:r>
      <w:r w:rsidR="005D1CEB" w:rsidRPr="00893D9E">
        <w:rPr>
          <w:rFonts w:cs="Arial"/>
          <w:bCs/>
        </w:rPr>
        <w:t xml:space="preserve">określonych w </w:t>
      </w:r>
      <w:r w:rsidR="00B12303" w:rsidRPr="00893D9E">
        <w:rPr>
          <w:rFonts w:cs="Arial"/>
          <w:bCs/>
        </w:rPr>
        <w:t xml:space="preserve">decyzji </w:t>
      </w:r>
      <w:r w:rsidR="00AA0F6A" w:rsidRPr="00893D9E">
        <w:rPr>
          <w:rFonts w:cs="Arial"/>
          <w:bCs/>
        </w:rPr>
        <w:t xml:space="preserve">Ministra Rolnictwa i Rozwoju Wsi nr G-1351/23 z dnia 17.04.2023r. </w:t>
      </w:r>
      <w:r w:rsidR="00B56765" w:rsidRPr="00893D9E">
        <w:rPr>
          <w:rFonts w:cs="Arial"/>
          <w:bCs/>
        </w:rPr>
        <w:t>z późniejszymi zm</w:t>
      </w:r>
      <w:r w:rsidR="00511127" w:rsidRPr="00893D9E">
        <w:rPr>
          <w:rFonts w:cs="Arial"/>
          <w:bCs/>
        </w:rPr>
        <w:t xml:space="preserve">ianami/aktualizacjami </w:t>
      </w:r>
      <w:r w:rsidR="00B56765" w:rsidRPr="00893D9E">
        <w:rPr>
          <w:rFonts w:cs="Arial"/>
          <w:bCs/>
        </w:rPr>
        <w:t>dopuszczając</w:t>
      </w:r>
      <w:r w:rsidR="00FF0AA8" w:rsidRPr="00893D9E">
        <w:rPr>
          <w:rFonts w:cs="Arial"/>
          <w:bCs/>
        </w:rPr>
        <w:t>ej</w:t>
      </w:r>
      <w:r w:rsidR="00B56765" w:rsidRPr="00893D9E">
        <w:rPr>
          <w:rFonts w:cs="Arial"/>
          <w:bCs/>
        </w:rPr>
        <w:t xml:space="preserve"> środek poprawiający właściwości gleby pn. „Norga natural do upraw polowych”</w:t>
      </w:r>
      <w:r w:rsidR="005F1313" w:rsidRPr="00893D9E">
        <w:rPr>
          <w:rFonts w:cs="Arial"/>
          <w:bCs/>
        </w:rPr>
        <w:t xml:space="preserve"> </w:t>
      </w:r>
      <w:r w:rsidR="00EA4D97" w:rsidRPr="00893D9E">
        <w:rPr>
          <w:rFonts w:cs="Arial"/>
          <w:bCs/>
        </w:rPr>
        <w:t xml:space="preserve">do wprowadzania </w:t>
      </w:r>
      <w:r w:rsidR="005F1313" w:rsidRPr="00893D9E">
        <w:rPr>
          <w:rFonts w:cs="Arial"/>
          <w:bCs/>
        </w:rPr>
        <w:t>do obrotu.</w:t>
      </w:r>
    </w:p>
    <w:p w14:paraId="24CD425A" w14:textId="15D0B7FB" w:rsidR="0048752C" w:rsidRPr="00893D9E" w:rsidRDefault="0048752C" w:rsidP="00D958C2">
      <w:pPr>
        <w:autoSpaceDE w:val="0"/>
        <w:autoSpaceDN w:val="0"/>
        <w:adjustRightInd w:val="0"/>
        <w:spacing w:before="0" w:after="0"/>
        <w:rPr>
          <w:rFonts w:cs="Arial"/>
          <w:bCs/>
        </w:rPr>
      </w:pPr>
      <w:r w:rsidRPr="00893D9E">
        <w:rPr>
          <w:rFonts w:cs="Arial"/>
          <w:bCs/>
        </w:rPr>
        <w:t>Wytworzony środek organiczny poprawiający właściwości gleby niespełniający wymagań ww. decyzji kwalifikowany będzie jako odpad o kodzie 19 05 03.</w:t>
      </w:r>
    </w:p>
    <w:bookmarkEnd w:id="59"/>
    <w:p w14:paraId="66799C89" w14:textId="0130C866" w:rsidR="00C97201" w:rsidRPr="00893D9E" w:rsidRDefault="009900B3" w:rsidP="00D958C2">
      <w:pPr>
        <w:autoSpaceDE w:val="0"/>
        <w:autoSpaceDN w:val="0"/>
        <w:adjustRightInd w:val="0"/>
        <w:spacing w:before="0" w:after="0"/>
        <w:rPr>
          <w:rFonts w:cs="Arial"/>
          <w:bCs/>
        </w:rPr>
      </w:pPr>
      <w:r w:rsidRPr="00893D9E">
        <w:rPr>
          <w:rFonts w:cs="Arial"/>
          <w:bCs/>
        </w:rPr>
        <w:t xml:space="preserve">XI.3.2. </w:t>
      </w:r>
      <w:bookmarkStart w:id="60" w:name="_Hlk199319016"/>
      <w:r w:rsidR="00FA4F0B" w:rsidRPr="00893D9E">
        <w:rPr>
          <w:rFonts w:cs="Arial"/>
          <w:bCs/>
        </w:rPr>
        <w:t>Każda partia wytworzonego środka organicznego</w:t>
      </w:r>
      <w:r w:rsidR="00656C89" w:rsidRPr="00893D9E">
        <w:rPr>
          <w:rFonts w:cs="Arial"/>
          <w:bCs/>
        </w:rPr>
        <w:t xml:space="preserve"> poprawiającego właściwości gleby</w:t>
      </w:r>
      <w:r w:rsidR="00FA4F0B" w:rsidRPr="00893D9E">
        <w:rPr>
          <w:rFonts w:cs="Arial"/>
          <w:bCs/>
        </w:rPr>
        <w:t xml:space="preserve">, przed jego wprowadzeniem do obrotu przebadana będzie </w:t>
      </w:r>
      <w:r w:rsidR="003C0101">
        <w:rPr>
          <w:rFonts w:cs="Arial"/>
          <w:bCs/>
        </w:rPr>
        <w:br/>
      </w:r>
      <w:r w:rsidR="00C97201" w:rsidRPr="00893D9E">
        <w:rPr>
          <w:rFonts w:cs="Arial"/>
          <w:bCs/>
        </w:rPr>
        <w:t xml:space="preserve">w zakresie zawartości w wytworzonym produkcie metali ciężkich tj.: ołów (Pb), </w:t>
      </w:r>
      <w:r w:rsidR="00F51FD9">
        <w:rPr>
          <w:rFonts w:cs="Arial"/>
          <w:bCs/>
        </w:rPr>
        <w:br/>
      </w:r>
      <w:r w:rsidR="00C97201" w:rsidRPr="00893D9E">
        <w:rPr>
          <w:rFonts w:cs="Arial"/>
          <w:bCs/>
        </w:rPr>
        <w:t>kadm (Cd), rtęć (Hg), nikiel (Ni), cynk (Zn), miedź (Cu) i chrom (Cr).</w:t>
      </w:r>
    </w:p>
    <w:p w14:paraId="0F2BDB84" w14:textId="58DAA5BF" w:rsidR="00C97201" w:rsidRPr="00893D9E" w:rsidRDefault="00C97201" w:rsidP="00D958C2">
      <w:pPr>
        <w:widowControl w:val="0"/>
        <w:tabs>
          <w:tab w:val="num" w:pos="1778"/>
        </w:tabs>
        <w:spacing w:before="0" w:after="0"/>
        <w:rPr>
          <w:rFonts w:cs="Arial"/>
          <w:bCs/>
        </w:rPr>
      </w:pPr>
      <w:r w:rsidRPr="00893D9E">
        <w:rPr>
          <w:rFonts w:cs="Arial"/>
          <w:bCs/>
        </w:rPr>
        <w:t xml:space="preserve">Prowadzący instalację zlecał będzie pobór prób oraz wykonanie badań akredytowanemu laboratorium, które dokona poboru prób i przeprowadzi badania na zawartości metali ciężkich w wytworzonym środku organicznym poprawiającym właściwości gleby, zgodnie z przepisami oraz procedurami wewnętrznymi laboratorium. </w:t>
      </w:r>
    </w:p>
    <w:p w14:paraId="20910C14" w14:textId="218CFADC" w:rsidR="00C97201" w:rsidRPr="00893D9E" w:rsidRDefault="00C97201" w:rsidP="00D958C2">
      <w:pPr>
        <w:widowControl w:val="0"/>
        <w:tabs>
          <w:tab w:val="num" w:pos="1778"/>
        </w:tabs>
        <w:spacing w:before="0" w:after="0"/>
        <w:rPr>
          <w:rFonts w:cs="Arial"/>
          <w:bCs/>
        </w:rPr>
      </w:pPr>
      <w:r w:rsidRPr="00893D9E">
        <w:rPr>
          <w:rFonts w:cs="Arial"/>
          <w:bCs/>
        </w:rPr>
        <w:t>Dla każdej partii wytworzonego środka organicznego poprawiającego właściwości gleby przeprowadzane będą aktualne badania.</w:t>
      </w:r>
    </w:p>
    <w:p w14:paraId="293D3B9E" w14:textId="77777777" w:rsidR="0048752C" w:rsidRPr="00893D9E" w:rsidRDefault="0048752C" w:rsidP="00D958C2">
      <w:pPr>
        <w:spacing w:before="0" w:after="0"/>
        <w:rPr>
          <w:rFonts w:cs="Arial"/>
          <w:bCs/>
        </w:rPr>
      </w:pPr>
      <w:r w:rsidRPr="00893D9E">
        <w:rPr>
          <w:rFonts w:cs="Arial"/>
          <w:bCs/>
        </w:rPr>
        <w:t xml:space="preserve">Częstotliwość poboru prób: 4 -krotność maksymalnej liczby próbek, o której mowa </w:t>
      </w:r>
      <w:r w:rsidRPr="00893D9E">
        <w:rPr>
          <w:rFonts w:cs="Arial"/>
          <w:bCs/>
        </w:rPr>
        <w:br/>
        <w:t>w normie  PN-EN 12579:2013-12.</w:t>
      </w:r>
    </w:p>
    <w:p w14:paraId="5DE5B0C3" w14:textId="04D6E9A1" w:rsidR="00823534" w:rsidRPr="00893D9E" w:rsidRDefault="00823534" w:rsidP="00D958C2">
      <w:pPr>
        <w:autoSpaceDE w:val="0"/>
        <w:autoSpaceDN w:val="0"/>
        <w:adjustRightInd w:val="0"/>
        <w:spacing w:before="0" w:after="0"/>
        <w:rPr>
          <w:rFonts w:cs="Arial"/>
          <w:bCs/>
        </w:rPr>
      </w:pPr>
      <w:r w:rsidRPr="00893D9E">
        <w:rPr>
          <w:rFonts w:cs="Arial"/>
          <w:bCs/>
        </w:rPr>
        <w:t xml:space="preserve">Zawartość ww. metali ciężkich w </w:t>
      </w:r>
      <w:r w:rsidR="0034670D" w:rsidRPr="00893D9E">
        <w:rPr>
          <w:rFonts w:cs="Arial"/>
          <w:bCs/>
        </w:rPr>
        <w:t>środku organicznym</w:t>
      </w:r>
      <w:r w:rsidRPr="00893D9E">
        <w:rPr>
          <w:rFonts w:cs="Arial"/>
          <w:bCs/>
        </w:rPr>
        <w:t xml:space="preserve"> </w:t>
      </w:r>
      <w:r w:rsidR="007A0B54" w:rsidRPr="00893D9E">
        <w:rPr>
          <w:rFonts w:cs="Arial"/>
          <w:bCs/>
        </w:rPr>
        <w:t xml:space="preserve">wprowadzanym do obrotu </w:t>
      </w:r>
      <w:r w:rsidRPr="00893D9E">
        <w:rPr>
          <w:rFonts w:cs="Arial"/>
          <w:bCs/>
        </w:rPr>
        <w:t xml:space="preserve">nie może przekroczyć wartości granicznych określonych w pkt. XI.1.2., tabeli nr 15 niniejszej decyzji. </w:t>
      </w:r>
    </w:p>
    <w:p w14:paraId="4B83B495" w14:textId="43CD7C09" w:rsidR="0048752C" w:rsidRPr="00893D9E" w:rsidRDefault="0048752C" w:rsidP="00D958C2">
      <w:pPr>
        <w:autoSpaceDE w:val="0"/>
        <w:autoSpaceDN w:val="0"/>
        <w:adjustRightInd w:val="0"/>
        <w:spacing w:before="0" w:after="0"/>
        <w:rPr>
          <w:rFonts w:cs="Arial"/>
          <w:bCs/>
        </w:rPr>
      </w:pPr>
      <w:r w:rsidRPr="00893D9E">
        <w:rPr>
          <w:rFonts w:cs="Arial"/>
          <w:bCs/>
        </w:rPr>
        <w:t>Wytworzony środek organiczny poprawiający właściwości gleby niespełniający ww. wymagań kwalifikowany będzie jako odpad o kodzie 19 05 03.</w:t>
      </w:r>
    </w:p>
    <w:p w14:paraId="2A664B58" w14:textId="1D9F38D1" w:rsidR="0048752C" w:rsidRPr="00893D9E" w:rsidRDefault="00823534" w:rsidP="00D958C2">
      <w:pPr>
        <w:autoSpaceDE w:val="0"/>
        <w:autoSpaceDN w:val="0"/>
        <w:adjustRightInd w:val="0"/>
        <w:spacing w:before="0" w:after="0"/>
        <w:rPr>
          <w:rFonts w:cs="Arial"/>
          <w:bCs/>
        </w:rPr>
      </w:pPr>
      <w:r w:rsidRPr="00893D9E">
        <w:rPr>
          <w:rFonts w:cs="Arial"/>
          <w:bCs/>
        </w:rPr>
        <w:t xml:space="preserve">XI.3.3. </w:t>
      </w:r>
      <w:r w:rsidR="006D6F5D" w:rsidRPr="00893D9E">
        <w:rPr>
          <w:rFonts w:cs="Arial"/>
          <w:bCs/>
        </w:rPr>
        <w:t>Każda partia wytworzonego środka organicznego</w:t>
      </w:r>
      <w:r w:rsidR="00656C89" w:rsidRPr="00893D9E">
        <w:rPr>
          <w:rFonts w:cs="Arial"/>
          <w:bCs/>
        </w:rPr>
        <w:t xml:space="preserve"> poprawiającego właściwości gleby</w:t>
      </w:r>
      <w:r w:rsidR="005D1CEB" w:rsidRPr="00893D9E">
        <w:rPr>
          <w:rFonts w:cs="Arial"/>
          <w:bCs/>
        </w:rPr>
        <w:t>,</w:t>
      </w:r>
      <w:r w:rsidR="006D6F5D" w:rsidRPr="00893D9E">
        <w:rPr>
          <w:rFonts w:cs="Arial"/>
          <w:bCs/>
        </w:rPr>
        <w:t xml:space="preserve"> przed jego wprowadzeniem do obrotu</w:t>
      </w:r>
      <w:r w:rsidR="00EA4D97" w:rsidRPr="00893D9E">
        <w:rPr>
          <w:rFonts w:cs="Arial"/>
          <w:bCs/>
        </w:rPr>
        <w:t xml:space="preserve"> </w:t>
      </w:r>
      <w:bookmarkEnd w:id="60"/>
      <w:r w:rsidR="006D6F5D" w:rsidRPr="00893D9E">
        <w:rPr>
          <w:rFonts w:cs="Arial"/>
          <w:bCs/>
        </w:rPr>
        <w:t xml:space="preserve">przebadana będzie </w:t>
      </w:r>
      <w:r w:rsidR="008305C5">
        <w:rPr>
          <w:rFonts w:cs="Arial"/>
          <w:bCs/>
        </w:rPr>
        <w:br/>
      </w:r>
      <w:r w:rsidR="006D6F5D" w:rsidRPr="00893D9E">
        <w:rPr>
          <w:rFonts w:cs="Arial"/>
          <w:bCs/>
        </w:rPr>
        <w:t xml:space="preserve">w zakresie obecności </w:t>
      </w:r>
      <w:r w:rsidR="00EA4D97" w:rsidRPr="00893D9E">
        <w:rPr>
          <w:rFonts w:cs="Arial"/>
          <w:bCs/>
        </w:rPr>
        <w:t>w wytworzonym produkcie bakterii chorobotwórczych z rodzaju Salmonella oraz liczebność żywych jaj pasożytów jelitowych</w:t>
      </w:r>
      <w:r w:rsidR="001C67E6" w:rsidRPr="00893D9E">
        <w:rPr>
          <w:rFonts w:cs="Arial"/>
          <w:bCs/>
        </w:rPr>
        <w:t>, tj.</w:t>
      </w:r>
      <w:r w:rsidR="00EA4D97" w:rsidRPr="00893D9E">
        <w:rPr>
          <w:rFonts w:cs="Arial"/>
          <w:bCs/>
        </w:rPr>
        <w:t xml:space="preserve"> Ascaris sp., Trichuris sp., Toxocara sp. </w:t>
      </w:r>
    </w:p>
    <w:p w14:paraId="00B3D2DB" w14:textId="78E1EF7A" w:rsidR="0048752C" w:rsidRPr="00893D9E" w:rsidRDefault="0048752C" w:rsidP="00D958C2">
      <w:pPr>
        <w:widowControl w:val="0"/>
        <w:tabs>
          <w:tab w:val="num" w:pos="1778"/>
        </w:tabs>
        <w:spacing w:before="0" w:after="0"/>
        <w:rPr>
          <w:rFonts w:cs="Arial"/>
          <w:bCs/>
        </w:rPr>
      </w:pPr>
      <w:r w:rsidRPr="00893D9E">
        <w:rPr>
          <w:rFonts w:cs="Arial"/>
          <w:bCs/>
        </w:rPr>
        <w:t xml:space="preserve">Prowadzący instalację zlecał będzie pobór prób oraz wykonanie badań akredytowanemu laboratorium, które dokona poboru prób i przeprowadzi badania na obecność ww. patogenów chorobotwórczych w wytworzonym środku organicznym poprawiającym właściwości gleby, zgodnie z przepisami oraz procedurami wewnętrznymi laboratorium. </w:t>
      </w:r>
    </w:p>
    <w:p w14:paraId="0DACB93C" w14:textId="3880978C" w:rsidR="0048752C" w:rsidRPr="00893D9E" w:rsidRDefault="0048752C" w:rsidP="00D958C2">
      <w:pPr>
        <w:widowControl w:val="0"/>
        <w:tabs>
          <w:tab w:val="num" w:pos="1778"/>
        </w:tabs>
        <w:spacing w:before="0" w:after="0"/>
        <w:rPr>
          <w:rFonts w:cs="Arial"/>
          <w:bCs/>
        </w:rPr>
      </w:pPr>
      <w:r w:rsidRPr="00893D9E">
        <w:rPr>
          <w:rFonts w:cs="Arial"/>
          <w:bCs/>
        </w:rPr>
        <w:t>Dla każdej partii wytworzonego środka organicznego poprawiającego właściwości gleby przeprowadzane będą aktualne badania.</w:t>
      </w:r>
    </w:p>
    <w:p w14:paraId="364AE394" w14:textId="77777777" w:rsidR="0048752C" w:rsidRPr="00893D9E" w:rsidRDefault="0048752C" w:rsidP="00D958C2">
      <w:pPr>
        <w:spacing w:before="0" w:after="0"/>
        <w:rPr>
          <w:rFonts w:cs="Arial"/>
          <w:bCs/>
        </w:rPr>
      </w:pPr>
      <w:r w:rsidRPr="00893D9E">
        <w:rPr>
          <w:rFonts w:cs="Arial"/>
          <w:bCs/>
        </w:rPr>
        <w:t xml:space="preserve">Częstotliwość poboru prób: 4 -krotność maksymalnej liczby próbek, o której mowa </w:t>
      </w:r>
      <w:r w:rsidRPr="00893D9E">
        <w:rPr>
          <w:rFonts w:cs="Arial"/>
          <w:bCs/>
        </w:rPr>
        <w:br/>
        <w:t>w normie  PN-EN 12579:2013-12.</w:t>
      </w:r>
    </w:p>
    <w:p w14:paraId="068FCC8B" w14:textId="78516587" w:rsidR="0048752C" w:rsidRPr="00893D9E" w:rsidRDefault="00EA4D97" w:rsidP="00D958C2">
      <w:pPr>
        <w:autoSpaceDE w:val="0"/>
        <w:autoSpaceDN w:val="0"/>
        <w:adjustRightInd w:val="0"/>
        <w:spacing w:before="0" w:after="0"/>
        <w:rPr>
          <w:rFonts w:cs="Arial"/>
          <w:bCs/>
        </w:rPr>
      </w:pPr>
      <w:r w:rsidRPr="00893D9E">
        <w:rPr>
          <w:rFonts w:cs="Arial"/>
          <w:bCs/>
        </w:rPr>
        <w:t xml:space="preserve">Wprowadzany </w:t>
      </w:r>
      <w:r w:rsidR="0034670D" w:rsidRPr="00893D9E">
        <w:rPr>
          <w:rFonts w:cs="Arial"/>
          <w:bCs/>
        </w:rPr>
        <w:t>środek organiczny</w:t>
      </w:r>
      <w:r w:rsidRPr="00893D9E">
        <w:rPr>
          <w:rFonts w:cs="Arial"/>
          <w:bCs/>
        </w:rPr>
        <w:t xml:space="preserve"> nie </w:t>
      </w:r>
      <w:r w:rsidR="00F679A0" w:rsidRPr="00893D9E">
        <w:rPr>
          <w:rFonts w:cs="Arial"/>
          <w:bCs/>
        </w:rPr>
        <w:t xml:space="preserve">może </w:t>
      </w:r>
      <w:r w:rsidRPr="00893D9E">
        <w:rPr>
          <w:rFonts w:cs="Arial"/>
          <w:bCs/>
        </w:rPr>
        <w:t>zawiera</w:t>
      </w:r>
      <w:r w:rsidR="00F679A0" w:rsidRPr="00893D9E">
        <w:rPr>
          <w:rFonts w:cs="Arial"/>
          <w:bCs/>
        </w:rPr>
        <w:t>ć</w:t>
      </w:r>
      <w:r w:rsidRPr="00893D9E">
        <w:rPr>
          <w:rFonts w:cs="Arial"/>
          <w:bCs/>
        </w:rPr>
        <w:t xml:space="preserve"> </w:t>
      </w:r>
      <w:r w:rsidR="00F679A0" w:rsidRPr="00893D9E">
        <w:rPr>
          <w:rFonts w:cs="Arial"/>
          <w:bCs/>
        </w:rPr>
        <w:t xml:space="preserve">bakterii z rodzaju Salmonella oraz żywych jaj pasożytów jelitowych: Ascaris sp., Trichuris sp., Toxocara sp. </w:t>
      </w:r>
    </w:p>
    <w:p w14:paraId="38BAEBBF" w14:textId="65B0E739" w:rsidR="00EA4D97" w:rsidRPr="00893D9E" w:rsidRDefault="0048752C" w:rsidP="00D958C2">
      <w:pPr>
        <w:autoSpaceDE w:val="0"/>
        <w:autoSpaceDN w:val="0"/>
        <w:adjustRightInd w:val="0"/>
        <w:spacing w:before="0" w:after="0"/>
        <w:rPr>
          <w:rFonts w:cs="Arial"/>
          <w:bCs/>
        </w:rPr>
      </w:pPr>
      <w:r w:rsidRPr="00893D9E">
        <w:rPr>
          <w:rFonts w:cs="Arial"/>
          <w:bCs/>
        </w:rPr>
        <w:lastRenderedPageBreak/>
        <w:t>Wytworzony ś</w:t>
      </w:r>
      <w:r w:rsidR="00E5127E" w:rsidRPr="00893D9E">
        <w:rPr>
          <w:rFonts w:cs="Arial"/>
          <w:bCs/>
        </w:rPr>
        <w:t>rodek organiczny poprawiający właściwości gleby niespełniający ww. wymagań kwalifikowany będzie jako odpad</w:t>
      </w:r>
      <w:r w:rsidRPr="00893D9E">
        <w:rPr>
          <w:rFonts w:cs="Arial"/>
          <w:bCs/>
        </w:rPr>
        <w:t xml:space="preserve"> o kodzie 19 05 03.</w:t>
      </w:r>
    </w:p>
    <w:p w14:paraId="0F7599DE" w14:textId="4EA36739" w:rsidR="0048752C" w:rsidRPr="00893D9E" w:rsidRDefault="00EA4D97" w:rsidP="00D958C2">
      <w:pPr>
        <w:widowControl w:val="0"/>
        <w:tabs>
          <w:tab w:val="num" w:pos="1778"/>
        </w:tabs>
        <w:spacing w:before="0" w:after="0"/>
        <w:rPr>
          <w:rFonts w:cs="Arial"/>
          <w:bCs/>
        </w:rPr>
      </w:pPr>
      <w:r w:rsidRPr="00893D9E">
        <w:rPr>
          <w:rFonts w:cs="Arial"/>
          <w:bCs/>
        </w:rPr>
        <w:t>XI.3.</w:t>
      </w:r>
      <w:r w:rsidR="00E36C8B" w:rsidRPr="00893D9E">
        <w:rPr>
          <w:rFonts w:cs="Arial"/>
          <w:bCs/>
        </w:rPr>
        <w:t>4</w:t>
      </w:r>
      <w:r w:rsidRPr="00893D9E">
        <w:rPr>
          <w:rFonts w:cs="Arial"/>
          <w:bCs/>
        </w:rPr>
        <w:t xml:space="preserve">. </w:t>
      </w:r>
      <w:r w:rsidR="005D1CEB" w:rsidRPr="00893D9E">
        <w:rPr>
          <w:rFonts w:cs="Arial"/>
          <w:bCs/>
        </w:rPr>
        <w:t>Każda partia wytworzonego środka organicznego, przed jego wprowadzeniem do obrotu poddana</w:t>
      </w:r>
      <w:r w:rsidRPr="00893D9E">
        <w:rPr>
          <w:rFonts w:cs="Arial"/>
          <w:bCs/>
        </w:rPr>
        <w:t xml:space="preserve"> będzie </w:t>
      </w:r>
      <w:r w:rsidR="00F679A0" w:rsidRPr="00893D9E">
        <w:rPr>
          <w:rFonts w:cs="Arial"/>
          <w:bCs/>
        </w:rPr>
        <w:t>ocen</w:t>
      </w:r>
      <w:r w:rsidR="005D1CEB" w:rsidRPr="00893D9E">
        <w:rPr>
          <w:rFonts w:cs="Arial"/>
          <w:bCs/>
        </w:rPr>
        <w:t>ie</w:t>
      </w:r>
      <w:r w:rsidR="00F679A0" w:rsidRPr="00893D9E">
        <w:rPr>
          <w:rFonts w:cs="Arial"/>
          <w:bCs/>
        </w:rPr>
        <w:t xml:space="preserve"> organoleptyczn</w:t>
      </w:r>
      <w:r w:rsidR="005D1CEB" w:rsidRPr="00893D9E">
        <w:rPr>
          <w:rFonts w:cs="Arial"/>
          <w:bCs/>
        </w:rPr>
        <w:t>ej.</w:t>
      </w:r>
      <w:r w:rsidR="00F679A0" w:rsidRPr="00893D9E">
        <w:rPr>
          <w:rFonts w:cs="Arial"/>
          <w:bCs/>
        </w:rPr>
        <w:t xml:space="preserve"> </w:t>
      </w:r>
    </w:p>
    <w:p w14:paraId="75E1E03F" w14:textId="77777777" w:rsidR="004E25A2" w:rsidRPr="00893D9E" w:rsidRDefault="0048752C" w:rsidP="00D958C2">
      <w:pPr>
        <w:widowControl w:val="0"/>
        <w:tabs>
          <w:tab w:val="num" w:pos="1778"/>
        </w:tabs>
        <w:spacing w:before="0" w:after="0"/>
        <w:rPr>
          <w:rFonts w:cs="Arial"/>
          <w:bCs/>
        </w:rPr>
      </w:pPr>
      <w:r w:rsidRPr="00893D9E">
        <w:rPr>
          <w:rFonts w:cs="Arial"/>
          <w:bCs/>
        </w:rPr>
        <w:t xml:space="preserve">Uprawniony pracownik dokonywał będzie </w:t>
      </w:r>
      <w:r w:rsidR="00E36C8B" w:rsidRPr="00893D9E">
        <w:rPr>
          <w:rFonts w:cs="Arial"/>
          <w:bCs/>
        </w:rPr>
        <w:t>sprawdzenia czy w</w:t>
      </w:r>
      <w:r w:rsidR="00F679A0" w:rsidRPr="00893D9E">
        <w:rPr>
          <w:rFonts w:cs="Arial"/>
          <w:bCs/>
        </w:rPr>
        <w:t xml:space="preserve">ytworzony </w:t>
      </w:r>
      <w:r w:rsidR="00E36C8B" w:rsidRPr="00893D9E">
        <w:rPr>
          <w:rFonts w:cs="Arial"/>
          <w:bCs/>
        </w:rPr>
        <w:t xml:space="preserve">środek organiczny poprawiający właściwości gleby </w:t>
      </w:r>
      <w:r w:rsidR="00F679A0" w:rsidRPr="00893D9E">
        <w:rPr>
          <w:rFonts w:cs="Arial"/>
          <w:bCs/>
        </w:rPr>
        <w:t>posiada postać stałą, ziemistą</w:t>
      </w:r>
      <w:r w:rsidR="00EC5EC1" w:rsidRPr="00893D9E">
        <w:rPr>
          <w:rFonts w:cs="Arial"/>
          <w:bCs/>
        </w:rPr>
        <w:t xml:space="preserve"> i</w:t>
      </w:r>
      <w:r w:rsidR="00C20D88" w:rsidRPr="00893D9E">
        <w:rPr>
          <w:rFonts w:cs="Arial"/>
          <w:bCs/>
        </w:rPr>
        <w:t xml:space="preserve"> nie zawiera zanieczyszczeń mechanicznych</w:t>
      </w:r>
      <w:r w:rsidR="004E25A2" w:rsidRPr="00893D9E">
        <w:rPr>
          <w:rFonts w:cs="Arial"/>
          <w:bCs/>
        </w:rPr>
        <w:t xml:space="preserve"> oraz czy </w:t>
      </w:r>
      <w:r w:rsidR="00EC5EC1" w:rsidRPr="00893D9E">
        <w:rPr>
          <w:rFonts w:cs="Arial"/>
          <w:bCs/>
        </w:rPr>
        <w:t xml:space="preserve">posiada charakterystyczny dla kompostu </w:t>
      </w:r>
      <w:r w:rsidR="004E25A2" w:rsidRPr="00893D9E">
        <w:rPr>
          <w:rFonts w:cs="Arial"/>
          <w:bCs/>
        </w:rPr>
        <w:t xml:space="preserve">ziemisty </w:t>
      </w:r>
      <w:r w:rsidR="00EC5EC1" w:rsidRPr="00893D9E">
        <w:rPr>
          <w:rFonts w:cs="Arial"/>
          <w:bCs/>
        </w:rPr>
        <w:t>zapach</w:t>
      </w:r>
      <w:r w:rsidR="004E25A2" w:rsidRPr="00893D9E">
        <w:rPr>
          <w:rFonts w:cs="Arial"/>
          <w:bCs/>
        </w:rPr>
        <w:t xml:space="preserve"> przypominający ściółkę</w:t>
      </w:r>
      <w:r w:rsidR="00EC5EC1" w:rsidRPr="00893D9E">
        <w:rPr>
          <w:rFonts w:cs="Arial"/>
          <w:bCs/>
        </w:rPr>
        <w:t xml:space="preserve">. </w:t>
      </w:r>
    </w:p>
    <w:p w14:paraId="2553B036" w14:textId="23973BBB" w:rsidR="00E36C8B" w:rsidRPr="00893D9E" w:rsidRDefault="00E36C8B" w:rsidP="00D958C2">
      <w:pPr>
        <w:autoSpaceDE w:val="0"/>
        <w:autoSpaceDN w:val="0"/>
        <w:adjustRightInd w:val="0"/>
        <w:spacing w:before="0" w:after="0"/>
        <w:rPr>
          <w:rFonts w:cs="Arial"/>
          <w:bCs/>
        </w:rPr>
      </w:pPr>
      <w:r w:rsidRPr="00893D9E">
        <w:rPr>
          <w:rFonts w:cs="Arial"/>
          <w:bCs/>
        </w:rPr>
        <w:t>Wytworzony środek organiczny poprawiający właściwości gleby nieposiadający ww. właściwości kwalifikowany będzie jako odpad o kodzie 19 05 03.</w:t>
      </w:r>
    </w:p>
    <w:p w14:paraId="550B3FB7" w14:textId="44053063" w:rsidR="00F679A0" w:rsidRPr="00893D9E" w:rsidRDefault="00E5127E" w:rsidP="00D958C2">
      <w:pPr>
        <w:autoSpaceDE w:val="0"/>
        <w:autoSpaceDN w:val="0"/>
        <w:adjustRightInd w:val="0"/>
        <w:spacing w:before="0" w:after="0"/>
        <w:rPr>
          <w:rFonts w:cs="Arial"/>
          <w:bCs/>
        </w:rPr>
      </w:pPr>
      <w:r w:rsidRPr="00893D9E">
        <w:rPr>
          <w:rFonts w:cs="Arial"/>
          <w:bCs/>
        </w:rPr>
        <w:t>XI.3.</w:t>
      </w:r>
      <w:r w:rsidR="00E36C8B" w:rsidRPr="00893D9E">
        <w:rPr>
          <w:rFonts w:cs="Arial"/>
          <w:bCs/>
        </w:rPr>
        <w:t>5</w:t>
      </w:r>
      <w:r w:rsidRPr="00893D9E">
        <w:rPr>
          <w:rFonts w:cs="Arial"/>
          <w:bCs/>
        </w:rPr>
        <w:t xml:space="preserve">. </w:t>
      </w:r>
      <w:r w:rsidR="00F679A0" w:rsidRPr="00893D9E">
        <w:rPr>
          <w:rFonts w:cs="Arial"/>
          <w:bCs/>
        </w:rPr>
        <w:t xml:space="preserve">Operator instalacji przechowywał będzie wszystkie badania przez 5 lat </w:t>
      </w:r>
      <w:r w:rsidR="00F679A0" w:rsidRPr="00893D9E">
        <w:rPr>
          <w:rFonts w:cs="Arial"/>
          <w:bCs/>
        </w:rPr>
        <w:br/>
        <w:t>i okazywał będzie na każde żądnie organu.</w:t>
      </w:r>
    </w:p>
    <w:p w14:paraId="2BFFD9E5" w14:textId="2FB9D69F" w:rsidR="00AA0F6A" w:rsidRPr="00893D9E" w:rsidRDefault="00AA0F6A" w:rsidP="00D958C2">
      <w:pPr>
        <w:pStyle w:val="Nagwek3"/>
        <w:rPr>
          <w:lang w:eastAsia="de-DE"/>
        </w:rPr>
      </w:pPr>
      <w:r w:rsidRPr="00893D9E">
        <w:t>X</w:t>
      </w:r>
      <w:r w:rsidR="00933A5A" w:rsidRPr="00893D9E">
        <w:t>I</w:t>
      </w:r>
      <w:r w:rsidRPr="00893D9E">
        <w:t>.</w:t>
      </w:r>
      <w:r w:rsidR="00F019FA" w:rsidRPr="00893D9E">
        <w:t>4</w:t>
      </w:r>
      <w:r w:rsidRPr="00893D9E">
        <w:t xml:space="preserve">. </w:t>
      </w:r>
      <w:r w:rsidR="00F019FA" w:rsidRPr="00893D9E">
        <w:t>M</w:t>
      </w:r>
      <w:r w:rsidRPr="00893D9E">
        <w:t>onitoring</w:t>
      </w:r>
      <w:r w:rsidR="00305DA5" w:rsidRPr="00893D9E">
        <w:t xml:space="preserve"> pracy biofiltra:</w:t>
      </w:r>
    </w:p>
    <w:p w14:paraId="761F5236" w14:textId="4E135ED7" w:rsidR="00616F82" w:rsidRPr="00893D9E" w:rsidRDefault="00616F82" w:rsidP="00D958C2">
      <w:pPr>
        <w:shd w:val="clear" w:color="auto" w:fill="FFFFFF"/>
        <w:spacing w:before="0" w:after="0"/>
        <w:rPr>
          <w:rFonts w:cs="Arial"/>
          <w:bCs/>
        </w:rPr>
      </w:pPr>
      <w:r w:rsidRPr="00893D9E">
        <w:rPr>
          <w:rFonts w:cs="Arial"/>
          <w:bCs/>
        </w:rPr>
        <w:t>X</w:t>
      </w:r>
      <w:r w:rsidR="00933A5A" w:rsidRPr="00893D9E">
        <w:rPr>
          <w:rFonts w:cs="Arial"/>
          <w:bCs/>
        </w:rPr>
        <w:t>I</w:t>
      </w:r>
      <w:r w:rsidRPr="00893D9E">
        <w:rPr>
          <w:rFonts w:cs="Arial"/>
          <w:bCs/>
        </w:rPr>
        <w:t>.4.1. Co najmniej raz na dobę prowadzona będzie kontrola wilgotności złoża biofiltra w celu określenia stopnia</w:t>
      </w:r>
      <w:r w:rsidRPr="00893D9E">
        <w:rPr>
          <w:rFonts w:cs="Arial"/>
          <w:bCs/>
          <w:color w:val="000000"/>
          <w:shd w:val="clear" w:color="auto" w:fill="FFFFFF"/>
        </w:rPr>
        <w:t xml:space="preserve"> wysychania wsadu biofiltra. </w:t>
      </w:r>
      <w:r w:rsidRPr="00893D9E">
        <w:rPr>
          <w:rFonts w:cs="Arial"/>
          <w:bCs/>
        </w:rPr>
        <w:t xml:space="preserve">Kontrola polegać będzie </w:t>
      </w:r>
      <w:r w:rsidRPr="00893D9E">
        <w:rPr>
          <w:rFonts w:cs="Arial"/>
          <w:bCs/>
          <w:color w:val="000000"/>
          <w:shd w:val="clear" w:color="auto" w:fill="FFFFFF"/>
        </w:rPr>
        <w:t>na sprawdzeniu organoleptycznie wilgotności wsadu filtrującego oraz  ocenie właściwego przepływu oczyszczanego powietrz</w:t>
      </w:r>
      <w:r w:rsidR="00C860A8" w:rsidRPr="00893D9E">
        <w:rPr>
          <w:rFonts w:cs="Arial"/>
          <w:bCs/>
          <w:color w:val="000000"/>
          <w:shd w:val="clear" w:color="auto" w:fill="FFFFFF"/>
        </w:rPr>
        <w:t>a</w:t>
      </w:r>
      <w:r w:rsidRPr="00893D9E">
        <w:rPr>
          <w:rFonts w:cs="Arial"/>
          <w:bCs/>
          <w:color w:val="000000"/>
          <w:shd w:val="clear" w:color="auto" w:fill="FFFFFF"/>
        </w:rPr>
        <w:t xml:space="preserve"> przez reaktor.</w:t>
      </w:r>
    </w:p>
    <w:p w14:paraId="2AA1CA72" w14:textId="1C4ABEBD" w:rsidR="00616F82" w:rsidRPr="00893D9E" w:rsidRDefault="00616F82" w:rsidP="00D958C2">
      <w:pPr>
        <w:autoSpaceDE w:val="0"/>
        <w:autoSpaceDN w:val="0"/>
        <w:adjustRightInd w:val="0"/>
        <w:spacing w:before="0" w:after="0"/>
        <w:rPr>
          <w:rFonts w:cs="Arial"/>
          <w:bCs/>
        </w:rPr>
      </w:pPr>
      <w:r w:rsidRPr="00893D9E">
        <w:rPr>
          <w:rFonts w:cs="Arial"/>
          <w:bCs/>
        </w:rPr>
        <w:t>X</w:t>
      </w:r>
      <w:r w:rsidR="00933A5A" w:rsidRPr="00893D9E">
        <w:rPr>
          <w:rFonts w:cs="Arial"/>
          <w:bCs/>
        </w:rPr>
        <w:t>I</w:t>
      </w:r>
      <w:r w:rsidRPr="00893D9E">
        <w:rPr>
          <w:rFonts w:cs="Arial"/>
          <w:bCs/>
        </w:rPr>
        <w:t xml:space="preserve">.4.2. Raz na kwartał przeprowadzona będzie kontrola organoleptyczna stanu złoża, celem określenia stopnia: </w:t>
      </w:r>
    </w:p>
    <w:p w14:paraId="1BE02F63" w14:textId="77777777" w:rsidR="00616F82" w:rsidRPr="00893D9E" w:rsidRDefault="00616F82" w:rsidP="00D958C2">
      <w:pPr>
        <w:numPr>
          <w:ilvl w:val="0"/>
          <w:numId w:val="58"/>
        </w:numPr>
        <w:shd w:val="clear" w:color="auto" w:fill="FFFFFF"/>
        <w:spacing w:before="0" w:after="0"/>
        <w:rPr>
          <w:rFonts w:cs="Arial"/>
          <w:bCs/>
          <w:color w:val="000000"/>
          <w:shd w:val="clear" w:color="auto" w:fill="FFFFFF"/>
        </w:rPr>
      </w:pPr>
      <w:r w:rsidRPr="00893D9E">
        <w:rPr>
          <w:rFonts w:cs="Arial"/>
          <w:bCs/>
          <w:color w:val="000000"/>
          <w:shd w:val="clear" w:color="auto" w:fill="FFFFFF"/>
        </w:rPr>
        <w:t>porowatości oraz jednorodności materiału filtracyjnego (karpiny),</w:t>
      </w:r>
    </w:p>
    <w:p w14:paraId="0286B6BF" w14:textId="77777777" w:rsidR="00616F82" w:rsidRPr="00893D9E" w:rsidRDefault="00616F82" w:rsidP="00D958C2">
      <w:pPr>
        <w:numPr>
          <w:ilvl w:val="0"/>
          <w:numId w:val="58"/>
        </w:numPr>
        <w:shd w:val="clear" w:color="auto" w:fill="FFFFFF"/>
        <w:spacing w:before="0" w:after="0"/>
        <w:rPr>
          <w:rFonts w:cs="Arial"/>
          <w:bCs/>
          <w:color w:val="000000"/>
          <w:shd w:val="clear" w:color="auto" w:fill="FFFFFF"/>
        </w:rPr>
      </w:pPr>
      <w:r w:rsidRPr="00893D9E">
        <w:rPr>
          <w:rFonts w:cs="Arial"/>
          <w:bCs/>
          <w:color w:val="000000"/>
          <w:shd w:val="clear" w:color="auto" w:fill="FFFFFF"/>
        </w:rPr>
        <w:t xml:space="preserve">mineralizacji wsadu, </w:t>
      </w:r>
    </w:p>
    <w:p w14:paraId="051D5F55" w14:textId="77777777" w:rsidR="00616F82" w:rsidRPr="00893D9E" w:rsidRDefault="00616F82" w:rsidP="00D958C2">
      <w:pPr>
        <w:numPr>
          <w:ilvl w:val="0"/>
          <w:numId w:val="58"/>
        </w:numPr>
        <w:shd w:val="clear" w:color="auto" w:fill="FFFFFF"/>
        <w:spacing w:before="0" w:after="0"/>
        <w:rPr>
          <w:rFonts w:cs="Arial"/>
          <w:bCs/>
          <w:color w:val="000000"/>
          <w:shd w:val="clear" w:color="auto" w:fill="FFFFFF"/>
        </w:rPr>
      </w:pPr>
      <w:r w:rsidRPr="00893D9E">
        <w:rPr>
          <w:rFonts w:cs="Arial"/>
          <w:bCs/>
          <w:color w:val="000000"/>
          <w:shd w:val="clear" w:color="auto" w:fill="FFFFFF"/>
        </w:rPr>
        <w:t>złego rozprowadzania zanieczyszczonego powietrza w złożu (tzw. tworzenia się kominów powietrznych, w których dochodzi do szybkiej filtracji powietrza).</w:t>
      </w:r>
    </w:p>
    <w:p w14:paraId="52DEFE39" w14:textId="7A84096F" w:rsidR="00616F82" w:rsidRPr="00893D9E" w:rsidRDefault="00616F82" w:rsidP="00D958C2">
      <w:pPr>
        <w:autoSpaceDE w:val="0"/>
        <w:autoSpaceDN w:val="0"/>
        <w:adjustRightInd w:val="0"/>
        <w:spacing w:before="0" w:after="0"/>
        <w:rPr>
          <w:rFonts w:cs="Arial"/>
          <w:bCs/>
        </w:rPr>
      </w:pPr>
      <w:r w:rsidRPr="00893D9E">
        <w:rPr>
          <w:rFonts w:cs="Arial"/>
          <w:bCs/>
        </w:rPr>
        <w:t>X</w:t>
      </w:r>
      <w:r w:rsidR="00933A5A" w:rsidRPr="00893D9E">
        <w:rPr>
          <w:rFonts w:cs="Arial"/>
          <w:bCs/>
        </w:rPr>
        <w:t>I</w:t>
      </w:r>
      <w:r w:rsidRPr="00893D9E">
        <w:rPr>
          <w:rFonts w:cs="Arial"/>
          <w:bCs/>
        </w:rPr>
        <w:t xml:space="preserve">.4.3. Prowadzony będzie rejestr czynności eksploatacyjnych wykonywanych przy biofiltrze, z podaniem daty wykonywanej czynności. </w:t>
      </w:r>
    </w:p>
    <w:p w14:paraId="438B26F8" w14:textId="354346BA" w:rsidR="007D29C9" w:rsidRPr="00893D9E" w:rsidRDefault="007D29C9" w:rsidP="00D958C2">
      <w:pPr>
        <w:widowControl w:val="0"/>
        <w:tabs>
          <w:tab w:val="left" w:pos="993"/>
          <w:tab w:val="num" w:pos="1778"/>
        </w:tabs>
        <w:spacing w:before="0" w:after="0"/>
        <w:rPr>
          <w:rFonts w:cs="Arial"/>
          <w:bCs/>
        </w:rPr>
      </w:pPr>
      <w:r w:rsidRPr="00893D9E">
        <w:rPr>
          <w:rFonts w:cs="Arial"/>
          <w:bCs/>
        </w:rPr>
        <w:t>X</w:t>
      </w:r>
      <w:r w:rsidR="00933A5A" w:rsidRPr="00893D9E">
        <w:rPr>
          <w:rFonts w:cs="Arial"/>
          <w:bCs/>
        </w:rPr>
        <w:t>I</w:t>
      </w:r>
      <w:r w:rsidRPr="00893D9E">
        <w:rPr>
          <w:rFonts w:cs="Arial"/>
          <w:bCs/>
        </w:rPr>
        <w:t>.</w:t>
      </w:r>
      <w:r w:rsidR="00616F82" w:rsidRPr="00893D9E">
        <w:rPr>
          <w:rFonts w:cs="Arial"/>
          <w:bCs/>
        </w:rPr>
        <w:t>5</w:t>
      </w:r>
      <w:r w:rsidRPr="00893D9E">
        <w:rPr>
          <w:rFonts w:cs="Arial"/>
          <w:bCs/>
        </w:rPr>
        <w:t>. Pomiar czasu pracy maszyn i urządzeń</w:t>
      </w:r>
      <w:r w:rsidR="000174EB" w:rsidRPr="00893D9E">
        <w:rPr>
          <w:rFonts w:cs="Arial"/>
          <w:bCs/>
        </w:rPr>
        <w:t>:</w:t>
      </w:r>
      <w:r w:rsidRPr="00893D9E">
        <w:rPr>
          <w:rFonts w:cs="Arial"/>
          <w:bCs/>
        </w:rPr>
        <w:t xml:space="preserve"> </w:t>
      </w:r>
    </w:p>
    <w:p w14:paraId="2728B718" w14:textId="3FAE0771" w:rsidR="008E47DF" w:rsidRPr="00893D9E" w:rsidRDefault="007D29C9" w:rsidP="00D958C2">
      <w:pPr>
        <w:widowControl w:val="0"/>
        <w:tabs>
          <w:tab w:val="left" w:pos="993"/>
          <w:tab w:val="num" w:pos="1778"/>
        </w:tabs>
        <w:spacing w:before="0" w:after="0"/>
        <w:rPr>
          <w:rFonts w:cs="Arial"/>
          <w:bCs/>
        </w:rPr>
      </w:pPr>
      <w:r w:rsidRPr="00893D9E">
        <w:rPr>
          <w:rFonts w:cs="Arial"/>
          <w:bCs/>
        </w:rPr>
        <w:t>X</w:t>
      </w:r>
      <w:r w:rsidR="00933A5A" w:rsidRPr="00893D9E">
        <w:rPr>
          <w:rFonts w:cs="Arial"/>
          <w:bCs/>
        </w:rPr>
        <w:t>I</w:t>
      </w:r>
      <w:r w:rsidRPr="00893D9E">
        <w:rPr>
          <w:rFonts w:cs="Arial"/>
          <w:bCs/>
        </w:rPr>
        <w:t>.</w:t>
      </w:r>
      <w:r w:rsidR="00616F82" w:rsidRPr="00893D9E">
        <w:rPr>
          <w:rFonts w:cs="Arial"/>
          <w:bCs/>
        </w:rPr>
        <w:t>5</w:t>
      </w:r>
      <w:r w:rsidRPr="00893D9E">
        <w:rPr>
          <w:rFonts w:cs="Arial"/>
          <w:bCs/>
        </w:rPr>
        <w:t>.1. Pomiar czasu pracy maszyn i urządzeń p</w:t>
      </w:r>
      <w:r w:rsidR="008E47DF" w:rsidRPr="00893D9E">
        <w:rPr>
          <w:rFonts w:cs="Arial"/>
          <w:bCs/>
        </w:rPr>
        <w:t xml:space="preserve">rowadzony będzie przy pomocy liczników godzin pracy sprzętu i urządzeń lub raportu pracy sprzętu i urządzeń. Odczytane zapisy przechowywane będą przez okres 1 roku. </w:t>
      </w:r>
    </w:p>
    <w:p w14:paraId="25894A0C" w14:textId="70FD2CCD" w:rsidR="007D29C9" w:rsidRPr="00893D9E" w:rsidRDefault="0004498A" w:rsidP="00D958C2">
      <w:pPr>
        <w:pStyle w:val="Nagwek3"/>
      </w:pPr>
      <w:r w:rsidRPr="00893D9E">
        <w:t>X</w:t>
      </w:r>
      <w:r w:rsidR="00933A5A" w:rsidRPr="00893D9E">
        <w:t>I</w:t>
      </w:r>
      <w:r w:rsidRPr="00893D9E">
        <w:t>.</w:t>
      </w:r>
      <w:r w:rsidR="00616F82" w:rsidRPr="00893D9E">
        <w:t>6</w:t>
      </w:r>
      <w:r w:rsidRPr="00893D9E">
        <w:t xml:space="preserve">. </w:t>
      </w:r>
      <w:r w:rsidR="007D29C9" w:rsidRPr="00893D9E">
        <w:t>Nadzór na</w:t>
      </w:r>
      <w:r w:rsidR="00B64D10" w:rsidRPr="00893D9E">
        <w:t>d</w:t>
      </w:r>
      <w:r w:rsidR="007D29C9" w:rsidRPr="00893D9E">
        <w:t xml:space="preserve"> instalacją</w:t>
      </w:r>
      <w:r w:rsidR="000174EB" w:rsidRPr="00893D9E">
        <w:t>:</w:t>
      </w:r>
    </w:p>
    <w:p w14:paraId="1D8CC25C" w14:textId="1C241D26" w:rsidR="0004498A" w:rsidRPr="00893D9E" w:rsidRDefault="007D29C9" w:rsidP="00893D9E">
      <w:pPr>
        <w:pStyle w:val="Akapitzlist1"/>
        <w:spacing w:after="0" w:line="240" w:lineRule="auto"/>
        <w:ind w:left="0"/>
        <w:rPr>
          <w:rFonts w:ascii="Arial" w:hAnsi="Arial" w:cs="Arial"/>
          <w:bCs/>
          <w:sz w:val="24"/>
          <w:szCs w:val="24"/>
        </w:rPr>
      </w:pPr>
      <w:r w:rsidRPr="00893D9E">
        <w:rPr>
          <w:rFonts w:ascii="Arial" w:hAnsi="Arial" w:cs="Arial"/>
          <w:bCs/>
          <w:sz w:val="24"/>
          <w:szCs w:val="24"/>
        </w:rPr>
        <w:t>X</w:t>
      </w:r>
      <w:r w:rsidR="00933A5A" w:rsidRPr="00893D9E">
        <w:rPr>
          <w:rFonts w:ascii="Arial" w:hAnsi="Arial" w:cs="Arial"/>
          <w:bCs/>
          <w:sz w:val="24"/>
          <w:szCs w:val="24"/>
        </w:rPr>
        <w:t>I</w:t>
      </w:r>
      <w:r w:rsidRPr="00893D9E">
        <w:rPr>
          <w:rFonts w:ascii="Arial" w:hAnsi="Arial" w:cs="Arial"/>
          <w:bCs/>
          <w:sz w:val="24"/>
          <w:szCs w:val="24"/>
        </w:rPr>
        <w:t>.</w:t>
      </w:r>
      <w:r w:rsidR="00973046" w:rsidRPr="00893D9E">
        <w:rPr>
          <w:rFonts w:ascii="Arial" w:hAnsi="Arial" w:cs="Arial"/>
          <w:bCs/>
          <w:sz w:val="24"/>
          <w:szCs w:val="24"/>
        </w:rPr>
        <w:t>6</w:t>
      </w:r>
      <w:r w:rsidRPr="00893D9E">
        <w:rPr>
          <w:rFonts w:ascii="Arial" w:hAnsi="Arial" w:cs="Arial"/>
          <w:bCs/>
          <w:sz w:val="24"/>
          <w:szCs w:val="24"/>
        </w:rPr>
        <w:t xml:space="preserve">.1. </w:t>
      </w:r>
      <w:r w:rsidR="0004498A" w:rsidRPr="00893D9E">
        <w:rPr>
          <w:rFonts w:ascii="Arial" w:hAnsi="Arial" w:cs="Arial"/>
          <w:bCs/>
          <w:sz w:val="24"/>
          <w:szCs w:val="24"/>
        </w:rPr>
        <w:t>Prowadzony będzie nadzór technologiczny nad pracą instalacji i stanem technicznym urządzeń</w:t>
      </w:r>
      <w:r w:rsidR="00924A2D" w:rsidRPr="00893D9E">
        <w:rPr>
          <w:rFonts w:ascii="Arial" w:hAnsi="Arial" w:cs="Arial"/>
          <w:bCs/>
          <w:sz w:val="24"/>
          <w:szCs w:val="24"/>
        </w:rPr>
        <w:t>, z częstotliwością określon</w:t>
      </w:r>
      <w:r w:rsidR="005F1313" w:rsidRPr="00893D9E">
        <w:rPr>
          <w:rFonts w:ascii="Arial" w:hAnsi="Arial" w:cs="Arial"/>
          <w:bCs/>
          <w:sz w:val="24"/>
          <w:szCs w:val="24"/>
        </w:rPr>
        <w:t>ą</w:t>
      </w:r>
      <w:r w:rsidR="00924A2D" w:rsidRPr="00893D9E">
        <w:rPr>
          <w:rFonts w:ascii="Arial" w:hAnsi="Arial" w:cs="Arial"/>
          <w:bCs/>
          <w:sz w:val="24"/>
          <w:szCs w:val="24"/>
        </w:rPr>
        <w:t xml:space="preserve"> w tabeli nr </w:t>
      </w:r>
      <w:r w:rsidR="00230956" w:rsidRPr="00893D9E">
        <w:rPr>
          <w:rFonts w:ascii="Arial" w:hAnsi="Arial" w:cs="Arial"/>
          <w:bCs/>
          <w:sz w:val="24"/>
          <w:szCs w:val="24"/>
        </w:rPr>
        <w:t>1</w:t>
      </w:r>
      <w:r w:rsidR="00884128" w:rsidRPr="00893D9E">
        <w:rPr>
          <w:rFonts w:ascii="Arial" w:hAnsi="Arial" w:cs="Arial"/>
          <w:bCs/>
          <w:sz w:val="24"/>
          <w:szCs w:val="24"/>
        </w:rPr>
        <w:t>6</w:t>
      </w:r>
      <w:r w:rsidR="00230956" w:rsidRPr="00893D9E">
        <w:rPr>
          <w:rFonts w:ascii="Arial" w:hAnsi="Arial" w:cs="Arial"/>
          <w:bCs/>
          <w:sz w:val="24"/>
          <w:szCs w:val="24"/>
        </w:rPr>
        <w:t>.</w:t>
      </w:r>
      <w:r w:rsidR="00924A2D" w:rsidRPr="00893D9E">
        <w:rPr>
          <w:rFonts w:ascii="Arial" w:hAnsi="Arial" w:cs="Arial"/>
          <w:bCs/>
          <w:sz w:val="24"/>
          <w:szCs w:val="24"/>
        </w:rPr>
        <w:t xml:space="preserve"> </w:t>
      </w:r>
    </w:p>
    <w:p w14:paraId="45C076DD" w14:textId="1874CF6B" w:rsidR="00E0493F" w:rsidRPr="00893D9E" w:rsidRDefault="00924A2D" w:rsidP="00F51FD9">
      <w:pPr>
        <w:spacing w:after="0"/>
        <w:rPr>
          <w:rFonts w:cs="Arial"/>
          <w:bCs/>
          <w:sz w:val="18"/>
          <w:szCs w:val="18"/>
        </w:rPr>
      </w:pPr>
      <w:r w:rsidRPr="00893D9E">
        <w:rPr>
          <w:rFonts w:cs="Arial"/>
          <w:bCs/>
          <w:sz w:val="18"/>
          <w:szCs w:val="18"/>
        </w:rPr>
        <w:t xml:space="preserve">Tabela nr </w:t>
      </w:r>
      <w:r w:rsidR="007D72D1" w:rsidRPr="00893D9E">
        <w:rPr>
          <w:rFonts w:cs="Arial"/>
          <w:bCs/>
          <w:sz w:val="18"/>
          <w:szCs w:val="18"/>
        </w:rPr>
        <w:t>1</w:t>
      </w:r>
      <w:r w:rsidR="00A75FE7" w:rsidRPr="00893D9E">
        <w:rPr>
          <w:rFonts w:cs="Arial"/>
          <w:bCs/>
          <w:sz w:val="18"/>
          <w:szCs w:val="18"/>
        </w:rPr>
        <w:t>6</w:t>
      </w:r>
    </w:p>
    <w:tbl>
      <w:tblPr>
        <w:tblStyle w:val="Tabela-Siatka1"/>
        <w:tblW w:w="0" w:type="auto"/>
        <w:jc w:val="center"/>
        <w:tblLook w:val="04A0" w:firstRow="1" w:lastRow="0" w:firstColumn="1" w:lastColumn="0" w:noHBand="0" w:noVBand="1"/>
        <w:tblCaption w:val="Monitoring urzadzeń technologicznych w instalacji."/>
        <w:tblDescription w:val="Tabela zawiera zestawienie urządzeń technologicznych poddanych monitoringowi częstotliwosc prowadzenia nadzoru oraz zakres nadzoru. "/>
      </w:tblPr>
      <w:tblGrid>
        <w:gridCol w:w="3114"/>
        <w:gridCol w:w="3969"/>
        <w:gridCol w:w="1977"/>
      </w:tblGrid>
      <w:tr w:rsidR="000E0651" w:rsidRPr="003C0101" w14:paraId="39C35C1D" w14:textId="77777777" w:rsidTr="003C0101">
        <w:trPr>
          <w:trHeight w:val="457"/>
          <w:tblHeader/>
          <w:jc w:val="center"/>
        </w:trPr>
        <w:tc>
          <w:tcPr>
            <w:tcW w:w="3114" w:type="dxa"/>
            <w:vAlign w:val="center"/>
          </w:tcPr>
          <w:p w14:paraId="7B73AA98" w14:textId="77777777" w:rsidR="000E0651" w:rsidRPr="003C0101" w:rsidRDefault="000E0651" w:rsidP="003C0101">
            <w:pPr>
              <w:spacing w:before="0" w:after="0"/>
              <w:rPr>
                <w:rFonts w:cs="Arial"/>
                <w:bCs/>
                <w:sz w:val="16"/>
                <w:szCs w:val="16"/>
              </w:rPr>
            </w:pPr>
            <w:r w:rsidRPr="003C0101">
              <w:rPr>
                <w:rFonts w:cs="Arial"/>
                <w:bCs/>
                <w:sz w:val="16"/>
                <w:szCs w:val="16"/>
              </w:rPr>
              <w:t>Przedmiot kontroli</w:t>
            </w:r>
          </w:p>
        </w:tc>
        <w:tc>
          <w:tcPr>
            <w:tcW w:w="3969" w:type="dxa"/>
            <w:vAlign w:val="center"/>
          </w:tcPr>
          <w:p w14:paraId="1F64769E" w14:textId="2BE8F94E" w:rsidR="000E0651" w:rsidRPr="003C0101" w:rsidRDefault="000E0651" w:rsidP="003C0101">
            <w:pPr>
              <w:spacing w:before="0" w:after="0"/>
              <w:rPr>
                <w:rFonts w:cs="Arial"/>
                <w:bCs/>
                <w:sz w:val="16"/>
                <w:szCs w:val="16"/>
              </w:rPr>
            </w:pPr>
            <w:r w:rsidRPr="003C0101">
              <w:rPr>
                <w:rFonts w:cs="Arial"/>
                <w:bCs/>
                <w:sz w:val="16"/>
                <w:szCs w:val="16"/>
              </w:rPr>
              <w:t>Zakres kontroli</w:t>
            </w:r>
            <w:r w:rsidR="000D512F" w:rsidRPr="003C0101">
              <w:rPr>
                <w:rFonts w:cs="Arial"/>
                <w:bCs/>
                <w:sz w:val="16"/>
                <w:szCs w:val="16"/>
              </w:rPr>
              <w:t>:  oględziny/</w:t>
            </w:r>
            <w:r w:rsidR="00DF7BA2" w:rsidRPr="003C0101">
              <w:rPr>
                <w:rFonts w:cs="Arial"/>
                <w:bCs/>
                <w:sz w:val="16"/>
                <w:szCs w:val="16"/>
              </w:rPr>
              <w:t>naprawy/</w:t>
            </w:r>
            <w:r w:rsidR="000D512F" w:rsidRPr="003C0101">
              <w:rPr>
                <w:rFonts w:cs="Arial"/>
                <w:bCs/>
                <w:sz w:val="16"/>
                <w:szCs w:val="16"/>
              </w:rPr>
              <w:t>wymiana wyeksploatowanych elementów</w:t>
            </w:r>
          </w:p>
        </w:tc>
        <w:tc>
          <w:tcPr>
            <w:tcW w:w="1977" w:type="dxa"/>
            <w:vAlign w:val="center"/>
          </w:tcPr>
          <w:p w14:paraId="6C27465D" w14:textId="77777777" w:rsidR="000E0651" w:rsidRPr="003C0101" w:rsidRDefault="000E0651" w:rsidP="003C0101">
            <w:pPr>
              <w:spacing w:before="0" w:after="0"/>
              <w:rPr>
                <w:rFonts w:cs="Arial"/>
                <w:bCs/>
                <w:sz w:val="16"/>
                <w:szCs w:val="16"/>
              </w:rPr>
            </w:pPr>
            <w:r w:rsidRPr="003C0101">
              <w:rPr>
                <w:rFonts w:cs="Arial"/>
                <w:bCs/>
                <w:sz w:val="16"/>
                <w:szCs w:val="16"/>
              </w:rPr>
              <w:t>Częstotliwość kontroli</w:t>
            </w:r>
          </w:p>
        </w:tc>
      </w:tr>
      <w:tr w:rsidR="00260406" w:rsidRPr="00893D9E" w14:paraId="4EB1D736" w14:textId="77777777" w:rsidTr="00FA404B">
        <w:trPr>
          <w:trHeight w:val="273"/>
          <w:jc w:val="center"/>
        </w:trPr>
        <w:tc>
          <w:tcPr>
            <w:tcW w:w="3114" w:type="dxa"/>
            <w:vAlign w:val="center"/>
          </w:tcPr>
          <w:p w14:paraId="34381713" w14:textId="373D0EE5" w:rsidR="00260406" w:rsidRPr="00893D9E" w:rsidRDefault="00260406" w:rsidP="003C0101">
            <w:pPr>
              <w:spacing w:before="0" w:after="0"/>
              <w:rPr>
                <w:rFonts w:cs="Arial"/>
                <w:bCs/>
                <w:sz w:val="16"/>
                <w:szCs w:val="16"/>
              </w:rPr>
            </w:pPr>
            <w:r w:rsidRPr="00893D9E">
              <w:rPr>
                <w:rFonts w:cs="Arial"/>
                <w:bCs/>
                <w:sz w:val="16"/>
                <w:szCs w:val="16"/>
              </w:rPr>
              <w:t>Waga samochodowa</w:t>
            </w:r>
          </w:p>
        </w:tc>
        <w:tc>
          <w:tcPr>
            <w:tcW w:w="3969" w:type="dxa"/>
            <w:vAlign w:val="center"/>
          </w:tcPr>
          <w:p w14:paraId="66DA147C" w14:textId="6F0DB4D9" w:rsidR="00260406" w:rsidRPr="00893D9E" w:rsidRDefault="00260406" w:rsidP="003C0101">
            <w:pPr>
              <w:spacing w:before="0" w:after="0"/>
              <w:rPr>
                <w:rFonts w:cs="Arial"/>
                <w:bCs/>
                <w:sz w:val="16"/>
                <w:szCs w:val="16"/>
              </w:rPr>
            </w:pPr>
            <w:r w:rsidRPr="00893D9E">
              <w:rPr>
                <w:rFonts w:cs="Arial"/>
                <w:bCs/>
                <w:sz w:val="16"/>
                <w:szCs w:val="16"/>
              </w:rPr>
              <w:t>Stan techniczny urządzenia</w:t>
            </w:r>
            <w:r w:rsidR="003B39B7" w:rsidRPr="00893D9E">
              <w:rPr>
                <w:rFonts w:cs="Arial"/>
                <w:bCs/>
                <w:sz w:val="16"/>
                <w:szCs w:val="16"/>
              </w:rPr>
              <w:t>.</w:t>
            </w:r>
          </w:p>
        </w:tc>
        <w:tc>
          <w:tcPr>
            <w:tcW w:w="1977" w:type="dxa"/>
            <w:vAlign w:val="center"/>
          </w:tcPr>
          <w:p w14:paraId="5750B80E" w14:textId="664BA275" w:rsidR="00260406" w:rsidRPr="00893D9E" w:rsidRDefault="00260406" w:rsidP="003C0101">
            <w:pPr>
              <w:spacing w:before="0" w:after="0"/>
              <w:rPr>
                <w:rFonts w:cs="Arial"/>
                <w:bCs/>
                <w:sz w:val="16"/>
                <w:szCs w:val="16"/>
              </w:rPr>
            </w:pPr>
            <w:r w:rsidRPr="00893D9E">
              <w:rPr>
                <w:rFonts w:cs="Arial"/>
                <w:bCs/>
                <w:sz w:val="16"/>
                <w:szCs w:val="16"/>
              </w:rPr>
              <w:t>1 x na kwartał</w:t>
            </w:r>
          </w:p>
        </w:tc>
      </w:tr>
      <w:tr w:rsidR="00260406" w:rsidRPr="00893D9E" w14:paraId="2DAFBD3D" w14:textId="77777777" w:rsidTr="00FA404B">
        <w:trPr>
          <w:trHeight w:val="277"/>
          <w:jc w:val="center"/>
        </w:trPr>
        <w:tc>
          <w:tcPr>
            <w:tcW w:w="3114" w:type="dxa"/>
            <w:tcBorders>
              <w:bottom w:val="single" w:sz="4" w:space="0" w:color="auto"/>
            </w:tcBorders>
            <w:vAlign w:val="center"/>
          </w:tcPr>
          <w:p w14:paraId="334A4DB4" w14:textId="3C714108" w:rsidR="00260406" w:rsidRPr="00893D9E" w:rsidRDefault="00260406" w:rsidP="003C0101">
            <w:pPr>
              <w:spacing w:before="0" w:after="0"/>
              <w:rPr>
                <w:rFonts w:cs="Arial"/>
                <w:bCs/>
                <w:sz w:val="16"/>
                <w:szCs w:val="16"/>
              </w:rPr>
            </w:pPr>
            <w:r w:rsidRPr="00893D9E">
              <w:rPr>
                <w:rFonts w:cs="Arial"/>
                <w:bCs/>
                <w:sz w:val="16"/>
                <w:szCs w:val="16"/>
              </w:rPr>
              <w:t>Myjka ciśnieniowa</w:t>
            </w:r>
          </w:p>
        </w:tc>
        <w:tc>
          <w:tcPr>
            <w:tcW w:w="3969" w:type="dxa"/>
            <w:tcBorders>
              <w:bottom w:val="single" w:sz="4" w:space="0" w:color="auto"/>
            </w:tcBorders>
            <w:vAlign w:val="center"/>
          </w:tcPr>
          <w:p w14:paraId="527B8028" w14:textId="77777777" w:rsidR="0076141D" w:rsidRPr="00893D9E" w:rsidRDefault="0076141D" w:rsidP="003C0101">
            <w:pPr>
              <w:spacing w:before="0" w:after="0"/>
              <w:rPr>
                <w:rFonts w:cs="Arial"/>
                <w:bCs/>
                <w:sz w:val="10"/>
                <w:szCs w:val="10"/>
              </w:rPr>
            </w:pPr>
          </w:p>
          <w:p w14:paraId="3DE2C16F" w14:textId="3F2390EC" w:rsidR="0076141D" w:rsidRPr="00893D9E" w:rsidRDefault="00260406" w:rsidP="003C0101">
            <w:pPr>
              <w:spacing w:before="0" w:after="0"/>
              <w:rPr>
                <w:rFonts w:cs="Arial"/>
                <w:bCs/>
                <w:sz w:val="16"/>
                <w:szCs w:val="16"/>
              </w:rPr>
            </w:pPr>
            <w:r w:rsidRPr="00893D9E">
              <w:rPr>
                <w:rFonts w:cs="Arial"/>
                <w:bCs/>
                <w:sz w:val="16"/>
                <w:szCs w:val="16"/>
              </w:rPr>
              <w:t>Stan techniczny urządzenia.</w:t>
            </w:r>
          </w:p>
          <w:p w14:paraId="4493BB12" w14:textId="10308960" w:rsidR="0076141D" w:rsidRPr="00893D9E" w:rsidRDefault="0076141D" w:rsidP="003C0101">
            <w:pPr>
              <w:spacing w:before="0" w:after="0"/>
              <w:rPr>
                <w:rFonts w:cs="Arial"/>
                <w:bCs/>
                <w:sz w:val="16"/>
                <w:szCs w:val="16"/>
              </w:rPr>
            </w:pPr>
          </w:p>
        </w:tc>
        <w:tc>
          <w:tcPr>
            <w:tcW w:w="1977" w:type="dxa"/>
            <w:vAlign w:val="center"/>
          </w:tcPr>
          <w:p w14:paraId="727C82B8" w14:textId="711762E1" w:rsidR="00260406" w:rsidRPr="00893D9E" w:rsidRDefault="00260406" w:rsidP="003C0101">
            <w:pPr>
              <w:spacing w:before="0" w:after="0"/>
              <w:rPr>
                <w:rFonts w:cs="Arial"/>
                <w:bCs/>
                <w:sz w:val="16"/>
                <w:szCs w:val="16"/>
              </w:rPr>
            </w:pPr>
            <w:r w:rsidRPr="00893D9E">
              <w:rPr>
                <w:rFonts w:cs="Arial"/>
                <w:bCs/>
                <w:sz w:val="16"/>
                <w:szCs w:val="16"/>
              </w:rPr>
              <w:t>1 x na kwartał</w:t>
            </w:r>
          </w:p>
        </w:tc>
      </w:tr>
      <w:tr w:rsidR="00260406" w:rsidRPr="00893D9E" w14:paraId="0386B2B9" w14:textId="77777777" w:rsidTr="00FA404B">
        <w:trPr>
          <w:trHeight w:val="201"/>
          <w:jc w:val="center"/>
        </w:trPr>
        <w:tc>
          <w:tcPr>
            <w:tcW w:w="3114" w:type="dxa"/>
            <w:tcBorders>
              <w:bottom w:val="nil"/>
            </w:tcBorders>
            <w:vAlign w:val="center"/>
          </w:tcPr>
          <w:p w14:paraId="09380969" w14:textId="0975F4DD" w:rsidR="00260406" w:rsidRPr="00893D9E" w:rsidRDefault="00260406" w:rsidP="003C0101">
            <w:pPr>
              <w:spacing w:before="0" w:after="0"/>
              <w:rPr>
                <w:rFonts w:cs="Arial"/>
                <w:bCs/>
                <w:sz w:val="6"/>
                <w:szCs w:val="6"/>
              </w:rPr>
            </w:pPr>
          </w:p>
        </w:tc>
        <w:tc>
          <w:tcPr>
            <w:tcW w:w="3969" w:type="dxa"/>
            <w:tcBorders>
              <w:bottom w:val="nil"/>
            </w:tcBorders>
            <w:vAlign w:val="center"/>
          </w:tcPr>
          <w:p w14:paraId="45CDBE36" w14:textId="257F64D9" w:rsidR="00260406" w:rsidRPr="00893D9E" w:rsidRDefault="00260406" w:rsidP="003C0101">
            <w:pPr>
              <w:autoSpaceDE w:val="0"/>
              <w:autoSpaceDN w:val="0"/>
              <w:adjustRightInd w:val="0"/>
              <w:spacing w:before="0" w:after="0"/>
              <w:rPr>
                <w:rFonts w:cs="Arial"/>
                <w:bCs/>
                <w:sz w:val="16"/>
                <w:szCs w:val="16"/>
              </w:rPr>
            </w:pPr>
            <w:r w:rsidRPr="00893D9E">
              <w:rPr>
                <w:rFonts w:cs="Arial"/>
                <w:bCs/>
                <w:sz w:val="16"/>
                <w:szCs w:val="16"/>
              </w:rPr>
              <w:t>1. Stan techniczny urządzeń.</w:t>
            </w:r>
          </w:p>
        </w:tc>
        <w:tc>
          <w:tcPr>
            <w:tcW w:w="1977" w:type="dxa"/>
            <w:vAlign w:val="center"/>
          </w:tcPr>
          <w:p w14:paraId="0106F8E2" w14:textId="1E548532" w:rsidR="00260406" w:rsidRPr="00893D9E" w:rsidRDefault="00260406" w:rsidP="003C0101">
            <w:pPr>
              <w:spacing w:before="0" w:after="0"/>
              <w:rPr>
                <w:rFonts w:cs="Arial"/>
                <w:bCs/>
                <w:sz w:val="16"/>
                <w:szCs w:val="16"/>
              </w:rPr>
            </w:pPr>
            <w:r w:rsidRPr="00893D9E">
              <w:rPr>
                <w:rFonts w:cs="Arial"/>
                <w:bCs/>
                <w:sz w:val="16"/>
                <w:szCs w:val="16"/>
              </w:rPr>
              <w:t>Co miesiąc</w:t>
            </w:r>
          </w:p>
        </w:tc>
      </w:tr>
      <w:tr w:rsidR="004F7A52" w:rsidRPr="00893D9E" w14:paraId="43D86BE9" w14:textId="77777777" w:rsidTr="00FA404B">
        <w:trPr>
          <w:trHeight w:val="457"/>
          <w:jc w:val="center"/>
        </w:trPr>
        <w:tc>
          <w:tcPr>
            <w:tcW w:w="3114" w:type="dxa"/>
            <w:tcBorders>
              <w:top w:val="nil"/>
            </w:tcBorders>
            <w:vAlign w:val="center"/>
          </w:tcPr>
          <w:p w14:paraId="49A70200" w14:textId="2D382FFF" w:rsidR="004F7A52" w:rsidRPr="00893D9E" w:rsidRDefault="004F7A52" w:rsidP="003C0101">
            <w:pPr>
              <w:spacing w:before="0" w:after="0"/>
              <w:rPr>
                <w:rFonts w:cs="Arial"/>
                <w:bCs/>
                <w:sz w:val="16"/>
                <w:szCs w:val="16"/>
              </w:rPr>
            </w:pPr>
            <w:r w:rsidRPr="00893D9E">
              <w:rPr>
                <w:rFonts w:cs="Arial"/>
                <w:bCs/>
                <w:sz w:val="16"/>
                <w:szCs w:val="16"/>
              </w:rPr>
              <w:t>Bioreaktory 10 szt.</w:t>
            </w:r>
          </w:p>
        </w:tc>
        <w:tc>
          <w:tcPr>
            <w:tcW w:w="3969" w:type="dxa"/>
            <w:tcBorders>
              <w:top w:val="nil"/>
            </w:tcBorders>
            <w:vAlign w:val="center"/>
          </w:tcPr>
          <w:p w14:paraId="322AB2CD" w14:textId="77777777" w:rsidR="004F7A52" w:rsidRPr="00893D9E" w:rsidRDefault="004F7A52" w:rsidP="003C0101">
            <w:pPr>
              <w:autoSpaceDE w:val="0"/>
              <w:autoSpaceDN w:val="0"/>
              <w:adjustRightInd w:val="0"/>
              <w:spacing w:before="0" w:after="0"/>
              <w:rPr>
                <w:rFonts w:cs="Arial"/>
                <w:bCs/>
                <w:sz w:val="16"/>
                <w:szCs w:val="16"/>
              </w:rPr>
            </w:pPr>
            <w:r w:rsidRPr="00893D9E">
              <w:rPr>
                <w:rFonts w:cs="Arial"/>
                <w:bCs/>
                <w:sz w:val="16"/>
                <w:szCs w:val="16"/>
              </w:rPr>
              <w:t>2. Drożność systemu napowietrzania (otworów kanałów),  kanału odciekowego, wlotu systemu odbierającego powietrze.</w:t>
            </w:r>
          </w:p>
          <w:p w14:paraId="2704A6DF" w14:textId="35146A56" w:rsidR="004F7A52" w:rsidRPr="00893D9E" w:rsidRDefault="004F7A52" w:rsidP="003C0101">
            <w:pPr>
              <w:autoSpaceDE w:val="0"/>
              <w:autoSpaceDN w:val="0"/>
              <w:adjustRightInd w:val="0"/>
              <w:spacing w:before="0" w:after="0"/>
              <w:rPr>
                <w:rFonts w:cs="Arial"/>
                <w:bCs/>
                <w:sz w:val="16"/>
                <w:szCs w:val="16"/>
              </w:rPr>
            </w:pPr>
            <w:r w:rsidRPr="00893D9E">
              <w:rPr>
                <w:rFonts w:cs="Arial"/>
                <w:bCs/>
                <w:sz w:val="16"/>
                <w:szCs w:val="16"/>
              </w:rPr>
              <w:t xml:space="preserve">3. Funkcjonalność i drożność dysz zraszających.  </w:t>
            </w:r>
            <w:r w:rsidRPr="00893D9E">
              <w:rPr>
                <w:rFonts w:cs="Arial"/>
                <w:bCs/>
                <w:sz w:val="16"/>
                <w:szCs w:val="16"/>
              </w:rPr>
              <w:br/>
              <w:t>4. Szczelność bioreaktora po zamknięciu bram rolowanych.</w:t>
            </w:r>
          </w:p>
        </w:tc>
        <w:tc>
          <w:tcPr>
            <w:tcW w:w="1977" w:type="dxa"/>
            <w:vAlign w:val="center"/>
          </w:tcPr>
          <w:p w14:paraId="78828FED" w14:textId="5EA617FC" w:rsidR="004F7A52" w:rsidRPr="00893D9E" w:rsidRDefault="004F7A52" w:rsidP="003C0101">
            <w:pPr>
              <w:spacing w:before="0" w:after="0"/>
              <w:rPr>
                <w:rFonts w:cs="Arial"/>
                <w:bCs/>
                <w:sz w:val="16"/>
                <w:szCs w:val="16"/>
              </w:rPr>
            </w:pPr>
            <w:r w:rsidRPr="00893D9E">
              <w:rPr>
                <w:rFonts w:cs="Arial"/>
                <w:bCs/>
                <w:sz w:val="16"/>
                <w:szCs w:val="16"/>
              </w:rPr>
              <w:t>Po  każdym rozładunku bioreaktora</w:t>
            </w:r>
          </w:p>
        </w:tc>
      </w:tr>
      <w:tr w:rsidR="004F7A52" w:rsidRPr="00893D9E" w14:paraId="6DBA0C7C" w14:textId="77777777" w:rsidTr="00D07D8E">
        <w:trPr>
          <w:trHeight w:val="274"/>
          <w:jc w:val="center"/>
        </w:trPr>
        <w:tc>
          <w:tcPr>
            <w:tcW w:w="3114" w:type="dxa"/>
            <w:vAlign w:val="center"/>
          </w:tcPr>
          <w:p w14:paraId="794906A2" w14:textId="7BF02D40" w:rsidR="004F7A52" w:rsidRPr="00893D9E" w:rsidRDefault="004F7A52" w:rsidP="003C0101">
            <w:pPr>
              <w:spacing w:before="0" w:after="0"/>
              <w:rPr>
                <w:rFonts w:cs="Arial"/>
                <w:bCs/>
                <w:sz w:val="16"/>
                <w:szCs w:val="16"/>
              </w:rPr>
            </w:pPr>
            <w:r w:rsidRPr="00893D9E">
              <w:rPr>
                <w:rFonts w:cs="Arial"/>
                <w:bCs/>
                <w:sz w:val="16"/>
                <w:szCs w:val="16"/>
              </w:rPr>
              <w:t>Skruber</w:t>
            </w:r>
          </w:p>
        </w:tc>
        <w:tc>
          <w:tcPr>
            <w:tcW w:w="3969" w:type="dxa"/>
            <w:vAlign w:val="center"/>
          </w:tcPr>
          <w:p w14:paraId="019073DC" w14:textId="57357903" w:rsidR="004F7A52" w:rsidRPr="00893D9E" w:rsidRDefault="004F7A52" w:rsidP="003C0101">
            <w:pPr>
              <w:spacing w:before="0" w:after="0"/>
              <w:rPr>
                <w:rFonts w:cs="Arial"/>
                <w:bCs/>
                <w:sz w:val="16"/>
                <w:szCs w:val="16"/>
              </w:rPr>
            </w:pPr>
            <w:r w:rsidRPr="00893D9E">
              <w:rPr>
                <w:rFonts w:cs="Arial"/>
                <w:bCs/>
                <w:sz w:val="16"/>
                <w:szCs w:val="16"/>
              </w:rPr>
              <w:t>Stan techniczny urządzenia.</w:t>
            </w:r>
          </w:p>
        </w:tc>
        <w:tc>
          <w:tcPr>
            <w:tcW w:w="1977" w:type="dxa"/>
            <w:vAlign w:val="center"/>
          </w:tcPr>
          <w:p w14:paraId="1DB96DE8" w14:textId="2D48C847" w:rsidR="004F7A52" w:rsidRPr="00893D9E" w:rsidRDefault="004F7A52" w:rsidP="003C0101">
            <w:pPr>
              <w:spacing w:before="0" w:after="0"/>
              <w:rPr>
                <w:rFonts w:cs="Arial"/>
                <w:bCs/>
                <w:sz w:val="16"/>
                <w:szCs w:val="16"/>
              </w:rPr>
            </w:pPr>
            <w:r w:rsidRPr="00893D9E">
              <w:rPr>
                <w:rFonts w:cs="Arial"/>
                <w:bCs/>
                <w:sz w:val="16"/>
                <w:szCs w:val="16"/>
              </w:rPr>
              <w:t>1 x na kwartał</w:t>
            </w:r>
          </w:p>
        </w:tc>
      </w:tr>
      <w:tr w:rsidR="004F7A52" w:rsidRPr="00893D9E" w14:paraId="0E5C18F8" w14:textId="77777777" w:rsidTr="00D07D8E">
        <w:trPr>
          <w:trHeight w:val="268"/>
          <w:jc w:val="center"/>
        </w:trPr>
        <w:tc>
          <w:tcPr>
            <w:tcW w:w="3114" w:type="dxa"/>
            <w:vAlign w:val="center"/>
          </w:tcPr>
          <w:p w14:paraId="42F11EC8" w14:textId="3FB71B67" w:rsidR="004F7A52" w:rsidRPr="00893D9E" w:rsidRDefault="004F7A52" w:rsidP="003C0101">
            <w:pPr>
              <w:spacing w:before="0" w:after="0"/>
              <w:rPr>
                <w:rFonts w:cs="Arial"/>
                <w:bCs/>
                <w:sz w:val="16"/>
                <w:szCs w:val="16"/>
              </w:rPr>
            </w:pPr>
            <w:r w:rsidRPr="00893D9E">
              <w:rPr>
                <w:rFonts w:cs="Arial"/>
                <w:bCs/>
                <w:sz w:val="16"/>
                <w:szCs w:val="16"/>
              </w:rPr>
              <w:t>Hala technologiczna</w:t>
            </w:r>
          </w:p>
        </w:tc>
        <w:tc>
          <w:tcPr>
            <w:tcW w:w="3969" w:type="dxa"/>
            <w:vAlign w:val="center"/>
          </w:tcPr>
          <w:p w14:paraId="3736BA4B" w14:textId="150E50AC" w:rsidR="004F7A52" w:rsidRPr="00893D9E" w:rsidRDefault="004F7A52" w:rsidP="003C0101">
            <w:pPr>
              <w:spacing w:before="0" w:after="0"/>
              <w:rPr>
                <w:rFonts w:cs="Arial"/>
                <w:bCs/>
                <w:sz w:val="16"/>
                <w:szCs w:val="16"/>
              </w:rPr>
            </w:pPr>
            <w:r w:rsidRPr="00893D9E">
              <w:rPr>
                <w:rFonts w:cs="Arial"/>
                <w:bCs/>
                <w:sz w:val="16"/>
                <w:szCs w:val="16"/>
              </w:rPr>
              <w:t>Stan techniczny.</w:t>
            </w:r>
          </w:p>
        </w:tc>
        <w:tc>
          <w:tcPr>
            <w:tcW w:w="1977" w:type="dxa"/>
            <w:vAlign w:val="center"/>
          </w:tcPr>
          <w:p w14:paraId="4995AEB4" w14:textId="17779513" w:rsidR="004F7A52" w:rsidRPr="00893D9E" w:rsidRDefault="004F7A52" w:rsidP="003C0101">
            <w:pPr>
              <w:spacing w:before="0" w:after="0"/>
              <w:rPr>
                <w:rFonts w:cs="Arial"/>
                <w:bCs/>
                <w:sz w:val="16"/>
                <w:szCs w:val="16"/>
              </w:rPr>
            </w:pPr>
            <w:r w:rsidRPr="00893D9E">
              <w:rPr>
                <w:rFonts w:cs="Arial"/>
                <w:bCs/>
                <w:sz w:val="16"/>
                <w:szCs w:val="16"/>
              </w:rPr>
              <w:t>1 x na kwartał</w:t>
            </w:r>
          </w:p>
        </w:tc>
      </w:tr>
      <w:tr w:rsidR="004F7A52" w:rsidRPr="00893D9E" w14:paraId="6561026E" w14:textId="77777777" w:rsidTr="00D62F2C">
        <w:trPr>
          <w:trHeight w:val="284"/>
          <w:jc w:val="center"/>
        </w:trPr>
        <w:tc>
          <w:tcPr>
            <w:tcW w:w="3114" w:type="dxa"/>
            <w:vAlign w:val="center"/>
          </w:tcPr>
          <w:p w14:paraId="130EBCFA" w14:textId="63B7777E" w:rsidR="004F7A52" w:rsidRPr="00893D9E" w:rsidRDefault="004F7A52" w:rsidP="003C0101">
            <w:pPr>
              <w:spacing w:before="0" w:after="0"/>
              <w:rPr>
                <w:rFonts w:cs="Arial"/>
                <w:bCs/>
                <w:sz w:val="16"/>
                <w:szCs w:val="16"/>
              </w:rPr>
            </w:pPr>
            <w:r w:rsidRPr="00893D9E">
              <w:rPr>
                <w:rFonts w:cs="Arial"/>
                <w:bCs/>
                <w:sz w:val="16"/>
                <w:szCs w:val="16"/>
              </w:rPr>
              <w:t>Drenaż, kolektor odcieków</w:t>
            </w:r>
          </w:p>
        </w:tc>
        <w:tc>
          <w:tcPr>
            <w:tcW w:w="3969" w:type="dxa"/>
            <w:vAlign w:val="center"/>
          </w:tcPr>
          <w:p w14:paraId="37746CC8" w14:textId="2704E670" w:rsidR="004F7A52" w:rsidRPr="00893D9E" w:rsidRDefault="004F7A52" w:rsidP="003C0101">
            <w:pPr>
              <w:spacing w:before="0" w:after="0"/>
              <w:rPr>
                <w:rFonts w:cs="Arial"/>
                <w:bCs/>
                <w:sz w:val="16"/>
                <w:szCs w:val="16"/>
              </w:rPr>
            </w:pPr>
            <w:r w:rsidRPr="00893D9E">
              <w:rPr>
                <w:rFonts w:cs="Arial"/>
                <w:bCs/>
                <w:sz w:val="16"/>
                <w:szCs w:val="16"/>
              </w:rPr>
              <w:t>Stan techniczny, drożność urządzeń.</w:t>
            </w:r>
          </w:p>
        </w:tc>
        <w:tc>
          <w:tcPr>
            <w:tcW w:w="1977" w:type="dxa"/>
            <w:vAlign w:val="center"/>
          </w:tcPr>
          <w:p w14:paraId="087E03B6" w14:textId="3A5A7C75" w:rsidR="004F7A52" w:rsidRPr="00893D9E" w:rsidRDefault="004F7A52" w:rsidP="003C0101">
            <w:pPr>
              <w:spacing w:before="0" w:after="0"/>
              <w:rPr>
                <w:rFonts w:cs="Arial"/>
                <w:bCs/>
                <w:sz w:val="16"/>
                <w:szCs w:val="16"/>
              </w:rPr>
            </w:pPr>
            <w:r w:rsidRPr="00893D9E">
              <w:rPr>
                <w:rFonts w:cs="Arial"/>
                <w:bCs/>
                <w:sz w:val="16"/>
                <w:szCs w:val="16"/>
              </w:rPr>
              <w:t>1 x na kwartał</w:t>
            </w:r>
          </w:p>
        </w:tc>
      </w:tr>
      <w:tr w:rsidR="004F7A52" w:rsidRPr="00893D9E" w14:paraId="4C0593DD" w14:textId="77777777" w:rsidTr="00D62F2C">
        <w:trPr>
          <w:trHeight w:val="132"/>
          <w:jc w:val="center"/>
        </w:trPr>
        <w:tc>
          <w:tcPr>
            <w:tcW w:w="3114" w:type="dxa"/>
            <w:vAlign w:val="center"/>
          </w:tcPr>
          <w:p w14:paraId="0E13CDE8" w14:textId="00E97560" w:rsidR="004F7A52" w:rsidRPr="00893D9E" w:rsidRDefault="004F7A52" w:rsidP="003C0101">
            <w:pPr>
              <w:spacing w:before="0" w:after="0"/>
              <w:rPr>
                <w:rFonts w:cs="Arial"/>
                <w:bCs/>
                <w:sz w:val="16"/>
                <w:szCs w:val="16"/>
              </w:rPr>
            </w:pPr>
            <w:r w:rsidRPr="00893D9E">
              <w:rPr>
                <w:rFonts w:cs="Arial"/>
                <w:bCs/>
                <w:sz w:val="16"/>
                <w:szCs w:val="16"/>
              </w:rPr>
              <w:t xml:space="preserve">Separator substancji ropopochodnych </w:t>
            </w:r>
            <w:r w:rsidRPr="00893D9E">
              <w:rPr>
                <w:rFonts w:cs="Arial"/>
                <w:bCs/>
                <w:sz w:val="16"/>
                <w:szCs w:val="16"/>
              </w:rPr>
              <w:br/>
              <w:t>i piasku</w:t>
            </w:r>
          </w:p>
        </w:tc>
        <w:tc>
          <w:tcPr>
            <w:tcW w:w="3969" w:type="dxa"/>
            <w:vAlign w:val="center"/>
          </w:tcPr>
          <w:p w14:paraId="28CEEC30" w14:textId="02092BE3" w:rsidR="004F7A52" w:rsidRPr="00893D9E" w:rsidRDefault="004F7A52" w:rsidP="003C0101">
            <w:pPr>
              <w:spacing w:before="0" w:after="0"/>
              <w:rPr>
                <w:rFonts w:cs="Arial"/>
                <w:bCs/>
                <w:sz w:val="16"/>
                <w:szCs w:val="16"/>
              </w:rPr>
            </w:pPr>
            <w:r w:rsidRPr="00893D9E">
              <w:rPr>
                <w:rFonts w:cs="Arial"/>
                <w:bCs/>
                <w:sz w:val="16"/>
                <w:szCs w:val="16"/>
              </w:rPr>
              <w:t>Stan techniczny urządzenia.</w:t>
            </w:r>
          </w:p>
        </w:tc>
        <w:tc>
          <w:tcPr>
            <w:tcW w:w="1977" w:type="dxa"/>
            <w:vAlign w:val="center"/>
          </w:tcPr>
          <w:p w14:paraId="2547BC0A" w14:textId="2270B3FC" w:rsidR="004F7A52" w:rsidRPr="00893D9E" w:rsidRDefault="004F7A52" w:rsidP="003C0101">
            <w:pPr>
              <w:spacing w:before="0" w:after="0"/>
              <w:rPr>
                <w:rFonts w:cs="Arial"/>
                <w:bCs/>
                <w:sz w:val="16"/>
                <w:szCs w:val="16"/>
              </w:rPr>
            </w:pPr>
            <w:r w:rsidRPr="00893D9E">
              <w:rPr>
                <w:rFonts w:cs="Arial"/>
                <w:bCs/>
                <w:sz w:val="16"/>
                <w:szCs w:val="16"/>
              </w:rPr>
              <w:t>1 x na kwartał</w:t>
            </w:r>
          </w:p>
        </w:tc>
      </w:tr>
      <w:tr w:rsidR="004F7A52" w:rsidRPr="00893D9E" w14:paraId="093A84DD" w14:textId="77777777" w:rsidTr="00FA404B">
        <w:trPr>
          <w:trHeight w:val="457"/>
          <w:jc w:val="center"/>
        </w:trPr>
        <w:tc>
          <w:tcPr>
            <w:tcW w:w="3114" w:type="dxa"/>
            <w:vAlign w:val="center"/>
          </w:tcPr>
          <w:p w14:paraId="532A9F43" w14:textId="5D4B0D2E" w:rsidR="004F7A52" w:rsidRPr="00893D9E" w:rsidRDefault="004F7A52" w:rsidP="003C0101">
            <w:pPr>
              <w:spacing w:before="0" w:after="0"/>
              <w:rPr>
                <w:rFonts w:cs="Arial"/>
                <w:bCs/>
                <w:sz w:val="16"/>
                <w:szCs w:val="16"/>
              </w:rPr>
            </w:pPr>
            <w:r w:rsidRPr="00893D9E">
              <w:rPr>
                <w:rFonts w:cs="Arial"/>
                <w:bCs/>
                <w:sz w:val="16"/>
                <w:szCs w:val="16"/>
              </w:rPr>
              <w:lastRenderedPageBreak/>
              <w:t>Przerzucarka do kompostu, rozdrabniacz, sito do kompostu</w:t>
            </w:r>
          </w:p>
        </w:tc>
        <w:tc>
          <w:tcPr>
            <w:tcW w:w="3969" w:type="dxa"/>
            <w:vAlign w:val="center"/>
          </w:tcPr>
          <w:p w14:paraId="252C9CFE" w14:textId="55772FD1" w:rsidR="004F7A52" w:rsidRPr="00893D9E" w:rsidRDefault="004F7A52" w:rsidP="003C0101">
            <w:pPr>
              <w:spacing w:before="0" w:after="0"/>
              <w:rPr>
                <w:rFonts w:cs="Arial"/>
                <w:bCs/>
                <w:sz w:val="16"/>
                <w:szCs w:val="16"/>
              </w:rPr>
            </w:pPr>
            <w:r w:rsidRPr="00893D9E">
              <w:rPr>
                <w:rFonts w:cs="Arial"/>
                <w:bCs/>
                <w:sz w:val="16"/>
                <w:szCs w:val="16"/>
              </w:rPr>
              <w:t>Stan techniczny urządzeń.</w:t>
            </w:r>
          </w:p>
        </w:tc>
        <w:tc>
          <w:tcPr>
            <w:tcW w:w="1977" w:type="dxa"/>
            <w:vAlign w:val="center"/>
          </w:tcPr>
          <w:p w14:paraId="3B8F72F9" w14:textId="1F7A3020" w:rsidR="004F7A52" w:rsidRPr="00893D9E" w:rsidRDefault="004F7A52" w:rsidP="003C0101">
            <w:pPr>
              <w:spacing w:before="0" w:after="0"/>
              <w:rPr>
                <w:rFonts w:cs="Arial"/>
                <w:bCs/>
                <w:sz w:val="16"/>
                <w:szCs w:val="16"/>
              </w:rPr>
            </w:pPr>
            <w:r w:rsidRPr="00893D9E">
              <w:rPr>
                <w:rFonts w:cs="Arial"/>
                <w:bCs/>
                <w:sz w:val="16"/>
                <w:szCs w:val="16"/>
              </w:rPr>
              <w:t>1 x na kwartał</w:t>
            </w:r>
          </w:p>
        </w:tc>
      </w:tr>
      <w:tr w:rsidR="004F7A52" w:rsidRPr="00893D9E" w14:paraId="7A9850E5" w14:textId="77777777" w:rsidTr="00FA404B">
        <w:trPr>
          <w:trHeight w:val="457"/>
          <w:jc w:val="center"/>
        </w:trPr>
        <w:tc>
          <w:tcPr>
            <w:tcW w:w="3114" w:type="dxa"/>
            <w:vAlign w:val="center"/>
          </w:tcPr>
          <w:p w14:paraId="769460F8" w14:textId="1B8D900B" w:rsidR="004F7A52" w:rsidRPr="00893D9E" w:rsidRDefault="004F7A52" w:rsidP="003C0101">
            <w:pPr>
              <w:spacing w:before="0" w:after="0"/>
              <w:rPr>
                <w:rFonts w:cs="Arial"/>
                <w:bCs/>
                <w:sz w:val="16"/>
                <w:szCs w:val="16"/>
              </w:rPr>
            </w:pPr>
            <w:r w:rsidRPr="00893D9E">
              <w:rPr>
                <w:rFonts w:cs="Arial"/>
                <w:bCs/>
                <w:sz w:val="16"/>
                <w:szCs w:val="16"/>
              </w:rPr>
              <w:t>Drogi wewnętrzne, drogi dojazdowe ogrodzenie, oznakowanie</w:t>
            </w:r>
          </w:p>
        </w:tc>
        <w:tc>
          <w:tcPr>
            <w:tcW w:w="3969" w:type="dxa"/>
            <w:vAlign w:val="center"/>
          </w:tcPr>
          <w:p w14:paraId="35590C9F" w14:textId="5A8AACA6" w:rsidR="004F7A52" w:rsidRPr="00893D9E" w:rsidRDefault="004F7A52" w:rsidP="003C0101">
            <w:pPr>
              <w:spacing w:before="0" w:after="0"/>
              <w:rPr>
                <w:rFonts w:cs="Arial"/>
                <w:bCs/>
                <w:sz w:val="16"/>
                <w:szCs w:val="16"/>
              </w:rPr>
            </w:pPr>
            <w:r w:rsidRPr="00893D9E">
              <w:rPr>
                <w:rFonts w:cs="Arial"/>
                <w:bCs/>
                <w:sz w:val="16"/>
                <w:szCs w:val="16"/>
              </w:rPr>
              <w:t>Stan techniczny.</w:t>
            </w:r>
          </w:p>
        </w:tc>
        <w:tc>
          <w:tcPr>
            <w:tcW w:w="1977" w:type="dxa"/>
            <w:vAlign w:val="center"/>
          </w:tcPr>
          <w:p w14:paraId="3445F36C" w14:textId="05A9D03B" w:rsidR="004F7A52" w:rsidRPr="00893D9E" w:rsidRDefault="004F7A52" w:rsidP="003C0101">
            <w:pPr>
              <w:spacing w:before="0" w:after="0"/>
              <w:rPr>
                <w:rFonts w:cs="Arial"/>
                <w:bCs/>
                <w:sz w:val="16"/>
                <w:szCs w:val="16"/>
              </w:rPr>
            </w:pPr>
            <w:r w:rsidRPr="00893D9E">
              <w:rPr>
                <w:rFonts w:cs="Arial"/>
                <w:bCs/>
                <w:sz w:val="16"/>
                <w:szCs w:val="16"/>
              </w:rPr>
              <w:t>Na bieżąco</w:t>
            </w:r>
          </w:p>
        </w:tc>
      </w:tr>
    </w:tbl>
    <w:p w14:paraId="3FCC3D87" w14:textId="574A1E11" w:rsidR="0004498A" w:rsidRPr="00893D9E" w:rsidRDefault="0004498A" w:rsidP="003C0101">
      <w:pPr>
        <w:spacing w:after="0"/>
        <w:rPr>
          <w:rFonts w:cs="Arial"/>
          <w:bCs/>
        </w:rPr>
      </w:pPr>
      <w:r w:rsidRPr="00893D9E">
        <w:rPr>
          <w:rFonts w:cs="Arial"/>
          <w:bCs/>
        </w:rPr>
        <w:t>X</w:t>
      </w:r>
      <w:r w:rsidR="00933A5A" w:rsidRPr="00893D9E">
        <w:rPr>
          <w:rFonts w:cs="Arial"/>
          <w:bCs/>
        </w:rPr>
        <w:t>I</w:t>
      </w:r>
      <w:r w:rsidRPr="00893D9E">
        <w:rPr>
          <w:rFonts w:cs="Arial"/>
          <w:bCs/>
        </w:rPr>
        <w:t>.</w:t>
      </w:r>
      <w:r w:rsidR="003874E8" w:rsidRPr="00893D9E">
        <w:rPr>
          <w:rFonts w:cs="Arial"/>
          <w:bCs/>
        </w:rPr>
        <w:t>6</w:t>
      </w:r>
      <w:r w:rsidRPr="00893D9E">
        <w:rPr>
          <w:rFonts w:cs="Arial"/>
          <w:bCs/>
        </w:rPr>
        <w:t>.</w:t>
      </w:r>
      <w:r w:rsidR="007D29C9" w:rsidRPr="00893D9E">
        <w:rPr>
          <w:rFonts w:cs="Arial"/>
          <w:bCs/>
        </w:rPr>
        <w:t>2.</w:t>
      </w:r>
      <w:r w:rsidRPr="00893D9E">
        <w:rPr>
          <w:rFonts w:cs="Arial"/>
          <w:bCs/>
        </w:rPr>
        <w:t xml:space="preserve"> </w:t>
      </w:r>
      <w:r w:rsidR="005F1313" w:rsidRPr="00893D9E">
        <w:rPr>
          <w:rFonts w:cs="Arial"/>
          <w:bCs/>
        </w:rPr>
        <w:t>Prowadzony będzie rejestr czynności kontrolnych określonych w tabeli nr 1</w:t>
      </w:r>
      <w:r w:rsidR="00525863" w:rsidRPr="00893D9E">
        <w:rPr>
          <w:rFonts w:cs="Arial"/>
          <w:bCs/>
        </w:rPr>
        <w:t>6</w:t>
      </w:r>
      <w:r w:rsidR="005F1313" w:rsidRPr="00893D9E">
        <w:rPr>
          <w:rFonts w:cs="Arial"/>
          <w:bCs/>
        </w:rPr>
        <w:t xml:space="preserve">, </w:t>
      </w:r>
      <w:r w:rsidR="001E5A47" w:rsidRPr="00893D9E">
        <w:rPr>
          <w:rFonts w:cs="Arial"/>
          <w:bCs/>
        </w:rPr>
        <w:br/>
      </w:r>
      <w:r w:rsidR="005F1313" w:rsidRPr="00893D9E">
        <w:rPr>
          <w:rFonts w:cs="Arial"/>
          <w:bCs/>
        </w:rPr>
        <w:t>z podaniem daty wykonywanej czynności.</w:t>
      </w:r>
    </w:p>
    <w:p w14:paraId="734309EA" w14:textId="6AC019CD" w:rsidR="0004498A" w:rsidRPr="00893D9E" w:rsidRDefault="0004498A" w:rsidP="003C0101">
      <w:pPr>
        <w:pStyle w:val="Default"/>
        <w:spacing w:before="120"/>
        <w:rPr>
          <w:rFonts w:ascii="Arial" w:hAnsi="Arial" w:cs="Arial"/>
          <w:bCs/>
          <w:color w:val="auto"/>
        </w:rPr>
      </w:pPr>
      <w:r w:rsidRPr="00893D9E">
        <w:rPr>
          <w:rFonts w:ascii="Arial" w:hAnsi="Arial" w:cs="Arial"/>
          <w:bCs/>
          <w:color w:val="auto"/>
        </w:rPr>
        <w:t>X</w:t>
      </w:r>
      <w:r w:rsidR="00A47ADA" w:rsidRPr="00893D9E">
        <w:rPr>
          <w:rFonts w:ascii="Arial" w:hAnsi="Arial" w:cs="Arial"/>
          <w:bCs/>
          <w:color w:val="auto"/>
        </w:rPr>
        <w:t>I</w:t>
      </w:r>
      <w:r w:rsidRPr="00893D9E">
        <w:rPr>
          <w:rFonts w:ascii="Arial" w:hAnsi="Arial" w:cs="Arial"/>
          <w:bCs/>
          <w:color w:val="auto"/>
        </w:rPr>
        <w:t xml:space="preserve">I. Zakres i sposób monitorowania środowiska, w tym pomiaru </w:t>
      </w:r>
      <w:r w:rsidRPr="00893D9E">
        <w:rPr>
          <w:rFonts w:ascii="Arial" w:hAnsi="Arial" w:cs="Arial"/>
          <w:bCs/>
          <w:color w:val="auto"/>
        </w:rPr>
        <w:br/>
        <w:t xml:space="preserve">i ewidencjonowania wielkości emisji oraz kontroli eksploatacji instalacji </w:t>
      </w:r>
    </w:p>
    <w:p w14:paraId="51751181" w14:textId="559C2DDB" w:rsidR="0004498A" w:rsidRPr="00893D9E" w:rsidRDefault="0004498A" w:rsidP="00D958C2">
      <w:pPr>
        <w:spacing w:before="0" w:after="0"/>
        <w:rPr>
          <w:rFonts w:cs="Arial"/>
          <w:bCs/>
        </w:rPr>
      </w:pPr>
      <w:r w:rsidRPr="00893D9E">
        <w:rPr>
          <w:rFonts w:cs="Arial"/>
          <w:bCs/>
        </w:rPr>
        <w:t>X</w:t>
      </w:r>
      <w:r w:rsidR="00933A5A" w:rsidRPr="00893D9E">
        <w:rPr>
          <w:rFonts w:cs="Arial"/>
          <w:bCs/>
        </w:rPr>
        <w:t>I</w:t>
      </w:r>
      <w:r w:rsidR="00A47ADA" w:rsidRPr="00893D9E">
        <w:rPr>
          <w:rFonts w:cs="Arial"/>
          <w:bCs/>
        </w:rPr>
        <w:t>I</w:t>
      </w:r>
      <w:r w:rsidRPr="00893D9E">
        <w:rPr>
          <w:rFonts w:cs="Arial"/>
          <w:bCs/>
        </w:rPr>
        <w:t>.1. Monitoring emisji gazów i pyłów (emisja zorganizowana) wprowadzanych do powietrza (BAT 8, BAT 10)</w:t>
      </w:r>
      <w:r w:rsidR="00977D9C" w:rsidRPr="00893D9E">
        <w:rPr>
          <w:rFonts w:cs="Arial"/>
          <w:bCs/>
        </w:rPr>
        <w:t>:</w:t>
      </w:r>
    </w:p>
    <w:p w14:paraId="6B8E5E85" w14:textId="63981E05" w:rsidR="0004498A" w:rsidRPr="00893D9E" w:rsidRDefault="0004498A" w:rsidP="00D958C2">
      <w:pPr>
        <w:spacing w:before="0" w:after="0"/>
        <w:rPr>
          <w:rFonts w:cs="Arial"/>
          <w:bCs/>
        </w:rPr>
      </w:pPr>
      <w:r w:rsidRPr="00893D9E">
        <w:rPr>
          <w:rFonts w:cs="Arial"/>
          <w:bCs/>
        </w:rPr>
        <w:t>X</w:t>
      </w:r>
      <w:r w:rsidR="00933A5A" w:rsidRPr="00893D9E">
        <w:rPr>
          <w:rFonts w:cs="Arial"/>
          <w:bCs/>
        </w:rPr>
        <w:t>I</w:t>
      </w:r>
      <w:r w:rsidRPr="00893D9E">
        <w:rPr>
          <w:rFonts w:cs="Arial"/>
          <w:bCs/>
        </w:rPr>
        <w:t>I.1.1. Stanowisk</w:t>
      </w:r>
      <w:r w:rsidR="001A656D" w:rsidRPr="00893D9E">
        <w:rPr>
          <w:rFonts w:cs="Arial"/>
          <w:bCs/>
        </w:rPr>
        <w:t>o</w:t>
      </w:r>
      <w:r w:rsidRPr="00893D9E">
        <w:rPr>
          <w:rFonts w:cs="Arial"/>
          <w:bCs/>
        </w:rPr>
        <w:t xml:space="preserve"> do pomiaru wielkości emisji w zakresie gazów lub pyłów wprowadzanych do powietrza</w:t>
      </w:r>
      <w:r w:rsidR="001A656D" w:rsidRPr="00893D9E">
        <w:rPr>
          <w:rFonts w:cs="Arial"/>
          <w:bCs/>
        </w:rPr>
        <w:t xml:space="preserve"> z instalacji </w:t>
      </w:r>
      <w:r w:rsidRPr="00893D9E">
        <w:rPr>
          <w:rFonts w:cs="Arial"/>
          <w:bCs/>
        </w:rPr>
        <w:t xml:space="preserve">zamontowane będzie na emitorze </w:t>
      </w:r>
      <w:r w:rsidR="001A656D" w:rsidRPr="00893D9E">
        <w:rPr>
          <w:rFonts w:cs="Arial"/>
          <w:bCs/>
        </w:rPr>
        <w:br/>
      </w:r>
      <w:r w:rsidRPr="00893D9E">
        <w:rPr>
          <w:rFonts w:cs="Arial"/>
          <w:bCs/>
        </w:rPr>
        <w:t>ozn. E1</w:t>
      </w:r>
      <w:r w:rsidR="001A656D" w:rsidRPr="00893D9E">
        <w:rPr>
          <w:rFonts w:cs="Arial"/>
          <w:bCs/>
        </w:rPr>
        <w:t xml:space="preserve">.  </w:t>
      </w:r>
    </w:p>
    <w:p w14:paraId="7781CFD0" w14:textId="5DC4A27F" w:rsidR="0004498A" w:rsidRPr="00893D9E" w:rsidRDefault="0004498A" w:rsidP="00D958C2">
      <w:pPr>
        <w:spacing w:before="0" w:after="0"/>
        <w:rPr>
          <w:rFonts w:cs="Arial"/>
          <w:bCs/>
        </w:rPr>
      </w:pPr>
      <w:r w:rsidRPr="00893D9E">
        <w:rPr>
          <w:rFonts w:cs="Arial"/>
          <w:bCs/>
        </w:rPr>
        <w:t>X</w:t>
      </w:r>
      <w:r w:rsidR="00933A5A" w:rsidRPr="00893D9E">
        <w:rPr>
          <w:rFonts w:cs="Arial"/>
          <w:bCs/>
        </w:rPr>
        <w:t>I</w:t>
      </w:r>
      <w:r w:rsidRPr="00893D9E">
        <w:rPr>
          <w:rFonts w:cs="Arial"/>
          <w:bCs/>
        </w:rPr>
        <w:t>I.1.2. Stanowisk</w:t>
      </w:r>
      <w:r w:rsidR="001A656D" w:rsidRPr="00893D9E">
        <w:rPr>
          <w:rFonts w:cs="Arial"/>
          <w:bCs/>
        </w:rPr>
        <w:t>o</w:t>
      </w:r>
      <w:r w:rsidRPr="00893D9E">
        <w:rPr>
          <w:rFonts w:cs="Arial"/>
          <w:bCs/>
        </w:rPr>
        <w:t xml:space="preserve"> pomiarowe </w:t>
      </w:r>
      <w:r w:rsidR="001A656D" w:rsidRPr="00893D9E">
        <w:rPr>
          <w:rFonts w:cs="Arial"/>
          <w:bCs/>
        </w:rPr>
        <w:t>będzie</w:t>
      </w:r>
      <w:r w:rsidRPr="00893D9E">
        <w:rPr>
          <w:rFonts w:cs="Arial"/>
          <w:bCs/>
        </w:rPr>
        <w:t xml:space="preserve"> na bieżąco utrzymywane w stanie umożliwiającym prawidłowe wykonywanie pomiarów emisji oraz zapewniającym zachowanie wymogów BHP.</w:t>
      </w:r>
    </w:p>
    <w:p w14:paraId="4A0E6283" w14:textId="129EB9C7" w:rsidR="0004498A" w:rsidRPr="00893D9E" w:rsidRDefault="0004498A" w:rsidP="00D958C2">
      <w:pPr>
        <w:spacing w:before="0" w:after="0"/>
        <w:rPr>
          <w:rFonts w:cs="Arial"/>
          <w:bCs/>
        </w:rPr>
      </w:pPr>
      <w:bookmarkStart w:id="61" w:name="_Hlk100143459"/>
      <w:r w:rsidRPr="00893D9E">
        <w:rPr>
          <w:rFonts w:cs="Arial"/>
          <w:bCs/>
        </w:rPr>
        <w:t>X</w:t>
      </w:r>
      <w:r w:rsidR="00933A5A" w:rsidRPr="00893D9E">
        <w:rPr>
          <w:rFonts w:cs="Arial"/>
          <w:bCs/>
        </w:rPr>
        <w:t>I</w:t>
      </w:r>
      <w:r w:rsidRPr="00893D9E">
        <w:rPr>
          <w:rFonts w:cs="Arial"/>
          <w:bCs/>
        </w:rPr>
        <w:t xml:space="preserve">I.1.3. </w:t>
      </w:r>
      <w:bookmarkEnd w:id="61"/>
      <w:r w:rsidRPr="00893D9E">
        <w:rPr>
          <w:rFonts w:cs="Arial"/>
          <w:bCs/>
        </w:rPr>
        <w:t>Zakres i częstotliwość prowadzenia pomiarów emisji z emitor</w:t>
      </w:r>
      <w:r w:rsidR="001A656D" w:rsidRPr="00893D9E">
        <w:rPr>
          <w:rFonts w:cs="Arial"/>
          <w:bCs/>
        </w:rPr>
        <w:t>a</w:t>
      </w:r>
      <w:r w:rsidRPr="00893D9E">
        <w:rPr>
          <w:rFonts w:cs="Arial"/>
          <w:bCs/>
        </w:rPr>
        <w:t xml:space="preserve"> - zgodnie  </w:t>
      </w:r>
      <w:r w:rsidRPr="00893D9E">
        <w:rPr>
          <w:rFonts w:cs="Arial"/>
          <w:bCs/>
        </w:rPr>
        <w:br/>
        <w:t xml:space="preserve">z tabelą nr </w:t>
      </w:r>
      <w:r w:rsidR="007D72D1" w:rsidRPr="00893D9E">
        <w:rPr>
          <w:rFonts w:cs="Arial"/>
          <w:bCs/>
        </w:rPr>
        <w:t>1</w:t>
      </w:r>
      <w:r w:rsidR="00884128" w:rsidRPr="00893D9E">
        <w:rPr>
          <w:rFonts w:cs="Arial"/>
          <w:bCs/>
        </w:rPr>
        <w:t>7</w:t>
      </w:r>
      <w:r w:rsidRPr="00893D9E">
        <w:rPr>
          <w:rFonts w:cs="Arial"/>
          <w:bCs/>
        </w:rPr>
        <w:t xml:space="preserve">: </w:t>
      </w:r>
    </w:p>
    <w:p w14:paraId="2913372C" w14:textId="22C94161" w:rsidR="0004498A" w:rsidRPr="00893D9E" w:rsidRDefault="0004498A" w:rsidP="00893D9E">
      <w:pPr>
        <w:tabs>
          <w:tab w:val="num" w:pos="180"/>
        </w:tabs>
        <w:ind w:right="-1"/>
        <w:rPr>
          <w:rFonts w:cs="Arial"/>
          <w:bCs/>
          <w:sz w:val="20"/>
          <w:szCs w:val="20"/>
        </w:rPr>
      </w:pPr>
      <w:r w:rsidRPr="00893D9E">
        <w:rPr>
          <w:rFonts w:cs="Arial"/>
          <w:bCs/>
          <w:spacing w:val="-2"/>
          <w:sz w:val="20"/>
          <w:szCs w:val="20"/>
        </w:rPr>
        <w:t xml:space="preserve">Tabela nr </w:t>
      </w:r>
      <w:r w:rsidR="007D72D1" w:rsidRPr="00893D9E">
        <w:rPr>
          <w:rFonts w:cs="Arial"/>
          <w:bCs/>
          <w:spacing w:val="-2"/>
          <w:sz w:val="20"/>
          <w:szCs w:val="20"/>
        </w:rPr>
        <w:t>1</w:t>
      </w:r>
      <w:r w:rsidR="00A75FE7" w:rsidRPr="00893D9E">
        <w:rPr>
          <w:rFonts w:cs="Arial"/>
          <w:bCs/>
          <w:spacing w:val="-2"/>
          <w:sz w:val="20"/>
          <w:szCs w:val="20"/>
        </w:rPr>
        <w:t>7</w:t>
      </w:r>
      <w:r w:rsidR="007D72D1" w:rsidRPr="00893D9E">
        <w:rPr>
          <w:rFonts w:cs="Arial"/>
          <w:bCs/>
          <w:spacing w:val="-2"/>
          <w:sz w:val="20"/>
          <w:szCs w:val="20"/>
        </w:rPr>
        <w:t>.</w:t>
      </w:r>
      <w:r w:rsidRPr="00893D9E">
        <w:rPr>
          <w:rFonts w:cs="Arial"/>
          <w:bCs/>
        </w:rPr>
        <w:t xml:space="preserve"> </w:t>
      </w:r>
      <w:r w:rsidRPr="00893D9E">
        <w:rPr>
          <w:rFonts w:cs="Arial"/>
          <w:bCs/>
          <w:sz w:val="20"/>
          <w:szCs w:val="20"/>
        </w:rPr>
        <w:t xml:space="preserve">Zakres i częstotliwość monitorowania powiązany z najlepszymi dostępnymi technikami </w:t>
      </w:r>
    </w:p>
    <w:tbl>
      <w:tblPr>
        <w:tblStyle w:val="Tabela-Siatka1"/>
        <w:tblW w:w="9067" w:type="dxa"/>
        <w:tblLook w:val="04A0" w:firstRow="1" w:lastRow="0" w:firstColumn="1" w:lastColumn="0" w:noHBand="0" w:noVBand="1"/>
        <w:tblCaption w:val="Zakres i częstotliwość monitorowania powiązany z najlepszymi dostępnymi technikami "/>
        <w:tblDescription w:val="tabela zawiera wykaz emitorów, okreśła proces z którego pochodzi emisja, zakres pomiarów oraz ich czestotliwośc."/>
      </w:tblPr>
      <w:tblGrid>
        <w:gridCol w:w="784"/>
        <w:gridCol w:w="1196"/>
        <w:gridCol w:w="3118"/>
        <w:gridCol w:w="1525"/>
        <w:gridCol w:w="2444"/>
      </w:tblGrid>
      <w:tr w:rsidR="00636E98" w:rsidRPr="00893D9E" w14:paraId="5C624C81" w14:textId="7254D2F5" w:rsidTr="003A1CE9">
        <w:tc>
          <w:tcPr>
            <w:tcW w:w="784" w:type="dxa"/>
            <w:vAlign w:val="center"/>
          </w:tcPr>
          <w:p w14:paraId="4766E95E" w14:textId="77777777" w:rsidR="00636E98" w:rsidRPr="00893D9E" w:rsidRDefault="00636E98" w:rsidP="00893D9E">
            <w:pPr>
              <w:tabs>
                <w:tab w:val="num" w:pos="180"/>
              </w:tabs>
              <w:ind w:right="-1"/>
              <w:rPr>
                <w:rFonts w:cs="Arial"/>
                <w:bCs/>
                <w:sz w:val="16"/>
                <w:szCs w:val="16"/>
              </w:rPr>
            </w:pPr>
            <w:r w:rsidRPr="00893D9E">
              <w:rPr>
                <w:rFonts w:cs="Arial"/>
                <w:bCs/>
                <w:sz w:val="16"/>
                <w:szCs w:val="16"/>
              </w:rPr>
              <w:t>Lp.</w:t>
            </w:r>
          </w:p>
        </w:tc>
        <w:tc>
          <w:tcPr>
            <w:tcW w:w="1196" w:type="dxa"/>
            <w:tcBorders>
              <w:bottom w:val="single" w:sz="4" w:space="0" w:color="auto"/>
            </w:tcBorders>
            <w:vAlign w:val="center"/>
          </w:tcPr>
          <w:p w14:paraId="52138926" w14:textId="77777777" w:rsidR="00636E98" w:rsidRPr="00893D9E" w:rsidRDefault="00636E98" w:rsidP="00893D9E">
            <w:pPr>
              <w:tabs>
                <w:tab w:val="num" w:pos="180"/>
              </w:tabs>
              <w:ind w:right="-1"/>
              <w:rPr>
                <w:rFonts w:cs="Arial"/>
                <w:bCs/>
                <w:sz w:val="16"/>
                <w:szCs w:val="16"/>
              </w:rPr>
            </w:pPr>
            <w:r w:rsidRPr="00893D9E">
              <w:rPr>
                <w:rFonts w:cs="Arial"/>
                <w:bCs/>
                <w:sz w:val="16"/>
                <w:szCs w:val="16"/>
              </w:rPr>
              <w:t>Emitor</w:t>
            </w:r>
          </w:p>
        </w:tc>
        <w:tc>
          <w:tcPr>
            <w:tcW w:w="3118" w:type="dxa"/>
            <w:tcBorders>
              <w:bottom w:val="single" w:sz="4" w:space="0" w:color="auto"/>
            </w:tcBorders>
            <w:vAlign w:val="center"/>
          </w:tcPr>
          <w:p w14:paraId="23D04C2E" w14:textId="25402EDA" w:rsidR="00636E98" w:rsidRPr="00893D9E" w:rsidRDefault="00636E98" w:rsidP="00893D9E">
            <w:pPr>
              <w:ind w:right="40"/>
              <w:rPr>
                <w:rFonts w:cs="Arial"/>
                <w:bCs/>
                <w:sz w:val="16"/>
                <w:szCs w:val="16"/>
                <w:lang w:eastAsia="en-US"/>
              </w:rPr>
            </w:pPr>
            <w:r w:rsidRPr="00893D9E">
              <w:rPr>
                <w:rFonts w:cs="Arial"/>
                <w:bCs/>
                <w:sz w:val="16"/>
                <w:szCs w:val="16"/>
                <w:lang w:eastAsia="en-US"/>
              </w:rPr>
              <w:t>Urządzenie/ Proces</w:t>
            </w:r>
          </w:p>
        </w:tc>
        <w:tc>
          <w:tcPr>
            <w:tcW w:w="1525" w:type="dxa"/>
            <w:vAlign w:val="center"/>
          </w:tcPr>
          <w:p w14:paraId="11FAEB1D" w14:textId="3B79B998" w:rsidR="00636E98" w:rsidRPr="00893D9E" w:rsidRDefault="00636E98" w:rsidP="00893D9E">
            <w:pPr>
              <w:ind w:right="40"/>
              <w:rPr>
                <w:rFonts w:cs="Arial"/>
                <w:bCs/>
                <w:sz w:val="16"/>
                <w:szCs w:val="16"/>
                <w:lang w:eastAsia="en-US"/>
              </w:rPr>
            </w:pPr>
            <w:r w:rsidRPr="00893D9E">
              <w:rPr>
                <w:rFonts w:cs="Arial"/>
                <w:bCs/>
                <w:sz w:val="16"/>
                <w:szCs w:val="16"/>
              </w:rPr>
              <w:t>Zakres pomiarów</w:t>
            </w:r>
          </w:p>
        </w:tc>
        <w:tc>
          <w:tcPr>
            <w:tcW w:w="2444" w:type="dxa"/>
            <w:vAlign w:val="center"/>
          </w:tcPr>
          <w:p w14:paraId="3B2DEC87" w14:textId="4A149091" w:rsidR="00636E98" w:rsidRPr="00893D9E" w:rsidRDefault="00636E98" w:rsidP="00893D9E">
            <w:pPr>
              <w:ind w:right="40"/>
              <w:rPr>
                <w:rFonts w:cs="Arial"/>
                <w:bCs/>
                <w:sz w:val="16"/>
                <w:szCs w:val="16"/>
                <w:lang w:eastAsia="en-US"/>
              </w:rPr>
            </w:pPr>
            <w:r w:rsidRPr="00893D9E">
              <w:rPr>
                <w:rFonts w:cs="Arial"/>
                <w:bCs/>
                <w:sz w:val="16"/>
                <w:szCs w:val="16"/>
                <w:lang w:eastAsia="en-US"/>
              </w:rPr>
              <w:t xml:space="preserve">Częstotliwość pomiarów </w:t>
            </w:r>
            <w:r w:rsidRPr="00893D9E">
              <w:rPr>
                <w:rFonts w:cs="Arial"/>
                <w:bCs/>
                <w:sz w:val="16"/>
                <w:szCs w:val="16"/>
                <w:vertAlign w:val="superscript"/>
                <w:lang w:eastAsia="en-US"/>
              </w:rPr>
              <w:t>1),2)</w:t>
            </w:r>
          </w:p>
        </w:tc>
      </w:tr>
      <w:tr w:rsidR="003A1CE9" w:rsidRPr="00893D9E" w14:paraId="34F669E8" w14:textId="77777777" w:rsidTr="003A1CE9">
        <w:tc>
          <w:tcPr>
            <w:tcW w:w="784" w:type="dxa"/>
            <w:tcBorders>
              <w:right w:val="single" w:sz="4" w:space="0" w:color="auto"/>
            </w:tcBorders>
            <w:vAlign w:val="center"/>
          </w:tcPr>
          <w:p w14:paraId="41DE2912" w14:textId="5AF6A897" w:rsidR="003A1CE9" w:rsidRPr="00893D9E" w:rsidRDefault="003A1CE9" w:rsidP="00893D9E">
            <w:pPr>
              <w:pStyle w:val="Akapitzlist"/>
              <w:numPr>
                <w:ilvl w:val="0"/>
                <w:numId w:val="85"/>
              </w:numPr>
              <w:tabs>
                <w:tab w:val="num" w:pos="180"/>
              </w:tabs>
              <w:ind w:right="-1"/>
              <w:rPr>
                <w:rFonts w:ascii="Arial" w:hAnsi="Arial" w:cs="Arial"/>
                <w:bCs/>
                <w:sz w:val="16"/>
                <w:szCs w:val="16"/>
              </w:rPr>
            </w:pPr>
          </w:p>
        </w:tc>
        <w:tc>
          <w:tcPr>
            <w:tcW w:w="1196" w:type="dxa"/>
            <w:tcBorders>
              <w:top w:val="single" w:sz="4" w:space="0" w:color="auto"/>
              <w:left w:val="single" w:sz="4" w:space="0" w:color="auto"/>
              <w:bottom w:val="nil"/>
              <w:right w:val="single" w:sz="4" w:space="0" w:color="auto"/>
            </w:tcBorders>
            <w:vAlign w:val="center"/>
          </w:tcPr>
          <w:p w14:paraId="02DA6864" w14:textId="77777777" w:rsidR="003A1CE9" w:rsidRPr="00893D9E" w:rsidRDefault="003A1CE9" w:rsidP="00893D9E">
            <w:pPr>
              <w:tabs>
                <w:tab w:val="num" w:pos="180"/>
              </w:tabs>
              <w:ind w:right="-1"/>
              <w:rPr>
                <w:rFonts w:cs="Arial"/>
                <w:bCs/>
                <w:sz w:val="16"/>
                <w:szCs w:val="16"/>
              </w:rPr>
            </w:pPr>
          </w:p>
        </w:tc>
        <w:tc>
          <w:tcPr>
            <w:tcW w:w="3118" w:type="dxa"/>
            <w:tcBorders>
              <w:top w:val="single" w:sz="4" w:space="0" w:color="auto"/>
              <w:left w:val="single" w:sz="4" w:space="0" w:color="auto"/>
              <w:bottom w:val="nil"/>
              <w:right w:val="single" w:sz="4" w:space="0" w:color="auto"/>
            </w:tcBorders>
            <w:vAlign w:val="center"/>
          </w:tcPr>
          <w:p w14:paraId="0FE3776F" w14:textId="77777777" w:rsidR="003A1CE9" w:rsidRPr="00893D9E" w:rsidRDefault="003A1CE9" w:rsidP="00893D9E">
            <w:pPr>
              <w:ind w:right="40"/>
              <w:rPr>
                <w:rFonts w:cs="Arial"/>
                <w:bCs/>
                <w:sz w:val="16"/>
                <w:szCs w:val="16"/>
                <w:lang w:eastAsia="en-US"/>
              </w:rPr>
            </w:pPr>
          </w:p>
        </w:tc>
        <w:tc>
          <w:tcPr>
            <w:tcW w:w="1525" w:type="dxa"/>
            <w:tcBorders>
              <w:left w:val="single" w:sz="4" w:space="0" w:color="auto"/>
            </w:tcBorders>
            <w:vAlign w:val="center"/>
          </w:tcPr>
          <w:p w14:paraId="5463982B" w14:textId="77777777" w:rsidR="003A1CE9" w:rsidRPr="00893D9E" w:rsidRDefault="003A1CE9" w:rsidP="00893D9E">
            <w:pPr>
              <w:rPr>
                <w:rFonts w:cs="Arial"/>
                <w:bCs/>
                <w:spacing w:val="-1"/>
                <w:sz w:val="16"/>
                <w:szCs w:val="16"/>
              </w:rPr>
            </w:pPr>
          </w:p>
          <w:p w14:paraId="0BD19F56" w14:textId="77777777" w:rsidR="003A1CE9" w:rsidRPr="00893D9E" w:rsidRDefault="003A1CE9" w:rsidP="00893D9E">
            <w:pPr>
              <w:rPr>
                <w:rFonts w:cs="Arial"/>
                <w:bCs/>
                <w:sz w:val="16"/>
                <w:szCs w:val="16"/>
              </w:rPr>
            </w:pPr>
            <w:r w:rsidRPr="00893D9E">
              <w:rPr>
                <w:rFonts w:cs="Arial"/>
                <w:bCs/>
                <w:spacing w:val="-1"/>
                <w:sz w:val="16"/>
                <w:szCs w:val="16"/>
              </w:rPr>
              <w:t>amoniak</w:t>
            </w:r>
            <w:r w:rsidRPr="00893D9E">
              <w:rPr>
                <w:rFonts w:cs="Arial"/>
                <w:bCs/>
                <w:sz w:val="16"/>
                <w:szCs w:val="16"/>
              </w:rPr>
              <w:t xml:space="preserve"> </w:t>
            </w:r>
          </w:p>
          <w:p w14:paraId="24698C29" w14:textId="77777777" w:rsidR="003A1CE9" w:rsidRPr="00893D9E" w:rsidRDefault="003A1CE9" w:rsidP="00893D9E">
            <w:pPr>
              <w:ind w:right="40"/>
              <w:rPr>
                <w:rFonts w:cs="Arial"/>
                <w:bCs/>
                <w:sz w:val="16"/>
                <w:szCs w:val="16"/>
              </w:rPr>
            </w:pPr>
          </w:p>
        </w:tc>
        <w:tc>
          <w:tcPr>
            <w:tcW w:w="2444" w:type="dxa"/>
            <w:vAlign w:val="center"/>
          </w:tcPr>
          <w:p w14:paraId="0032B92B" w14:textId="03DA676F" w:rsidR="003A1CE9" w:rsidRPr="00893D9E" w:rsidRDefault="003A1CE9" w:rsidP="00893D9E">
            <w:pPr>
              <w:ind w:right="40"/>
              <w:rPr>
                <w:rFonts w:cs="Arial"/>
                <w:bCs/>
                <w:sz w:val="16"/>
                <w:szCs w:val="16"/>
                <w:lang w:eastAsia="en-US"/>
              </w:rPr>
            </w:pPr>
            <w:r w:rsidRPr="00893D9E">
              <w:rPr>
                <w:rFonts w:cs="Arial"/>
                <w:bCs/>
                <w:spacing w:val="-1"/>
                <w:sz w:val="16"/>
                <w:szCs w:val="16"/>
              </w:rPr>
              <w:t>co najmniej raz na sześć miesięcy</w:t>
            </w:r>
          </w:p>
        </w:tc>
      </w:tr>
      <w:tr w:rsidR="003A1CE9" w:rsidRPr="00893D9E" w14:paraId="0B27C580" w14:textId="77777777" w:rsidTr="003A1CE9">
        <w:tc>
          <w:tcPr>
            <w:tcW w:w="784" w:type="dxa"/>
            <w:tcBorders>
              <w:right w:val="single" w:sz="4" w:space="0" w:color="auto"/>
            </w:tcBorders>
            <w:vAlign w:val="center"/>
          </w:tcPr>
          <w:p w14:paraId="26D4CBDE" w14:textId="77777777" w:rsidR="003A1CE9" w:rsidRPr="00893D9E" w:rsidRDefault="003A1CE9" w:rsidP="00893D9E">
            <w:pPr>
              <w:pStyle w:val="Akapitzlist"/>
              <w:numPr>
                <w:ilvl w:val="0"/>
                <w:numId w:val="85"/>
              </w:numPr>
              <w:tabs>
                <w:tab w:val="num" w:pos="180"/>
              </w:tabs>
              <w:ind w:right="-1"/>
              <w:rPr>
                <w:rFonts w:ascii="Arial" w:hAnsi="Arial" w:cs="Arial"/>
                <w:bCs/>
                <w:sz w:val="16"/>
                <w:szCs w:val="16"/>
              </w:rPr>
            </w:pPr>
          </w:p>
        </w:tc>
        <w:tc>
          <w:tcPr>
            <w:tcW w:w="1196" w:type="dxa"/>
            <w:tcBorders>
              <w:top w:val="nil"/>
              <w:left w:val="single" w:sz="4" w:space="0" w:color="auto"/>
              <w:bottom w:val="single" w:sz="4" w:space="0" w:color="auto"/>
              <w:right w:val="single" w:sz="4" w:space="0" w:color="auto"/>
            </w:tcBorders>
            <w:vAlign w:val="center"/>
          </w:tcPr>
          <w:p w14:paraId="0FC6C87B" w14:textId="77777777" w:rsidR="003A1CE9" w:rsidRPr="00893D9E" w:rsidRDefault="003A1CE9" w:rsidP="00893D9E">
            <w:pPr>
              <w:tabs>
                <w:tab w:val="num" w:pos="180"/>
              </w:tabs>
              <w:ind w:right="-1"/>
              <w:rPr>
                <w:rFonts w:cs="Arial"/>
                <w:bCs/>
                <w:sz w:val="16"/>
                <w:szCs w:val="16"/>
              </w:rPr>
            </w:pPr>
            <w:r w:rsidRPr="00893D9E">
              <w:rPr>
                <w:rFonts w:cs="Arial"/>
                <w:bCs/>
                <w:sz w:val="16"/>
                <w:szCs w:val="16"/>
              </w:rPr>
              <w:t>E1</w:t>
            </w:r>
          </w:p>
          <w:p w14:paraId="4C9DD10D" w14:textId="77777777" w:rsidR="003A1CE9" w:rsidRPr="00893D9E" w:rsidRDefault="003A1CE9" w:rsidP="00893D9E">
            <w:pPr>
              <w:tabs>
                <w:tab w:val="num" w:pos="180"/>
              </w:tabs>
              <w:ind w:right="-1"/>
              <w:rPr>
                <w:rFonts w:cs="Arial"/>
                <w:bCs/>
                <w:sz w:val="16"/>
                <w:szCs w:val="16"/>
              </w:rPr>
            </w:pPr>
          </w:p>
        </w:tc>
        <w:tc>
          <w:tcPr>
            <w:tcW w:w="3118" w:type="dxa"/>
            <w:tcBorders>
              <w:top w:val="nil"/>
              <w:left w:val="single" w:sz="4" w:space="0" w:color="auto"/>
              <w:bottom w:val="single" w:sz="4" w:space="0" w:color="auto"/>
              <w:right w:val="single" w:sz="4" w:space="0" w:color="auto"/>
            </w:tcBorders>
            <w:vAlign w:val="center"/>
          </w:tcPr>
          <w:p w14:paraId="1C928C1E" w14:textId="77777777" w:rsidR="003A1CE9" w:rsidRPr="00893D9E" w:rsidRDefault="003A1CE9" w:rsidP="00893D9E">
            <w:pPr>
              <w:rPr>
                <w:rFonts w:cs="Arial"/>
                <w:bCs/>
                <w:sz w:val="16"/>
                <w:szCs w:val="16"/>
              </w:rPr>
            </w:pPr>
            <w:r w:rsidRPr="00893D9E">
              <w:rPr>
                <w:rFonts w:cs="Arial"/>
                <w:bCs/>
                <w:sz w:val="16"/>
                <w:szCs w:val="16"/>
              </w:rPr>
              <w:t>Biofiltr kompostowni</w:t>
            </w:r>
          </w:p>
          <w:p w14:paraId="5D69AB8C" w14:textId="3D160934" w:rsidR="003A1CE9" w:rsidRPr="00893D9E" w:rsidRDefault="003A1CE9" w:rsidP="00893D9E">
            <w:pPr>
              <w:ind w:right="40"/>
              <w:rPr>
                <w:rFonts w:cs="Arial"/>
                <w:bCs/>
                <w:sz w:val="16"/>
                <w:szCs w:val="16"/>
                <w:lang w:eastAsia="en-US"/>
              </w:rPr>
            </w:pPr>
            <w:r w:rsidRPr="00893D9E">
              <w:rPr>
                <w:rFonts w:cs="Arial"/>
                <w:bCs/>
                <w:sz w:val="16"/>
                <w:szCs w:val="16"/>
              </w:rPr>
              <w:t xml:space="preserve">Bioreaktory (10 szt.) – I etap procesu </w:t>
            </w:r>
            <w:r w:rsidRPr="00893D9E">
              <w:rPr>
                <w:rFonts w:cs="Arial"/>
                <w:bCs/>
                <w:sz w:val="16"/>
                <w:szCs w:val="16"/>
              </w:rPr>
              <w:br/>
              <w:t>i hala technologiczna, w tym:  strefy przyjmowania i rozładunku dostarczonych odpadów, wstępnego magazynowania przed sporządzeniem wsadu, przygotowania mieszanki kompostowej, ułożenia, dojrzewania</w:t>
            </w:r>
            <w:r w:rsidRPr="00893D9E">
              <w:rPr>
                <w:rFonts w:cs="Arial"/>
                <w:bCs/>
                <w:sz w:val="16"/>
                <w:szCs w:val="16"/>
              </w:rPr>
              <w:br/>
              <w:t xml:space="preserve"> i stabilizacji pryzm (II etap procesu), przesiewania pryzm kompostowych </w:t>
            </w:r>
            <w:r w:rsidRPr="00893D9E">
              <w:rPr>
                <w:rFonts w:cs="Arial"/>
                <w:bCs/>
                <w:sz w:val="16"/>
                <w:szCs w:val="16"/>
              </w:rPr>
              <w:br/>
              <w:t>i załadunku kompostu, operacji załadunku/rozładunku bioreaktorów</w:t>
            </w:r>
          </w:p>
        </w:tc>
        <w:tc>
          <w:tcPr>
            <w:tcW w:w="1525" w:type="dxa"/>
            <w:tcBorders>
              <w:left w:val="single" w:sz="4" w:space="0" w:color="auto"/>
            </w:tcBorders>
            <w:vAlign w:val="center"/>
          </w:tcPr>
          <w:p w14:paraId="6CBEC1D9" w14:textId="77777777" w:rsidR="003A1CE9" w:rsidRPr="00893D9E" w:rsidRDefault="003A1CE9" w:rsidP="00893D9E">
            <w:pPr>
              <w:rPr>
                <w:rFonts w:cs="Arial"/>
                <w:bCs/>
                <w:sz w:val="16"/>
                <w:szCs w:val="16"/>
              </w:rPr>
            </w:pPr>
            <w:r w:rsidRPr="00893D9E">
              <w:rPr>
                <w:rFonts w:cs="Arial"/>
                <w:bCs/>
                <w:sz w:val="16"/>
                <w:szCs w:val="16"/>
              </w:rPr>
              <w:t>stężenie odorów</w:t>
            </w:r>
          </w:p>
          <w:p w14:paraId="39E7132B" w14:textId="77777777" w:rsidR="003A1CE9" w:rsidRPr="00893D9E" w:rsidRDefault="003A1CE9" w:rsidP="00893D9E">
            <w:pPr>
              <w:ind w:right="40"/>
              <w:rPr>
                <w:rFonts w:cs="Arial"/>
                <w:bCs/>
                <w:sz w:val="16"/>
                <w:szCs w:val="16"/>
              </w:rPr>
            </w:pPr>
          </w:p>
        </w:tc>
        <w:tc>
          <w:tcPr>
            <w:tcW w:w="2444" w:type="dxa"/>
            <w:vAlign w:val="center"/>
          </w:tcPr>
          <w:p w14:paraId="70D73561" w14:textId="6D1F8855" w:rsidR="003A1CE9" w:rsidRPr="00893D9E" w:rsidRDefault="003A1CE9" w:rsidP="00893D9E">
            <w:pPr>
              <w:ind w:right="40"/>
              <w:rPr>
                <w:rFonts w:cs="Arial"/>
                <w:bCs/>
                <w:sz w:val="16"/>
                <w:szCs w:val="16"/>
                <w:lang w:eastAsia="en-US"/>
              </w:rPr>
            </w:pPr>
            <w:r w:rsidRPr="00893D9E">
              <w:rPr>
                <w:rFonts w:cs="Arial"/>
                <w:bCs/>
                <w:spacing w:val="-1"/>
                <w:sz w:val="16"/>
                <w:szCs w:val="16"/>
              </w:rPr>
              <w:t>co najmniej raz na sześć miesięcy</w:t>
            </w:r>
          </w:p>
        </w:tc>
      </w:tr>
    </w:tbl>
    <w:p w14:paraId="6A46EA1B" w14:textId="77777777" w:rsidR="001A656D" w:rsidRPr="00893D9E" w:rsidRDefault="0004498A" w:rsidP="00893D9E">
      <w:pPr>
        <w:numPr>
          <w:ilvl w:val="0"/>
          <w:numId w:val="19"/>
        </w:numPr>
        <w:tabs>
          <w:tab w:val="left" w:pos="142"/>
        </w:tabs>
        <w:autoSpaceDE w:val="0"/>
        <w:autoSpaceDN w:val="0"/>
        <w:adjustRightInd w:val="0"/>
        <w:ind w:left="426" w:hanging="142"/>
        <w:rPr>
          <w:rFonts w:cs="Arial"/>
          <w:bCs/>
          <w:i/>
          <w:sz w:val="16"/>
          <w:szCs w:val="16"/>
        </w:rPr>
      </w:pPr>
      <w:r w:rsidRPr="00893D9E">
        <w:rPr>
          <w:rFonts w:cs="Arial"/>
          <w:bCs/>
          <w:i/>
          <w:sz w:val="16"/>
          <w:szCs w:val="16"/>
        </w:rPr>
        <w:t>Częstotliwość monitorowania ustalona zgodnie z najlepszymi dostępnymi technikami (BAT 8).</w:t>
      </w:r>
    </w:p>
    <w:p w14:paraId="1D5D9FD0" w14:textId="77073346" w:rsidR="0004498A" w:rsidRPr="00893D9E" w:rsidRDefault="0004498A" w:rsidP="00893D9E">
      <w:pPr>
        <w:numPr>
          <w:ilvl w:val="0"/>
          <w:numId w:val="19"/>
        </w:numPr>
        <w:tabs>
          <w:tab w:val="left" w:pos="142"/>
        </w:tabs>
        <w:autoSpaceDE w:val="0"/>
        <w:autoSpaceDN w:val="0"/>
        <w:adjustRightInd w:val="0"/>
        <w:ind w:left="426" w:hanging="142"/>
        <w:rPr>
          <w:rFonts w:cs="Arial"/>
          <w:bCs/>
          <w:i/>
          <w:sz w:val="16"/>
          <w:szCs w:val="16"/>
        </w:rPr>
      </w:pPr>
      <w:r w:rsidRPr="00893D9E">
        <w:rPr>
          <w:rFonts w:cs="Arial"/>
          <w:bCs/>
          <w:i/>
          <w:sz w:val="16"/>
          <w:szCs w:val="16"/>
        </w:rPr>
        <w:t xml:space="preserve">W ramach BAT należy monitorować emisje zorganizowane do powietrza zgodnie z normami EN, a jeżeli są one niedostępne, to stosować normy ISO, normy krajowe lub inne międzynarodowe normy zapewniające uzyskanie danych </w:t>
      </w:r>
      <w:r w:rsidRPr="00893D9E">
        <w:rPr>
          <w:rFonts w:cs="Arial"/>
          <w:bCs/>
          <w:i/>
          <w:sz w:val="16"/>
          <w:szCs w:val="16"/>
        </w:rPr>
        <w:br/>
        <w:t>o równoważnej jakości naukowej.</w:t>
      </w:r>
    </w:p>
    <w:p w14:paraId="673F2D06" w14:textId="6097C8FE" w:rsidR="00193501" w:rsidRPr="00893D9E" w:rsidRDefault="00193501" w:rsidP="00D958C2">
      <w:pPr>
        <w:spacing w:before="0" w:after="0"/>
        <w:rPr>
          <w:rFonts w:cs="Arial"/>
          <w:bCs/>
        </w:rPr>
      </w:pPr>
      <w:r w:rsidRPr="00893D9E">
        <w:rPr>
          <w:rFonts w:cs="Arial"/>
          <w:bCs/>
        </w:rPr>
        <w:t xml:space="preserve">XII.1.4. Pomiary odorów przeprowadzić należy w dniu rozładunku </w:t>
      </w:r>
      <w:r w:rsidR="001022ED" w:rsidRPr="00893D9E">
        <w:rPr>
          <w:rFonts w:cs="Arial"/>
          <w:bCs/>
        </w:rPr>
        <w:t xml:space="preserve">bioreaktorów </w:t>
      </w:r>
      <w:r w:rsidRPr="00893D9E">
        <w:rPr>
          <w:rFonts w:cs="Arial"/>
          <w:bCs/>
        </w:rPr>
        <w:t xml:space="preserve"> </w:t>
      </w:r>
      <w:r w:rsidR="001022ED" w:rsidRPr="00893D9E">
        <w:rPr>
          <w:rFonts w:cs="Arial"/>
          <w:bCs/>
        </w:rPr>
        <w:t xml:space="preserve">lub </w:t>
      </w:r>
      <w:r w:rsidR="001022ED" w:rsidRPr="00893D9E">
        <w:rPr>
          <w:rFonts w:cs="Arial"/>
          <w:bCs/>
        </w:rPr>
        <w:br/>
        <w:t xml:space="preserve">w czasie przerzucania pryzm kompostowych. </w:t>
      </w:r>
      <w:r w:rsidRPr="00893D9E">
        <w:rPr>
          <w:rFonts w:cs="Arial"/>
          <w:bCs/>
        </w:rPr>
        <w:t>Sprawozdanie z pomiarów powinno zawierać szczegółowe informacje o zakresie czynności technologicznych  wykonywanych w dniu pomiaru.</w:t>
      </w:r>
    </w:p>
    <w:p w14:paraId="71363D1C" w14:textId="402FC2A7" w:rsidR="0004498A" w:rsidRPr="00893D9E" w:rsidRDefault="0004498A" w:rsidP="003C0101">
      <w:pPr>
        <w:spacing w:after="0"/>
        <w:rPr>
          <w:rFonts w:cs="Arial"/>
          <w:bCs/>
        </w:rPr>
      </w:pPr>
      <w:r w:rsidRPr="00893D9E">
        <w:rPr>
          <w:rFonts w:cs="Arial"/>
          <w:bCs/>
        </w:rPr>
        <w:t>X</w:t>
      </w:r>
      <w:r w:rsidR="00DC7A20" w:rsidRPr="00893D9E">
        <w:rPr>
          <w:rFonts w:cs="Arial"/>
          <w:bCs/>
        </w:rPr>
        <w:t>I</w:t>
      </w:r>
      <w:r w:rsidRPr="00893D9E">
        <w:rPr>
          <w:rFonts w:cs="Arial"/>
          <w:bCs/>
        </w:rPr>
        <w:t xml:space="preserve">I.2. Monitoring </w:t>
      </w:r>
      <w:r w:rsidR="00047F83" w:rsidRPr="00893D9E">
        <w:rPr>
          <w:rFonts w:cs="Arial"/>
          <w:bCs/>
        </w:rPr>
        <w:t xml:space="preserve">emisji </w:t>
      </w:r>
      <w:r w:rsidRPr="00893D9E">
        <w:rPr>
          <w:rFonts w:cs="Arial"/>
          <w:bCs/>
        </w:rPr>
        <w:t>hałasu:</w:t>
      </w:r>
    </w:p>
    <w:p w14:paraId="3E89F9F0" w14:textId="1D9A68B9" w:rsidR="007C3F70" w:rsidRPr="00893D9E" w:rsidRDefault="0004498A" w:rsidP="00D958C2">
      <w:pPr>
        <w:autoSpaceDE w:val="0"/>
        <w:autoSpaceDN w:val="0"/>
        <w:adjustRightInd w:val="0"/>
        <w:spacing w:before="0" w:after="0"/>
        <w:rPr>
          <w:rFonts w:cs="Arial"/>
          <w:bCs/>
        </w:rPr>
      </w:pPr>
      <w:r w:rsidRPr="00893D9E">
        <w:rPr>
          <w:rFonts w:cs="Arial"/>
          <w:bCs/>
        </w:rPr>
        <w:t>X</w:t>
      </w:r>
      <w:r w:rsidR="00933A5A" w:rsidRPr="00893D9E">
        <w:rPr>
          <w:rFonts w:cs="Arial"/>
          <w:bCs/>
        </w:rPr>
        <w:t>I</w:t>
      </w:r>
      <w:r w:rsidRPr="00893D9E">
        <w:rPr>
          <w:rFonts w:cs="Arial"/>
          <w:bCs/>
        </w:rPr>
        <w:t>I.2</w:t>
      </w:r>
      <w:r w:rsidRPr="00893D9E">
        <w:rPr>
          <w:bCs/>
        </w:rPr>
        <w:t xml:space="preserve">.1. </w:t>
      </w:r>
      <w:r w:rsidR="000715EA" w:rsidRPr="00893D9E">
        <w:rPr>
          <w:rFonts w:eastAsiaTheme="minorEastAsia" w:cs="Arial"/>
          <w:bCs/>
        </w:rPr>
        <w:t xml:space="preserve">Pomiary hałasu określające oddziaływanie akustyczne instalacji objętej pozwoleniem zintegrowanym na tereny chronione akustycznie będą prowadzone </w:t>
      </w:r>
      <w:r w:rsidR="000715EA" w:rsidRPr="00893D9E">
        <w:rPr>
          <w:rFonts w:eastAsiaTheme="minorEastAsia" w:cs="Arial"/>
          <w:bCs/>
        </w:rPr>
        <w:br/>
        <w:t xml:space="preserve">w punktach referencyjnych </w:t>
      </w:r>
      <w:r w:rsidR="00C12CAC" w:rsidRPr="00893D9E">
        <w:rPr>
          <w:rFonts w:cs="Arial"/>
          <w:bCs/>
        </w:rPr>
        <w:t>określonych w tabeli nr 1</w:t>
      </w:r>
      <w:r w:rsidR="00884128" w:rsidRPr="00893D9E">
        <w:rPr>
          <w:rFonts w:cs="Arial"/>
          <w:bCs/>
        </w:rPr>
        <w:t>8</w:t>
      </w:r>
      <w:r w:rsidR="00C12CAC" w:rsidRPr="00893D9E">
        <w:rPr>
          <w:rFonts w:cs="Arial"/>
          <w:bCs/>
        </w:rPr>
        <w:t xml:space="preserve"> niniejszej decyzji:</w:t>
      </w:r>
    </w:p>
    <w:p w14:paraId="10FA1EC5" w14:textId="77777777" w:rsidR="00F51FD9" w:rsidRDefault="00F51FD9" w:rsidP="00893D9E">
      <w:pPr>
        <w:autoSpaceDE w:val="0"/>
        <w:autoSpaceDN w:val="0"/>
        <w:adjustRightInd w:val="0"/>
        <w:rPr>
          <w:rFonts w:eastAsiaTheme="minorEastAsia" w:cs="Arial"/>
          <w:bCs/>
          <w:sz w:val="20"/>
          <w:szCs w:val="20"/>
        </w:rPr>
      </w:pPr>
    </w:p>
    <w:p w14:paraId="4F7F82A2" w14:textId="3360506C" w:rsidR="00214226" w:rsidRPr="00893D9E" w:rsidRDefault="00214226" w:rsidP="00893D9E">
      <w:pPr>
        <w:autoSpaceDE w:val="0"/>
        <w:autoSpaceDN w:val="0"/>
        <w:adjustRightInd w:val="0"/>
        <w:rPr>
          <w:rFonts w:eastAsiaTheme="minorEastAsia" w:cs="Arial"/>
          <w:bCs/>
          <w:sz w:val="20"/>
          <w:szCs w:val="20"/>
        </w:rPr>
      </w:pPr>
      <w:r w:rsidRPr="00893D9E">
        <w:rPr>
          <w:rFonts w:eastAsiaTheme="minorEastAsia" w:cs="Arial"/>
          <w:bCs/>
          <w:sz w:val="20"/>
          <w:szCs w:val="20"/>
        </w:rPr>
        <w:lastRenderedPageBreak/>
        <w:t xml:space="preserve">Tabela </w:t>
      </w:r>
      <w:r w:rsidR="000715EA" w:rsidRPr="00893D9E">
        <w:rPr>
          <w:rFonts w:eastAsiaTheme="minorEastAsia" w:cs="Arial"/>
          <w:bCs/>
          <w:sz w:val="20"/>
          <w:szCs w:val="20"/>
        </w:rPr>
        <w:t>nr 1</w:t>
      </w:r>
      <w:r w:rsidR="00A75FE7" w:rsidRPr="00893D9E">
        <w:rPr>
          <w:rFonts w:eastAsiaTheme="minorEastAsia" w:cs="Arial"/>
          <w:bCs/>
          <w:sz w:val="20"/>
          <w:szCs w:val="20"/>
        </w:rPr>
        <w:t>8</w:t>
      </w:r>
    </w:p>
    <w:tbl>
      <w:tblPr>
        <w:tblStyle w:val="Tabela-Siatka1"/>
        <w:tblW w:w="9102" w:type="dxa"/>
        <w:tblLayout w:type="fixed"/>
        <w:tblLook w:val="04A0" w:firstRow="1" w:lastRow="0" w:firstColumn="1" w:lastColumn="0" w:noHBand="0" w:noVBand="1"/>
        <w:tblCaption w:val="Monitorig hałasu "/>
        <w:tblDescription w:val="Tabela zawiera punkty pomiarowe i lich lokalizację w celu wykonania pomiaru hałasu określającego oddziaływanie akustyczne instalacji objętej pozwoleniem zintegrowanym na tereny chronione akustycznie "/>
      </w:tblPr>
      <w:tblGrid>
        <w:gridCol w:w="738"/>
        <w:gridCol w:w="1559"/>
        <w:gridCol w:w="4219"/>
        <w:gridCol w:w="2586"/>
      </w:tblGrid>
      <w:tr w:rsidR="00214226" w:rsidRPr="00893D9E" w14:paraId="75F2BD11" w14:textId="77777777" w:rsidTr="003F658A">
        <w:tc>
          <w:tcPr>
            <w:tcW w:w="738" w:type="dxa"/>
            <w:vAlign w:val="center"/>
          </w:tcPr>
          <w:p w14:paraId="69C35DE9" w14:textId="77777777" w:rsidR="00214226" w:rsidRPr="00893D9E" w:rsidRDefault="00214226" w:rsidP="00F51FD9">
            <w:pPr>
              <w:suppressAutoHyphens/>
              <w:autoSpaceDN w:val="0"/>
              <w:spacing w:before="0" w:after="0"/>
              <w:textAlignment w:val="baseline"/>
              <w:rPr>
                <w:rFonts w:eastAsia="Calibri" w:cs="Arial"/>
                <w:bCs/>
                <w:sz w:val="16"/>
                <w:szCs w:val="16"/>
                <w:lang w:eastAsia="zh-CN"/>
              </w:rPr>
            </w:pPr>
            <w:r w:rsidRPr="00893D9E">
              <w:rPr>
                <w:rFonts w:eastAsia="Calibri" w:cs="Arial"/>
                <w:bCs/>
                <w:sz w:val="16"/>
                <w:szCs w:val="16"/>
                <w:lang w:eastAsia="zh-CN"/>
              </w:rPr>
              <w:t>Lp.</w:t>
            </w:r>
          </w:p>
        </w:tc>
        <w:tc>
          <w:tcPr>
            <w:tcW w:w="1559" w:type="dxa"/>
            <w:vAlign w:val="center"/>
          </w:tcPr>
          <w:p w14:paraId="06F6A46A" w14:textId="77777777" w:rsidR="00214226" w:rsidRPr="00893D9E" w:rsidRDefault="00214226" w:rsidP="00F51FD9">
            <w:pPr>
              <w:suppressAutoHyphens/>
              <w:autoSpaceDN w:val="0"/>
              <w:spacing w:before="0" w:after="0"/>
              <w:textAlignment w:val="baseline"/>
              <w:rPr>
                <w:rFonts w:eastAsia="Calibri" w:cs="Arial"/>
                <w:bCs/>
                <w:sz w:val="16"/>
                <w:szCs w:val="16"/>
                <w:lang w:eastAsia="zh-CN"/>
              </w:rPr>
            </w:pPr>
            <w:r w:rsidRPr="00893D9E">
              <w:rPr>
                <w:rFonts w:eastAsia="Calibri" w:cs="Arial"/>
                <w:bCs/>
                <w:sz w:val="16"/>
                <w:szCs w:val="16"/>
                <w:lang w:eastAsia="zh-CN"/>
              </w:rPr>
              <w:t>Oznaczenie punktu pomiarowego</w:t>
            </w:r>
          </w:p>
        </w:tc>
        <w:tc>
          <w:tcPr>
            <w:tcW w:w="4219" w:type="dxa"/>
            <w:vAlign w:val="center"/>
          </w:tcPr>
          <w:p w14:paraId="3F0E3825" w14:textId="77777777" w:rsidR="00214226" w:rsidRPr="00893D9E" w:rsidRDefault="00214226" w:rsidP="00F51FD9">
            <w:pPr>
              <w:suppressAutoHyphens/>
              <w:autoSpaceDN w:val="0"/>
              <w:spacing w:before="0" w:after="0"/>
              <w:textAlignment w:val="baseline"/>
              <w:rPr>
                <w:rFonts w:eastAsia="Calibri" w:cs="Arial"/>
                <w:bCs/>
                <w:sz w:val="16"/>
                <w:szCs w:val="16"/>
                <w:lang w:eastAsia="zh-CN"/>
              </w:rPr>
            </w:pPr>
            <w:r w:rsidRPr="00893D9E">
              <w:rPr>
                <w:rFonts w:eastAsia="Calibri" w:cs="Arial"/>
                <w:bCs/>
                <w:sz w:val="16"/>
                <w:szCs w:val="16"/>
                <w:lang w:eastAsia="zh-CN"/>
              </w:rPr>
              <w:t>Lokalizacja punktu pomiarowego</w:t>
            </w:r>
          </w:p>
        </w:tc>
        <w:tc>
          <w:tcPr>
            <w:tcW w:w="2586" w:type="dxa"/>
            <w:vAlign w:val="center"/>
          </w:tcPr>
          <w:p w14:paraId="1F8CC1C7" w14:textId="77777777" w:rsidR="00214226" w:rsidRPr="00893D9E" w:rsidRDefault="00214226" w:rsidP="00F51FD9">
            <w:pPr>
              <w:suppressAutoHyphens/>
              <w:autoSpaceDN w:val="0"/>
              <w:spacing w:before="0" w:after="0"/>
              <w:textAlignment w:val="baseline"/>
              <w:rPr>
                <w:rFonts w:eastAsia="Calibri" w:cs="Arial"/>
                <w:bCs/>
                <w:sz w:val="16"/>
                <w:szCs w:val="16"/>
                <w:lang w:eastAsia="zh-CN"/>
              </w:rPr>
            </w:pPr>
            <w:r w:rsidRPr="00893D9E">
              <w:rPr>
                <w:rFonts w:eastAsia="Calibri" w:cs="Arial"/>
                <w:bCs/>
                <w:sz w:val="16"/>
                <w:szCs w:val="16"/>
                <w:lang w:eastAsia="zh-CN"/>
              </w:rPr>
              <w:t>Współrzędne geograficzne</w:t>
            </w:r>
          </w:p>
        </w:tc>
      </w:tr>
      <w:tr w:rsidR="00214226" w:rsidRPr="00893D9E" w14:paraId="2C7E9B46" w14:textId="77777777" w:rsidTr="003F658A">
        <w:tc>
          <w:tcPr>
            <w:tcW w:w="738" w:type="dxa"/>
            <w:vAlign w:val="center"/>
          </w:tcPr>
          <w:p w14:paraId="7C4C23D7" w14:textId="77777777" w:rsidR="00214226" w:rsidRPr="00893D9E" w:rsidRDefault="00214226" w:rsidP="00F51FD9">
            <w:pPr>
              <w:pStyle w:val="Akapitzlist"/>
              <w:numPr>
                <w:ilvl w:val="0"/>
                <w:numId w:val="65"/>
              </w:numPr>
              <w:suppressAutoHyphens/>
              <w:autoSpaceDN w:val="0"/>
              <w:spacing w:before="0" w:after="0" w:line="240" w:lineRule="auto"/>
              <w:textAlignment w:val="baseline"/>
              <w:rPr>
                <w:rFonts w:ascii="Arial" w:eastAsia="Calibri" w:hAnsi="Arial" w:cs="Arial"/>
                <w:bCs/>
                <w:sz w:val="16"/>
                <w:szCs w:val="16"/>
                <w:lang w:eastAsia="zh-CN"/>
              </w:rPr>
            </w:pPr>
            <w:r w:rsidRPr="00893D9E">
              <w:rPr>
                <w:rFonts w:ascii="Arial" w:eastAsia="Calibri" w:hAnsi="Arial" w:cs="Arial"/>
                <w:bCs/>
                <w:sz w:val="16"/>
                <w:szCs w:val="16"/>
                <w:lang w:eastAsia="zh-CN"/>
              </w:rPr>
              <w:t>1.</w:t>
            </w:r>
          </w:p>
        </w:tc>
        <w:tc>
          <w:tcPr>
            <w:tcW w:w="1559" w:type="dxa"/>
            <w:vAlign w:val="center"/>
          </w:tcPr>
          <w:p w14:paraId="1007FA40" w14:textId="331DDA62" w:rsidR="00214226" w:rsidRPr="00893D9E" w:rsidRDefault="00214226" w:rsidP="00F51FD9">
            <w:pPr>
              <w:suppressAutoHyphens/>
              <w:autoSpaceDN w:val="0"/>
              <w:spacing w:before="0" w:after="0"/>
              <w:textAlignment w:val="baseline"/>
              <w:rPr>
                <w:rFonts w:eastAsia="Calibri" w:cs="Arial"/>
                <w:bCs/>
                <w:sz w:val="16"/>
                <w:szCs w:val="16"/>
                <w:lang w:eastAsia="zh-CN"/>
              </w:rPr>
            </w:pPr>
            <w:r w:rsidRPr="00893D9E">
              <w:rPr>
                <w:rFonts w:eastAsia="Calibri" w:cs="Arial"/>
                <w:bCs/>
                <w:sz w:val="16"/>
                <w:szCs w:val="16"/>
                <w:lang w:eastAsia="zh-CN"/>
              </w:rPr>
              <w:t>P</w:t>
            </w:r>
            <w:r w:rsidR="00235A7D" w:rsidRPr="00893D9E">
              <w:rPr>
                <w:rFonts w:eastAsia="Calibri" w:cs="Arial"/>
                <w:bCs/>
                <w:sz w:val="16"/>
                <w:szCs w:val="16"/>
                <w:lang w:eastAsia="zh-CN"/>
              </w:rPr>
              <w:t>H</w:t>
            </w:r>
            <w:r w:rsidRPr="00893D9E">
              <w:rPr>
                <w:rFonts w:eastAsia="Calibri" w:cs="Arial"/>
                <w:bCs/>
                <w:sz w:val="16"/>
                <w:szCs w:val="16"/>
                <w:lang w:eastAsia="zh-CN"/>
              </w:rPr>
              <w:t>1</w:t>
            </w:r>
          </w:p>
        </w:tc>
        <w:tc>
          <w:tcPr>
            <w:tcW w:w="4219" w:type="dxa"/>
            <w:vAlign w:val="center"/>
          </w:tcPr>
          <w:p w14:paraId="1D182891" w14:textId="35EEE8A8" w:rsidR="00214226" w:rsidRPr="00893D9E" w:rsidRDefault="000715EA" w:rsidP="00F51FD9">
            <w:pPr>
              <w:suppressAutoHyphens/>
              <w:autoSpaceDN w:val="0"/>
              <w:spacing w:before="0" w:after="0"/>
              <w:textAlignment w:val="baseline"/>
              <w:rPr>
                <w:rFonts w:eastAsia="Calibri" w:cs="Arial"/>
                <w:bCs/>
                <w:sz w:val="16"/>
                <w:szCs w:val="16"/>
                <w:lang w:eastAsia="zh-CN"/>
              </w:rPr>
            </w:pPr>
            <w:r w:rsidRPr="00893D9E">
              <w:rPr>
                <w:rFonts w:cs="Arial"/>
                <w:bCs/>
                <w:sz w:val="16"/>
                <w:szCs w:val="16"/>
              </w:rPr>
              <w:t>ok. 473,5 m od granicy terenu w kierunku południowo - zachodnim</w:t>
            </w:r>
          </w:p>
        </w:tc>
        <w:tc>
          <w:tcPr>
            <w:tcW w:w="2586" w:type="dxa"/>
            <w:vAlign w:val="center"/>
          </w:tcPr>
          <w:p w14:paraId="0B3AC460" w14:textId="0616F1C9" w:rsidR="000715EA" w:rsidRPr="00893D9E" w:rsidRDefault="00F51FD9" w:rsidP="00F51FD9">
            <w:pPr>
              <w:spacing w:before="0" w:after="0"/>
              <w:ind w:left="-43"/>
              <w:rPr>
                <w:rFonts w:cs="Arial"/>
                <w:bCs/>
                <w:sz w:val="16"/>
                <w:szCs w:val="16"/>
              </w:rPr>
            </w:pPr>
            <w:r>
              <w:rPr>
                <w:rFonts w:cs="Arial"/>
                <w:bCs/>
                <w:sz w:val="16"/>
                <w:szCs w:val="16"/>
              </w:rPr>
              <w:t xml:space="preserve"> </w:t>
            </w:r>
            <w:r w:rsidR="000715EA" w:rsidRPr="00893D9E">
              <w:rPr>
                <w:rFonts w:cs="Arial"/>
                <w:bCs/>
                <w:sz w:val="16"/>
                <w:szCs w:val="16"/>
              </w:rPr>
              <w:t>N 50°09'17,0”</w:t>
            </w:r>
          </w:p>
          <w:p w14:paraId="1B33C7A4" w14:textId="7B39A1C1" w:rsidR="00214226" w:rsidRPr="00893D9E" w:rsidRDefault="000715EA" w:rsidP="00F51FD9">
            <w:pPr>
              <w:suppressAutoHyphens/>
              <w:autoSpaceDN w:val="0"/>
              <w:spacing w:before="0" w:after="0"/>
              <w:textAlignment w:val="baseline"/>
              <w:rPr>
                <w:rFonts w:eastAsia="Calibri" w:cs="Arial"/>
                <w:bCs/>
                <w:sz w:val="16"/>
                <w:szCs w:val="16"/>
                <w:lang w:eastAsia="zh-CN"/>
              </w:rPr>
            </w:pPr>
            <w:r w:rsidRPr="00893D9E">
              <w:rPr>
                <w:rFonts w:cs="Arial"/>
                <w:bCs/>
                <w:sz w:val="16"/>
                <w:szCs w:val="16"/>
              </w:rPr>
              <w:t>E 22°37'13,6”</w:t>
            </w:r>
          </w:p>
        </w:tc>
      </w:tr>
      <w:tr w:rsidR="00214226" w:rsidRPr="00893D9E" w14:paraId="1E747955" w14:textId="77777777" w:rsidTr="003F658A">
        <w:tc>
          <w:tcPr>
            <w:tcW w:w="738" w:type="dxa"/>
            <w:vAlign w:val="center"/>
          </w:tcPr>
          <w:p w14:paraId="101784DB" w14:textId="77777777" w:rsidR="00214226" w:rsidRPr="00893D9E" w:rsidRDefault="00214226" w:rsidP="00F51FD9">
            <w:pPr>
              <w:pStyle w:val="Akapitzlist"/>
              <w:numPr>
                <w:ilvl w:val="0"/>
                <w:numId w:val="65"/>
              </w:numPr>
              <w:suppressAutoHyphens/>
              <w:autoSpaceDN w:val="0"/>
              <w:spacing w:before="0" w:after="0" w:line="240" w:lineRule="auto"/>
              <w:textAlignment w:val="baseline"/>
              <w:rPr>
                <w:rFonts w:ascii="Arial" w:eastAsia="Calibri" w:hAnsi="Arial" w:cs="Arial"/>
                <w:bCs/>
                <w:sz w:val="16"/>
                <w:szCs w:val="16"/>
                <w:lang w:eastAsia="zh-CN"/>
              </w:rPr>
            </w:pPr>
            <w:r w:rsidRPr="00893D9E">
              <w:rPr>
                <w:rFonts w:ascii="Arial" w:eastAsia="Calibri" w:hAnsi="Arial" w:cs="Arial"/>
                <w:bCs/>
                <w:sz w:val="16"/>
                <w:szCs w:val="16"/>
                <w:lang w:eastAsia="zh-CN"/>
              </w:rPr>
              <w:t>2.</w:t>
            </w:r>
          </w:p>
        </w:tc>
        <w:tc>
          <w:tcPr>
            <w:tcW w:w="1559" w:type="dxa"/>
            <w:vAlign w:val="center"/>
          </w:tcPr>
          <w:p w14:paraId="7150706A" w14:textId="1B4F9F6C" w:rsidR="00214226" w:rsidRPr="00893D9E" w:rsidRDefault="00214226" w:rsidP="00F51FD9">
            <w:pPr>
              <w:spacing w:before="0" w:after="0"/>
              <w:rPr>
                <w:rFonts w:eastAsiaTheme="minorEastAsia" w:cs="Arial"/>
                <w:bCs/>
                <w:sz w:val="16"/>
                <w:szCs w:val="16"/>
              </w:rPr>
            </w:pPr>
            <w:r w:rsidRPr="00893D9E">
              <w:rPr>
                <w:rFonts w:eastAsiaTheme="minorEastAsia" w:cs="Arial"/>
                <w:bCs/>
                <w:sz w:val="16"/>
                <w:szCs w:val="16"/>
              </w:rPr>
              <w:t>P</w:t>
            </w:r>
            <w:r w:rsidR="00235A7D" w:rsidRPr="00893D9E">
              <w:rPr>
                <w:rFonts w:eastAsiaTheme="minorEastAsia" w:cs="Arial"/>
                <w:bCs/>
                <w:sz w:val="16"/>
                <w:szCs w:val="16"/>
              </w:rPr>
              <w:t>H</w:t>
            </w:r>
            <w:r w:rsidRPr="00893D9E">
              <w:rPr>
                <w:rFonts w:eastAsiaTheme="minorEastAsia" w:cs="Arial"/>
                <w:bCs/>
                <w:sz w:val="16"/>
                <w:szCs w:val="16"/>
              </w:rPr>
              <w:t>2</w:t>
            </w:r>
          </w:p>
        </w:tc>
        <w:tc>
          <w:tcPr>
            <w:tcW w:w="4219" w:type="dxa"/>
            <w:vAlign w:val="center"/>
          </w:tcPr>
          <w:p w14:paraId="35F58ED1" w14:textId="702067B7" w:rsidR="00214226" w:rsidRPr="00893D9E" w:rsidRDefault="000715EA" w:rsidP="00F51FD9">
            <w:pPr>
              <w:spacing w:before="0" w:after="0"/>
              <w:rPr>
                <w:rFonts w:eastAsiaTheme="minorEastAsia" w:cs="Arial"/>
                <w:bCs/>
                <w:sz w:val="16"/>
                <w:szCs w:val="16"/>
              </w:rPr>
            </w:pPr>
            <w:r w:rsidRPr="00893D9E">
              <w:rPr>
                <w:rFonts w:cs="Arial"/>
                <w:bCs/>
                <w:sz w:val="16"/>
                <w:szCs w:val="16"/>
              </w:rPr>
              <w:t>ok. 1120 m od granicy terenu w kierunku północnym</w:t>
            </w:r>
          </w:p>
        </w:tc>
        <w:tc>
          <w:tcPr>
            <w:tcW w:w="2586" w:type="dxa"/>
            <w:vAlign w:val="center"/>
          </w:tcPr>
          <w:p w14:paraId="4386D728" w14:textId="52486A00" w:rsidR="000715EA" w:rsidRPr="00893D9E" w:rsidRDefault="000715EA" w:rsidP="00F51FD9">
            <w:pPr>
              <w:spacing w:before="0" w:after="0"/>
              <w:ind w:left="99" w:hanging="99"/>
              <w:rPr>
                <w:rFonts w:cs="Arial"/>
                <w:bCs/>
                <w:sz w:val="16"/>
                <w:szCs w:val="16"/>
              </w:rPr>
            </w:pPr>
            <w:r w:rsidRPr="00893D9E">
              <w:rPr>
                <w:rFonts w:cs="Arial"/>
                <w:bCs/>
                <w:sz w:val="16"/>
                <w:szCs w:val="16"/>
              </w:rPr>
              <w:t>N 50°09'59,7”</w:t>
            </w:r>
          </w:p>
          <w:p w14:paraId="2874A897" w14:textId="354D436C" w:rsidR="00214226" w:rsidRPr="00893D9E" w:rsidRDefault="000715EA" w:rsidP="00F51FD9">
            <w:pPr>
              <w:spacing w:before="0" w:after="0"/>
              <w:rPr>
                <w:rFonts w:eastAsiaTheme="minorEastAsia" w:cs="Arial"/>
                <w:bCs/>
                <w:sz w:val="16"/>
                <w:szCs w:val="16"/>
              </w:rPr>
            </w:pPr>
            <w:r w:rsidRPr="00893D9E">
              <w:rPr>
                <w:rFonts w:cs="Arial"/>
                <w:bCs/>
                <w:sz w:val="16"/>
                <w:szCs w:val="16"/>
              </w:rPr>
              <w:t>E 22°37'21,3”</w:t>
            </w:r>
          </w:p>
        </w:tc>
      </w:tr>
      <w:tr w:rsidR="000715EA" w:rsidRPr="00893D9E" w14:paraId="4BDBD3B7" w14:textId="77777777" w:rsidTr="003F658A">
        <w:tc>
          <w:tcPr>
            <w:tcW w:w="738" w:type="dxa"/>
            <w:vAlign w:val="center"/>
          </w:tcPr>
          <w:p w14:paraId="5922EED7" w14:textId="5EC12D6D" w:rsidR="000715EA" w:rsidRPr="00893D9E" w:rsidRDefault="000715EA" w:rsidP="00F51FD9">
            <w:pPr>
              <w:pStyle w:val="Akapitzlist"/>
              <w:numPr>
                <w:ilvl w:val="0"/>
                <w:numId w:val="65"/>
              </w:numPr>
              <w:suppressAutoHyphens/>
              <w:autoSpaceDN w:val="0"/>
              <w:spacing w:before="0" w:after="0" w:line="240" w:lineRule="auto"/>
              <w:textAlignment w:val="baseline"/>
              <w:rPr>
                <w:rFonts w:ascii="Arial" w:eastAsia="Calibri" w:hAnsi="Arial" w:cs="Arial"/>
                <w:bCs/>
                <w:sz w:val="16"/>
                <w:szCs w:val="16"/>
                <w:lang w:eastAsia="zh-CN"/>
              </w:rPr>
            </w:pPr>
          </w:p>
        </w:tc>
        <w:tc>
          <w:tcPr>
            <w:tcW w:w="1559" w:type="dxa"/>
            <w:vAlign w:val="center"/>
          </w:tcPr>
          <w:p w14:paraId="2C31822D" w14:textId="58A3A017" w:rsidR="000715EA" w:rsidRPr="00893D9E" w:rsidRDefault="000715EA" w:rsidP="00F51FD9">
            <w:pPr>
              <w:spacing w:before="0" w:after="0"/>
              <w:rPr>
                <w:rFonts w:eastAsiaTheme="minorEastAsia" w:cs="Arial"/>
                <w:bCs/>
                <w:sz w:val="16"/>
                <w:szCs w:val="16"/>
              </w:rPr>
            </w:pPr>
            <w:r w:rsidRPr="00893D9E">
              <w:rPr>
                <w:rFonts w:eastAsiaTheme="minorEastAsia" w:cs="Arial"/>
                <w:bCs/>
                <w:sz w:val="16"/>
                <w:szCs w:val="16"/>
              </w:rPr>
              <w:t>P</w:t>
            </w:r>
            <w:r w:rsidR="00235A7D" w:rsidRPr="00893D9E">
              <w:rPr>
                <w:rFonts w:eastAsiaTheme="minorEastAsia" w:cs="Arial"/>
                <w:bCs/>
                <w:sz w:val="16"/>
                <w:szCs w:val="16"/>
              </w:rPr>
              <w:t>H</w:t>
            </w:r>
            <w:r w:rsidRPr="00893D9E">
              <w:rPr>
                <w:rFonts w:eastAsiaTheme="minorEastAsia" w:cs="Arial"/>
                <w:bCs/>
                <w:sz w:val="16"/>
                <w:szCs w:val="16"/>
              </w:rPr>
              <w:t>3</w:t>
            </w:r>
          </w:p>
        </w:tc>
        <w:tc>
          <w:tcPr>
            <w:tcW w:w="4219" w:type="dxa"/>
            <w:vAlign w:val="center"/>
          </w:tcPr>
          <w:p w14:paraId="025BCA8C" w14:textId="2637BD63" w:rsidR="000715EA" w:rsidRPr="00893D9E" w:rsidRDefault="000715EA" w:rsidP="00F51FD9">
            <w:pPr>
              <w:spacing w:before="0" w:after="0"/>
              <w:rPr>
                <w:rFonts w:eastAsiaTheme="minorEastAsia" w:cs="Arial"/>
                <w:bCs/>
                <w:sz w:val="16"/>
                <w:szCs w:val="16"/>
              </w:rPr>
            </w:pPr>
            <w:r w:rsidRPr="00893D9E">
              <w:rPr>
                <w:rFonts w:cs="Arial"/>
                <w:bCs/>
                <w:sz w:val="16"/>
                <w:szCs w:val="16"/>
              </w:rPr>
              <w:t>ok. 1830 m od granicy terenu w kierunku północno-wschodnim</w:t>
            </w:r>
          </w:p>
        </w:tc>
        <w:tc>
          <w:tcPr>
            <w:tcW w:w="2586" w:type="dxa"/>
            <w:vAlign w:val="center"/>
          </w:tcPr>
          <w:p w14:paraId="67D466CF" w14:textId="5DF85618" w:rsidR="000715EA" w:rsidRPr="00893D9E" w:rsidRDefault="00F51FD9" w:rsidP="00F51FD9">
            <w:pPr>
              <w:spacing w:before="0" w:after="0"/>
              <w:ind w:left="426" w:hanging="469"/>
              <w:rPr>
                <w:rFonts w:cs="Arial"/>
                <w:bCs/>
                <w:sz w:val="16"/>
                <w:szCs w:val="16"/>
              </w:rPr>
            </w:pPr>
            <w:r>
              <w:rPr>
                <w:rFonts w:cs="Arial"/>
                <w:bCs/>
                <w:sz w:val="16"/>
                <w:szCs w:val="16"/>
              </w:rPr>
              <w:t xml:space="preserve"> </w:t>
            </w:r>
            <w:r w:rsidR="000715EA" w:rsidRPr="00893D9E">
              <w:rPr>
                <w:rFonts w:cs="Arial"/>
                <w:bCs/>
                <w:sz w:val="16"/>
                <w:szCs w:val="16"/>
              </w:rPr>
              <w:t>N 50°09'59,7”</w:t>
            </w:r>
          </w:p>
          <w:p w14:paraId="5A7907F0" w14:textId="1B0BADCA" w:rsidR="000715EA" w:rsidRPr="00893D9E" w:rsidRDefault="00F51FD9" w:rsidP="00F51FD9">
            <w:pPr>
              <w:spacing w:before="0" w:after="0"/>
              <w:ind w:left="99" w:hanging="142"/>
              <w:rPr>
                <w:rFonts w:cs="Arial"/>
                <w:bCs/>
                <w:sz w:val="16"/>
                <w:szCs w:val="16"/>
              </w:rPr>
            </w:pPr>
            <w:r>
              <w:rPr>
                <w:rFonts w:cs="Arial"/>
                <w:bCs/>
                <w:sz w:val="16"/>
                <w:szCs w:val="16"/>
              </w:rPr>
              <w:t xml:space="preserve"> </w:t>
            </w:r>
            <w:r w:rsidR="000715EA" w:rsidRPr="00893D9E">
              <w:rPr>
                <w:rFonts w:cs="Arial"/>
                <w:bCs/>
                <w:sz w:val="16"/>
                <w:szCs w:val="16"/>
              </w:rPr>
              <w:t>E 22°37'21,3”</w:t>
            </w:r>
          </w:p>
          <w:p w14:paraId="16761A4E" w14:textId="77777777" w:rsidR="000715EA" w:rsidRPr="00893D9E" w:rsidRDefault="000715EA" w:rsidP="00F51FD9">
            <w:pPr>
              <w:spacing w:before="0" w:after="0"/>
              <w:rPr>
                <w:rFonts w:eastAsiaTheme="minorEastAsia" w:cs="Arial"/>
                <w:bCs/>
                <w:sz w:val="16"/>
                <w:szCs w:val="16"/>
              </w:rPr>
            </w:pPr>
          </w:p>
        </w:tc>
      </w:tr>
      <w:tr w:rsidR="000715EA" w:rsidRPr="00893D9E" w14:paraId="40D5B8AE" w14:textId="77777777" w:rsidTr="003F658A">
        <w:tc>
          <w:tcPr>
            <w:tcW w:w="738" w:type="dxa"/>
            <w:vAlign w:val="center"/>
          </w:tcPr>
          <w:p w14:paraId="6B1D4693" w14:textId="77777777" w:rsidR="000715EA" w:rsidRPr="00893D9E" w:rsidRDefault="000715EA" w:rsidP="00F51FD9">
            <w:pPr>
              <w:pStyle w:val="Akapitzlist"/>
              <w:numPr>
                <w:ilvl w:val="0"/>
                <w:numId w:val="65"/>
              </w:numPr>
              <w:suppressAutoHyphens/>
              <w:autoSpaceDN w:val="0"/>
              <w:spacing w:before="0" w:after="0" w:line="240" w:lineRule="auto"/>
              <w:textAlignment w:val="baseline"/>
              <w:rPr>
                <w:rFonts w:ascii="Arial" w:eastAsia="Calibri" w:hAnsi="Arial" w:cs="Arial"/>
                <w:bCs/>
                <w:sz w:val="16"/>
                <w:szCs w:val="16"/>
                <w:lang w:eastAsia="zh-CN"/>
              </w:rPr>
            </w:pPr>
          </w:p>
        </w:tc>
        <w:tc>
          <w:tcPr>
            <w:tcW w:w="1559" w:type="dxa"/>
            <w:vAlign w:val="center"/>
          </w:tcPr>
          <w:p w14:paraId="5D29614C" w14:textId="1841727E" w:rsidR="000715EA" w:rsidRPr="00893D9E" w:rsidRDefault="000715EA" w:rsidP="00F51FD9">
            <w:pPr>
              <w:spacing w:before="0" w:after="0"/>
              <w:rPr>
                <w:rFonts w:eastAsiaTheme="minorEastAsia" w:cs="Arial"/>
                <w:bCs/>
                <w:sz w:val="16"/>
                <w:szCs w:val="16"/>
              </w:rPr>
            </w:pPr>
            <w:r w:rsidRPr="00893D9E">
              <w:rPr>
                <w:rFonts w:eastAsiaTheme="minorEastAsia" w:cs="Arial"/>
                <w:bCs/>
                <w:sz w:val="16"/>
                <w:szCs w:val="16"/>
              </w:rPr>
              <w:t>P</w:t>
            </w:r>
            <w:r w:rsidR="00235A7D" w:rsidRPr="00893D9E">
              <w:rPr>
                <w:rFonts w:eastAsiaTheme="minorEastAsia" w:cs="Arial"/>
                <w:bCs/>
                <w:sz w:val="16"/>
                <w:szCs w:val="16"/>
              </w:rPr>
              <w:t>H</w:t>
            </w:r>
            <w:r w:rsidRPr="00893D9E">
              <w:rPr>
                <w:rFonts w:eastAsiaTheme="minorEastAsia" w:cs="Arial"/>
                <w:bCs/>
                <w:sz w:val="16"/>
                <w:szCs w:val="16"/>
              </w:rPr>
              <w:t>4</w:t>
            </w:r>
          </w:p>
        </w:tc>
        <w:tc>
          <w:tcPr>
            <w:tcW w:w="4219" w:type="dxa"/>
            <w:vAlign w:val="center"/>
          </w:tcPr>
          <w:p w14:paraId="17869008" w14:textId="436933A4" w:rsidR="000715EA" w:rsidRPr="00893D9E" w:rsidRDefault="000715EA" w:rsidP="00F51FD9">
            <w:pPr>
              <w:spacing w:before="0" w:after="0"/>
              <w:rPr>
                <w:rFonts w:cs="Arial"/>
                <w:bCs/>
                <w:sz w:val="16"/>
                <w:szCs w:val="16"/>
              </w:rPr>
            </w:pPr>
            <w:r w:rsidRPr="00893D9E">
              <w:rPr>
                <w:rFonts w:cs="Arial"/>
                <w:bCs/>
                <w:sz w:val="16"/>
                <w:szCs w:val="16"/>
              </w:rPr>
              <w:t>ok. 1180 m od granicy terenu w kierunku północno-zachodnim</w:t>
            </w:r>
          </w:p>
        </w:tc>
        <w:tc>
          <w:tcPr>
            <w:tcW w:w="2586" w:type="dxa"/>
            <w:vAlign w:val="center"/>
          </w:tcPr>
          <w:p w14:paraId="250B0B3D" w14:textId="4217EFA5" w:rsidR="000715EA" w:rsidRPr="00893D9E" w:rsidRDefault="000715EA" w:rsidP="00F51FD9">
            <w:pPr>
              <w:spacing w:before="0" w:after="0"/>
              <w:rPr>
                <w:rFonts w:cs="Arial"/>
                <w:bCs/>
                <w:sz w:val="16"/>
                <w:szCs w:val="16"/>
              </w:rPr>
            </w:pPr>
            <w:r w:rsidRPr="00893D9E">
              <w:rPr>
                <w:rFonts w:cs="Arial"/>
                <w:bCs/>
                <w:sz w:val="16"/>
                <w:szCs w:val="16"/>
              </w:rPr>
              <w:t>N 50°09'53,7”</w:t>
            </w:r>
          </w:p>
          <w:p w14:paraId="20503A35" w14:textId="7188C2B5" w:rsidR="000715EA" w:rsidRPr="00893D9E" w:rsidRDefault="000715EA" w:rsidP="00F51FD9">
            <w:pPr>
              <w:spacing w:before="0" w:after="0"/>
              <w:rPr>
                <w:rFonts w:eastAsiaTheme="minorEastAsia" w:cs="Arial"/>
                <w:bCs/>
                <w:sz w:val="16"/>
                <w:szCs w:val="16"/>
              </w:rPr>
            </w:pPr>
            <w:r w:rsidRPr="00893D9E">
              <w:rPr>
                <w:rFonts w:cs="Arial"/>
                <w:bCs/>
                <w:sz w:val="16"/>
                <w:szCs w:val="16"/>
              </w:rPr>
              <w:t>E22°36'55,9”</w:t>
            </w:r>
          </w:p>
        </w:tc>
      </w:tr>
    </w:tbl>
    <w:p w14:paraId="6901AFBB" w14:textId="26CC7217" w:rsidR="00214226" w:rsidRPr="00893D9E" w:rsidRDefault="003F658A" w:rsidP="00893D9E">
      <w:pPr>
        <w:tabs>
          <w:tab w:val="left" w:pos="408"/>
        </w:tabs>
        <w:autoSpaceDE w:val="0"/>
        <w:autoSpaceDN w:val="0"/>
        <w:adjustRightInd w:val="0"/>
        <w:rPr>
          <w:rFonts w:eastAsiaTheme="minorEastAsia" w:cs="Arial"/>
          <w:bCs/>
        </w:rPr>
      </w:pPr>
      <w:r w:rsidRPr="00893D9E">
        <w:rPr>
          <w:rFonts w:eastAsiaTheme="minorEastAsia" w:cs="Arial"/>
          <w:bCs/>
        </w:rPr>
        <w:t>XII</w:t>
      </w:r>
      <w:r w:rsidR="00214226" w:rsidRPr="00893D9E">
        <w:rPr>
          <w:rFonts w:eastAsiaTheme="minorEastAsia" w:cs="Arial"/>
          <w:bCs/>
        </w:rPr>
        <w:t>.</w:t>
      </w:r>
      <w:r w:rsidRPr="00893D9E">
        <w:rPr>
          <w:rFonts w:eastAsiaTheme="minorEastAsia" w:cs="Arial"/>
          <w:bCs/>
        </w:rPr>
        <w:t>2</w:t>
      </w:r>
      <w:r w:rsidR="00214226" w:rsidRPr="00893D9E">
        <w:rPr>
          <w:rFonts w:eastAsiaTheme="minorEastAsia" w:cs="Arial"/>
          <w:bCs/>
        </w:rPr>
        <w:t xml:space="preserve">.2. Dodatkowo pomiary hałasu w środowisku będą przeprowadzane po każdej zmianie procedury pracy instalacji lub wymianie urządzeń </w:t>
      </w:r>
      <w:r w:rsidR="00235A7D" w:rsidRPr="00893D9E">
        <w:rPr>
          <w:rFonts w:eastAsiaTheme="minorEastAsia" w:cs="Arial"/>
          <w:bCs/>
        </w:rPr>
        <w:t>wymienionych w pkt. V.4.2. decyzji.</w:t>
      </w:r>
    </w:p>
    <w:p w14:paraId="5F49727A" w14:textId="4136DC4E" w:rsidR="0004498A" w:rsidRPr="00893D9E" w:rsidRDefault="0004498A" w:rsidP="003C0101">
      <w:pPr>
        <w:pStyle w:val="Nagwek3"/>
        <w:spacing w:before="0"/>
      </w:pPr>
      <w:bookmarkStart w:id="62" w:name="_Hlk36635517"/>
      <w:r w:rsidRPr="00893D9E">
        <w:t>X</w:t>
      </w:r>
      <w:r w:rsidR="00DC7A20" w:rsidRPr="00893D9E">
        <w:t>I</w:t>
      </w:r>
      <w:r w:rsidRPr="00893D9E">
        <w:t>I.</w:t>
      </w:r>
      <w:r w:rsidR="00E91593" w:rsidRPr="00893D9E">
        <w:t>3</w:t>
      </w:r>
      <w:r w:rsidRPr="00893D9E">
        <w:t xml:space="preserve">. Monitoring ścieków technologicznych </w:t>
      </w:r>
      <w:r w:rsidR="00D9470C" w:rsidRPr="00893D9E">
        <w:t>(Bat 6, Bat 7)</w:t>
      </w:r>
      <w:r w:rsidR="00953C07" w:rsidRPr="00893D9E">
        <w:t>:</w:t>
      </w:r>
    </w:p>
    <w:bookmarkEnd w:id="62"/>
    <w:p w14:paraId="0DC87976" w14:textId="67F50B07" w:rsidR="00E334E7" w:rsidRPr="00893D9E" w:rsidRDefault="0004498A" w:rsidP="003C0101">
      <w:pPr>
        <w:spacing w:before="0" w:after="0"/>
        <w:rPr>
          <w:rFonts w:cs="Arial"/>
          <w:bCs/>
        </w:rPr>
      </w:pPr>
      <w:r w:rsidRPr="00893D9E">
        <w:rPr>
          <w:rFonts w:cs="Arial"/>
          <w:bCs/>
        </w:rPr>
        <w:t>X</w:t>
      </w:r>
      <w:r w:rsidR="00195B2C" w:rsidRPr="00893D9E">
        <w:rPr>
          <w:rFonts w:cs="Arial"/>
          <w:bCs/>
        </w:rPr>
        <w:t>I</w:t>
      </w:r>
      <w:r w:rsidRPr="00893D9E">
        <w:rPr>
          <w:rFonts w:cs="Arial"/>
          <w:bCs/>
        </w:rPr>
        <w:t>I.</w:t>
      </w:r>
      <w:r w:rsidR="00E91593" w:rsidRPr="00893D9E">
        <w:rPr>
          <w:rFonts w:cs="Arial"/>
          <w:bCs/>
        </w:rPr>
        <w:t>3</w:t>
      </w:r>
      <w:r w:rsidRPr="00893D9E">
        <w:rPr>
          <w:rFonts w:cs="Arial"/>
          <w:bCs/>
        </w:rPr>
        <w:t xml:space="preserve">.1. </w:t>
      </w:r>
      <w:r w:rsidR="001126FA" w:rsidRPr="00893D9E">
        <w:rPr>
          <w:rFonts w:cs="Arial"/>
          <w:bCs/>
        </w:rPr>
        <w:t xml:space="preserve">Punkt kontroli jakości ścieków technologicznych </w:t>
      </w:r>
      <w:r w:rsidR="00E334E7" w:rsidRPr="00893D9E">
        <w:rPr>
          <w:rFonts w:cs="Arial"/>
          <w:bCs/>
        </w:rPr>
        <w:t xml:space="preserve">odprowadzanych </w:t>
      </w:r>
      <w:r w:rsidR="00E334E7" w:rsidRPr="00893D9E">
        <w:rPr>
          <w:rFonts w:cs="Arial"/>
          <w:bCs/>
        </w:rPr>
        <w:br/>
        <w:t xml:space="preserve">z bioreaktorów (10 szt.) i biofiltra </w:t>
      </w:r>
      <w:r w:rsidR="001126FA" w:rsidRPr="00893D9E">
        <w:rPr>
          <w:rFonts w:cs="Arial"/>
          <w:bCs/>
        </w:rPr>
        <w:t>stanowi</w:t>
      </w:r>
      <w:r w:rsidR="00E334E7" w:rsidRPr="00893D9E">
        <w:rPr>
          <w:rFonts w:cs="Arial"/>
          <w:bCs/>
        </w:rPr>
        <w:t>ł</w:t>
      </w:r>
      <w:r w:rsidR="001126FA" w:rsidRPr="00893D9E">
        <w:rPr>
          <w:rFonts w:cs="Arial"/>
          <w:bCs/>
        </w:rPr>
        <w:t xml:space="preserve"> będ</w:t>
      </w:r>
      <w:r w:rsidR="00E334E7" w:rsidRPr="00893D9E">
        <w:rPr>
          <w:rFonts w:cs="Arial"/>
          <w:bCs/>
        </w:rPr>
        <w:t>zie</w:t>
      </w:r>
      <w:r w:rsidR="001126FA" w:rsidRPr="00893D9E">
        <w:rPr>
          <w:rFonts w:cs="Arial"/>
          <w:bCs/>
        </w:rPr>
        <w:t xml:space="preserve"> szczeln</w:t>
      </w:r>
      <w:r w:rsidR="00E334E7" w:rsidRPr="00893D9E">
        <w:rPr>
          <w:rFonts w:cs="Arial"/>
          <w:bCs/>
        </w:rPr>
        <w:t>y,</w:t>
      </w:r>
      <w:r w:rsidR="001126FA" w:rsidRPr="00893D9E">
        <w:rPr>
          <w:rFonts w:cs="Arial"/>
          <w:bCs/>
        </w:rPr>
        <w:t xml:space="preserve"> bezodpływow</w:t>
      </w:r>
      <w:r w:rsidR="00E334E7" w:rsidRPr="00893D9E">
        <w:rPr>
          <w:rFonts w:cs="Arial"/>
          <w:bCs/>
        </w:rPr>
        <w:t>y</w:t>
      </w:r>
      <w:r w:rsidR="001126FA" w:rsidRPr="00893D9E">
        <w:rPr>
          <w:rFonts w:cs="Arial"/>
          <w:bCs/>
        </w:rPr>
        <w:t xml:space="preserve"> zbiornik </w:t>
      </w:r>
      <w:r w:rsidR="00E334E7" w:rsidRPr="00893D9E">
        <w:rPr>
          <w:rFonts w:cs="Arial"/>
          <w:bCs/>
        </w:rPr>
        <w:t>ozn. Z1, o pojemności 60 m</w:t>
      </w:r>
      <w:r w:rsidR="00E334E7" w:rsidRPr="00893D9E">
        <w:rPr>
          <w:rFonts w:cs="Arial"/>
          <w:bCs/>
          <w:vertAlign w:val="superscript"/>
        </w:rPr>
        <w:t>3</w:t>
      </w:r>
      <w:r w:rsidR="00E334E7" w:rsidRPr="00893D9E">
        <w:rPr>
          <w:rFonts w:cs="Arial"/>
          <w:bCs/>
        </w:rPr>
        <w:t>.</w:t>
      </w:r>
    </w:p>
    <w:p w14:paraId="4BE5882E" w14:textId="3EB5077A" w:rsidR="00E334E7" w:rsidRPr="00893D9E" w:rsidRDefault="00E334E7" w:rsidP="00D958C2">
      <w:pPr>
        <w:spacing w:before="0" w:after="0"/>
        <w:rPr>
          <w:rFonts w:cs="Arial"/>
          <w:bCs/>
        </w:rPr>
      </w:pPr>
      <w:r w:rsidRPr="00893D9E">
        <w:rPr>
          <w:rFonts w:cs="Arial"/>
          <w:bCs/>
        </w:rPr>
        <w:t>X</w:t>
      </w:r>
      <w:r w:rsidR="00933A5A" w:rsidRPr="00893D9E">
        <w:rPr>
          <w:rFonts w:cs="Arial"/>
          <w:bCs/>
        </w:rPr>
        <w:t>I</w:t>
      </w:r>
      <w:r w:rsidRPr="00893D9E">
        <w:rPr>
          <w:rFonts w:cs="Arial"/>
          <w:bCs/>
        </w:rPr>
        <w:t xml:space="preserve">I.3.2. Punkt kontroli jakości ścieków technologicznych odprowadzanych </w:t>
      </w:r>
      <w:r w:rsidRPr="00893D9E">
        <w:rPr>
          <w:rFonts w:cs="Arial"/>
          <w:bCs/>
        </w:rPr>
        <w:br/>
        <w:t>z hali technologicznej</w:t>
      </w:r>
      <w:r w:rsidR="00941785" w:rsidRPr="00893D9E">
        <w:rPr>
          <w:rFonts w:cs="Arial"/>
          <w:bCs/>
        </w:rPr>
        <w:t>, hali płuczki</w:t>
      </w:r>
      <w:r w:rsidRPr="00893D9E">
        <w:rPr>
          <w:rFonts w:cs="Arial"/>
          <w:bCs/>
        </w:rPr>
        <w:t xml:space="preserve"> </w:t>
      </w:r>
      <w:r w:rsidR="00361982" w:rsidRPr="00893D9E">
        <w:rPr>
          <w:rFonts w:cs="Arial"/>
          <w:bCs/>
        </w:rPr>
        <w:t xml:space="preserve">oraz zanieczyszczonych powierzchni dróg i placów </w:t>
      </w:r>
      <w:r w:rsidRPr="00893D9E">
        <w:rPr>
          <w:rFonts w:cs="Arial"/>
          <w:bCs/>
        </w:rPr>
        <w:t xml:space="preserve">stanowił będzie </w:t>
      </w:r>
      <w:r w:rsidR="00941785" w:rsidRPr="00893D9E">
        <w:rPr>
          <w:rFonts w:cs="Arial"/>
          <w:bCs/>
        </w:rPr>
        <w:t>szczelny</w:t>
      </w:r>
      <w:r w:rsidRPr="00893D9E">
        <w:rPr>
          <w:rFonts w:cs="Arial"/>
          <w:bCs/>
        </w:rPr>
        <w:t>, bezodpływowy zbiornik ozn. Z2 o pojemności 50 m</w:t>
      </w:r>
      <w:r w:rsidRPr="00893D9E">
        <w:rPr>
          <w:rFonts w:cs="Arial"/>
          <w:bCs/>
          <w:vertAlign w:val="superscript"/>
        </w:rPr>
        <w:t>3</w:t>
      </w:r>
      <w:r w:rsidRPr="00893D9E">
        <w:rPr>
          <w:rFonts w:cs="Arial"/>
          <w:bCs/>
        </w:rPr>
        <w:t>.</w:t>
      </w:r>
    </w:p>
    <w:p w14:paraId="7236BBB5" w14:textId="35423128" w:rsidR="00941785" w:rsidRPr="00893D9E" w:rsidRDefault="00E334E7" w:rsidP="00D958C2">
      <w:pPr>
        <w:spacing w:before="0" w:after="0"/>
        <w:rPr>
          <w:rFonts w:cs="Arial"/>
          <w:bCs/>
        </w:rPr>
      </w:pPr>
      <w:r w:rsidRPr="00893D9E">
        <w:rPr>
          <w:rFonts w:cs="Arial"/>
          <w:bCs/>
        </w:rPr>
        <w:t>X</w:t>
      </w:r>
      <w:r w:rsidR="00933A5A" w:rsidRPr="00893D9E">
        <w:rPr>
          <w:rFonts w:cs="Arial"/>
          <w:bCs/>
        </w:rPr>
        <w:t>I</w:t>
      </w:r>
      <w:r w:rsidRPr="00893D9E">
        <w:rPr>
          <w:rFonts w:cs="Arial"/>
          <w:bCs/>
        </w:rPr>
        <w:t xml:space="preserve">I.3.3. Punkt kontroli jakości ścieków technologicznych odprowadzanych </w:t>
      </w:r>
      <w:r w:rsidRPr="00893D9E">
        <w:rPr>
          <w:rFonts w:cs="Arial"/>
          <w:bCs/>
        </w:rPr>
        <w:br/>
        <w:t>z myj</w:t>
      </w:r>
      <w:r w:rsidR="00C34068" w:rsidRPr="00893D9E">
        <w:rPr>
          <w:rFonts w:cs="Arial"/>
          <w:bCs/>
        </w:rPr>
        <w:t>ni</w:t>
      </w:r>
      <w:r w:rsidR="00361982" w:rsidRPr="00893D9E">
        <w:rPr>
          <w:rFonts w:cs="Arial"/>
          <w:bCs/>
        </w:rPr>
        <w:t xml:space="preserve"> </w:t>
      </w:r>
      <w:r w:rsidR="00941785" w:rsidRPr="00893D9E">
        <w:rPr>
          <w:rFonts w:cs="Arial"/>
          <w:bCs/>
        </w:rPr>
        <w:t>stanowił będzie szczelny, bezodpływowy zbiornik ozn. Z3 o pojemności 30 m</w:t>
      </w:r>
      <w:r w:rsidR="00941785" w:rsidRPr="00893D9E">
        <w:rPr>
          <w:rFonts w:cs="Arial"/>
          <w:bCs/>
          <w:vertAlign w:val="superscript"/>
        </w:rPr>
        <w:t>3</w:t>
      </w:r>
      <w:r w:rsidR="00941785" w:rsidRPr="00893D9E">
        <w:rPr>
          <w:rFonts w:cs="Arial"/>
          <w:bCs/>
        </w:rPr>
        <w:t>.</w:t>
      </w:r>
    </w:p>
    <w:p w14:paraId="003439F9" w14:textId="511DCA00" w:rsidR="0004498A" w:rsidRPr="00893D9E" w:rsidRDefault="0004498A" w:rsidP="00D958C2">
      <w:pPr>
        <w:spacing w:before="0" w:after="0"/>
        <w:rPr>
          <w:rFonts w:cs="Arial"/>
          <w:bCs/>
          <w:spacing w:val="-2"/>
        </w:rPr>
      </w:pPr>
      <w:r w:rsidRPr="00893D9E">
        <w:rPr>
          <w:rFonts w:cs="Arial"/>
          <w:bCs/>
        </w:rPr>
        <w:t>X</w:t>
      </w:r>
      <w:r w:rsidR="00933A5A" w:rsidRPr="00893D9E">
        <w:rPr>
          <w:rFonts w:cs="Arial"/>
          <w:bCs/>
        </w:rPr>
        <w:t>I</w:t>
      </w:r>
      <w:r w:rsidRPr="00893D9E">
        <w:rPr>
          <w:rFonts w:cs="Arial"/>
          <w:bCs/>
        </w:rPr>
        <w:t>I.</w:t>
      </w:r>
      <w:r w:rsidR="00E334E7" w:rsidRPr="00893D9E">
        <w:rPr>
          <w:rFonts w:cs="Arial"/>
          <w:bCs/>
        </w:rPr>
        <w:t>3</w:t>
      </w:r>
      <w:r w:rsidRPr="00893D9E">
        <w:rPr>
          <w:rFonts w:cs="Arial"/>
          <w:bCs/>
        </w:rPr>
        <w:t>.</w:t>
      </w:r>
      <w:r w:rsidR="00E334E7" w:rsidRPr="00893D9E">
        <w:rPr>
          <w:rFonts w:cs="Arial"/>
          <w:bCs/>
        </w:rPr>
        <w:t>4</w:t>
      </w:r>
      <w:r w:rsidRPr="00893D9E">
        <w:rPr>
          <w:rFonts w:cs="Arial"/>
          <w:bCs/>
        </w:rPr>
        <w:t xml:space="preserve">.  Zakres i częstotliwość monitorowania ścieków technologicznych </w:t>
      </w:r>
      <w:r w:rsidRPr="00893D9E">
        <w:rPr>
          <w:rFonts w:cs="Arial"/>
          <w:bCs/>
          <w:spacing w:val="-2"/>
        </w:rPr>
        <w:t xml:space="preserve">– zgodnie </w:t>
      </w:r>
      <w:r w:rsidRPr="00893D9E">
        <w:rPr>
          <w:rFonts w:cs="Arial"/>
          <w:bCs/>
          <w:spacing w:val="-2"/>
        </w:rPr>
        <w:br/>
        <w:t xml:space="preserve">z tabelą nr </w:t>
      </w:r>
      <w:r w:rsidR="00E57689" w:rsidRPr="00893D9E">
        <w:rPr>
          <w:rFonts w:cs="Arial"/>
          <w:bCs/>
          <w:spacing w:val="-2"/>
        </w:rPr>
        <w:t>1</w:t>
      </w:r>
      <w:r w:rsidR="00884128" w:rsidRPr="00893D9E">
        <w:rPr>
          <w:rFonts w:cs="Arial"/>
          <w:bCs/>
          <w:spacing w:val="-2"/>
        </w:rPr>
        <w:t>9</w:t>
      </w:r>
      <w:r w:rsidR="00E57689" w:rsidRPr="00893D9E">
        <w:rPr>
          <w:rFonts w:cs="Arial"/>
          <w:bCs/>
          <w:spacing w:val="-2"/>
        </w:rPr>
        <w:t>:</w:t>
      </w:r>
    </w:p>
    <w:p w14:paraId="098D8E9D" w14:textId="56B404D7" w:rsidR="0004498A" w:rsidRPr="00893D9E" w:rsidRDefault="0004498A" w:rsidP="00893D9E">
      <w:pPr>
        <w:rPr>
          <w:rFonts w:cs="Arial"/>
          <w:bCs/>
          <w:sz w:val="18"/>
          <w:szCs w:val="18"/>
        </w:rPr>
      </w:pPr>
      <w:r w:rsidRPr="00893D9E">
        <w:rPr>
          <w:rFonts w:cs="Arial"/>
          <w:bCs/>
          <w:spacing w:val="-2"/>
          <w:sz w:val="20"/>
          <w:szCs w:val="20"/>
        </w:rPr>
        <w:t xml:space="preserve">Tabela nr </w:t>
      </w:r>
      <w:r w:rsidR="00E57689" w:rsidRPr="00893D9E">
        <w:rPr>
          <w:rFonts w:cs="Arial"/>
          <w:bCs/>
          <w:spacing w:val="-2"/>
          <w:sz w:val="20"/>
          <w:szCs w:val="20"/>
        </w:rPr>
        <w:t>1</w:t>
      </w:r>
      <w:r w:rsidR="00884128" w:rsidRPr="00893D9E">
        <w:rPr>
          <w:rFonts w:cs="Arial"/>
          <w:bCs/>
          <w:spacing w:val="-2"/>
          <w:sz w:val="20"/>
          <w:szCs w:val="20"/>
        </w:rPr>
        <w:t>9</w:t>
      </w:r>
      <w:r w:rsidR="00E57689" w:rsidRPr="00893D9E">
        <w:rPr>
          <w:rFonts w:cs="Arial"/>
          <w:bCs/>
          <w:spacing w:val="-2"/>
          <w:sz w:val="20"/>
          <w:szCs w:val="20"/>
        </w:rPr>
        <w:t>.</w:t>
      </w:r>
      <w:r w:rsidRPr="00893D9E">
        <w:rPr>
          <w:rFonts w:cs="Arial"/>
          <w:bCs/>
          <w:sz w:val="18"/>
          <w:szCs w:val="18"/>
        </w:rPr>
        <w:t xml:space="preserve"> Zakres i częstotliwość monitorowania</w:t>
      </w:r>
      <w:r w:rsidR="00BC0183" w:rsidRPr="00893D9E">
        <w:rPr>
          <w:rFonts w:cs="Arial"/>
          <w:bCs/>
          <w:sz w:val="18"/>
          <w:szCs w:val="18"/>
        </w:rPr>
        <w:t xml:space="preserve">, w tym </w:t>
      </w:r>
      <w:r w:rsidRPr="00893D9E">
        <w:rPr>
          <w:rFonts w:cs="Arial"/>
          <w:bCs/>
          <w:sz w:val="18"/>
          <w:szCs w:val="18"/>
        </w:rPr>
        <w:t xml:space="preserve">powiązany z najlepszymi dostępnymi technikami </w:t>
      </w:r>
    </w:p>
    <w:tbl>
      <w:tblPr>
        <w:tblStyle w:val="Tabela-Siatka1"/>
        <w:tblW w:w="0" w:type="auto"/>
        <w:tblLook w:val="04A0" w:firstRow="1" w:lastRow="0" w:firstColumn="1" w:lastColumn="0" w:noHBand="0" w:noVBand="1"/>
        <w:tblCaption w:val="Monitoring scieków"/>
        <w:tblDescription w:val="Tabela zawiera zestawienie zaniczyszczeń emitowanych w ściekach odprowadzanych z instalacji oraz częstotliwość ich monitorowania."/>
      </w:tblPr>
      <w:tblGrid>
        <w:gridCol w:w="679"/>
        <w:gridCol w:w="3530"/>
        <w:gridCol w:w="1315"/>
        <w:gridCol w:w="3536"/>
      </w:tblGrid>
      <w:tr w:rsidR="00941785" w:rsidRPr="00893D9E" w14:paraId="0E19F546" w14:textId="4C0B769C" w:rsidTr="00363D7E">
        <w:trPr>
          <w:tblHeader/>
        </w:trPr>
        <w:tc>
          <w:tcPr>
            <w:tcW w:w="679" w:type="dxa"/>
            <w:vAlign w:val="center"/>
          </w:tcPr>
          <w:p w14:paraId="01EDCD66" w14:textId="77777777" w:rsidR="00941785" w:rsidRPr="00893D9E" w:rsidRDefault="00941785" w:rsidP="003C0101">
            <w:pPr>
              <w:spacing w:before="0" w:after="0"/>
              <w:jc w:val="center"/>
              <w:rPr>
                <w:rFonts w:cs="Arial"/>
                <w:bCs/>
                <w:iCs/>
                <w:sz w:val="18"/>
                <w:szCs w:val="18"/>
              </w:rPr>
            </w:pPr>
            <w:r w:rsidRPr="00893D9E">
              <w:rPr>
                <w:rFonts w:cs="Arial"/>
                <w:bCs/>
                <w:iCs/>
                <w:sz w:val="18"/>
                <w:szCs w:val="18"/>
              </w:rPr>
              <w:t>Lp.</w:t>
            </w:r>
          </w:p>
        </w:tc>
        <w:tc>
          <w:tcPr>
            <w:tcW w:w="3530" w:type="dxa"/>
            <w:vAlign w:val="center"/>
          </w:tcPr>
          <w:p w14:paraId="21E83DE9" w14:textId="17D03DBF" w:rsidR="00941785" w:rsidRPr="00893D9E" w:rsidRDefault="00941785" w:rsidP="003C0101">
            <w:pPr>
              <w:spacing w:before="0" w:after="0"/>
              <w:jc w:val="center"/>
              <w:rPr>
                <w:rFonts w:cs="Arial"/>
                <w:bCs/>
                <w:iCs/>
                <w:sz w:val="18"/>
                <w:szCs w:val="18"/>
              </w:rPr>
            </w:pPr>
            <w:r w:rsidRPr="00893D9E">
              <w:rPr>
                <w:rFonts w:cs="Arial"/>
                <w:bCs/>
                <w:sz w:val="18"/>
                <w:szCs w:val="18"/>
              </w:rPr>
              <w:t>Parametr</w:t>
            </w:r>
          </w:p>
        </w:tc>
        <w:tc>
          <w:tcPr>
            <w:tcW w:w="1315" w:type="dxa"/>
            <w:tcBorders>
              <w:right w:val="single" w:sz="4" w:space="0" w:color="auto"/>
            </w:tcBorders>
            <w:vAlign w:val="center"/>
          </w:tcPr>
          <w:p w14:paraId="222C071F" w14:textId="74924CAD" w:rsidR="00941785" w:rsidRPr="00893D9E" w:rsidRDefault="00941785" w:rsidP="003C0101">
            <w:pPr>
              <w:spacing w:before="0" w:after="0"/>
              <w:ind w:right="40"/>
              <w:jc w:val="center"/>
              <w:rPr>
                <w:rFonts w:cs="Arial"/>
                <w:bCs/>
                <w:iCs/>
                <w:sz w:val="18"/>
                <w:szCs w:val="18"/>
              </w:rPr>
            </w:pPr>
            <w:r w:rsidRPr="00893D9E">
              <w:rPr>
                <w:rFonts w:cs="Arial"/>
                <w:bCs/>
                <w:iCs/>
                <w:sz w:val="18"/>
                <w:szCs w:val="18"/>
              </w:rPr>
              <w:t>Zbiornik</w:t>
            </w:r>
          </w:p>
        </w:tc>
        <w:tc>
          <w:tcPr>
            <w:tcW w:w="3536" w:type="dxa"/>
            <w:tcBorders>
              <w:top w:val="single" w:sz="4" w:space="0" w:color="auto"/>
              <w:left w:val="single" w:sz="4" w:space="0" w:color="auto"/>
              <w:bottom w:val="single" w:sz="4" w:space="0" w:color="auto"/>
              <w:right w:val="single" w:sz="4" w:space="0" w:color="auto"/>
            </w:tcBorders>
            <w:vAlign w:val="center"/>
          </w:tcPr>
          <w:p w14:paraId="04EA61B5" w14:textId="77777777" w:rsidR="00941785" w:rsidRPr="00893D9E" w:rsidRDefault="00941785" w:rsidP="003C0101">
            <w:pPr>
              <w:spacing w:before="0" w:after="0"/>
              <w:ind w:right="40"/>
              <w:jc w:val="center"/>
              <w:rPr>
                <w:rFonts w:cs="Arial"/>
                <w:bCs/>
                <w:sz w:val="18"/>
                <w:szCs w:val="18"/>
                <w:lang w:eastAsia="en-US"/>
              </w:rPr>
            </w:pPr>
            <w:r w:rsidRPr="00893D9E">
              <w:rPr>
                <w:rFonts w:cs="Arial"/>
                <w:bCs/>
                <w:sz w:val="18"/>
                <w:szCs w:val="18"/>
                <w:lang w:eastAsia="en-US"/>
              </w:rPr>
              <w:t>Minimalna częstotliwość</w:t>
            </w:r>
          </w:p>
          <w:p w14:paraId="6ED20B2C" w14:textId="2EB31208" w:rsidR="00941785" w:rsidRPr="00893D9E" w:rsidRDefault="00941785" w:rsidP="003C0101">
            <w:pPr>
              <w:spacing w:before="0" w:after="0"/>
              <w:ind w:right="40"/>
              <w:jc w:val="center"/>
              <w:rPr>
                <w:rFonts w:cs="Arial"/>
                <w:bCs/>
                <w:sz w:val="18"/>
                <w:szCs w:val="18"/>
                <w:lang w:eastAsia="en-US"/>
              </w:rPr>
            </w:pPr>
            <w:r w:rsidRPr="00893D9E">
              <w:rPr>
                <w:rFonts w:cs="Arial"/>
                <w:bCs/>
                <w:sz w:val="18"/>
                <w:szCs w:val="18"/>
                <w:lang w:eastAsia="en-US"/>
              </w:rPr>
              <w:t>monitorowania</w:t>
            </w:r>
          </w:p>
        </w:tc>
      </w:tr>
      <w:tr w:rsidR="00941785" w:rsidRPr="00893D9E" w14:paraId="09A781ED" w14:textId="0B038249" w:rsidTr="00363D7E">
        <w:tc>
          <w:tcPr>
            <w:tcW w:w="679" w:type="dxa"/>
            <w:vAlign w:val="center"/>
          </w:tcPr>
          <w:p w14:paraId="14E33D13" w14:textId="77777777" w:rsidR="00941785" w:rsidRPr="00893D9E" w:rsidRDefault="00941785" w:rsidP="003C0101">
            <w:pPr>
              <w:spacing w:before="0" w:after="0"/>
              <w:jc w:val="center"/>
              <w:rPr>
                <w:rFonts w:cs="Arial"/>
                <w:bCs/>
                <w:iCs/>
                <w:sz w:val="18"/>
                <w:szCs w:val="18"/>
              </w:rPr>
            </w:pPr>
            <w:r w:rsidRPr="00893D9E">
              <w:rPr>
                <w:rFonts w:cs="Arial"/>
                <w:bCs/>
                <w:spacing w:val="-4"/>
                <w:sz w:val="18"/>
                <w:szCs w:val="18"/>
              </w:rPr>
              <w:t>1.</w:t>
            </w:r>
          </w:p>
        </w:tc>
        <w:tc>
          <w:tcPr>
            <w:tcW w:w="3530" w:type="dxa"/>
            <w:vAlign w:val="center"/>
          </w:tcPr>
          <w:p w14:paraId="6CAAAFAE" w14:textId="1E5C7DC1" w:rsidR="00941785" w:rsidRPr="00893D9E" w:rsidRDefault="00941785" w:rsidP="003C0101">
            <w:pPr>
              <w:spacing w:before="0" w:after="0"/>
              <w:jc w:val="center"/>
              <w:rPr>
                <w:rFonts w:cs="Arial"/>
                <w:bCs/>
                <w:sz w:val="18"/>
                <w:szCs w:val="18"/>
              </w:rPr>
            </w:pPr>
            <w:r w:rsidRPr="00893D9E">
              <w:rPr>
                <w:rFonts w:cs="Arial"/>
                <w:bCs/>
                <w:sz w:val="18"/>
                <w:szCs w:val="18"/>
              </w:rPr>
              <w:t>BZT</w:t>
            </w:r>
          </w:p>
        </w:tc>
        <w:tc>
          <w:tcPr>
            <w:tcW w:w="1315" w:type="dxa"/>
            <w:tcBorders>
              <w:right w:val="single" w:sz="4" w:space="0" w:color="auto"/>
            </w:tcBorders>
            <w:vAlign w:val="center"/>
          </w:tcPr>
          <w:p w14:paraId="340A4937" w14:textId="0F45E738" w:rsidR="00941785" w:rsidRPr="00893D9E" w:rsidRDefault="00941785" w:rsidP="003C0101">
            <w:pPr>
              <w:shd w:val="clear" w:color="auto" w:fill="FFFFFF"/>
              <w:spacing w:before="0" w:after="0"/>
              <w:ind w:left="168" w:right="202"/>
              <w:jc w:val="center"/>
              <w:rPr>
                <w:rFonts w:cs="Arial"/>
                <w:bCs/>
                <w:sz w:val="18"/>
                <w:szCs w:val="18"/>
                <w:lang w:eastAsia="en-US"/>
              </w:rPr>
            </w:pPr>
          </w:p>
        </w:tc>
        <w:tc>
          <w:tcPr>
            <w:tcW w:w="3536" w:type="dxa"/>
            <w:tcBorders>
              <w:top w:val="single" w:sz="4" w:space="0" w:color="auto"/>
              <w:left w:val="single" w:sz="4" w:space="0" w:color="auto"/>
              <w:bottom w:val="nil"/>
              <w:right w:val="single" w:sz="4" w:space="0" w:color="auto"/>
            </w:tcBorders>
            <w:vAlign w:val="center"/>
          </w:tcPr>
          <w:p w14:paraId="20A9E232" w14:textId="43DE53FD" w:rsidR="00941785" w:rsidRPr="00893D9E" w:rsidRDefault="00941785" w:rsidP="003C0101">
            <w:pPr>
              <w:shd w:val="clear" w:color="auto" w:fill="FFFFFF"/>
              <w:spacing w:before="0" w:after="0"/>
              <w:ind w:left="168" w:right="202"/>
              <w:jc w:val="center"/>
              <w:rPr>
                <w:rFonts w:cs="Arial"/>
                <w:bCs/>
                <w:sz w:val="18"/>
                <w:szCs w:val="18"/>
                <w:vertAlign w:val="superscript"/>
                <w:lang w:eastAsia="en-US"/>
              </w:rPr>
            </w:pPr>
          </w:p>
        </w:tc>
      </w:tr>
      <w:tr w:rsidR="00941785" w:rsidRPr="00893D9E" w14:paraId="59FB8E6A" w14:textId="30574A11" w:rsidTr="00363D7E">
        <w:tc>
          <w:tcPr>
            <w:tcW w:w="679" w:type="dxa"/>
            <w:vAlign w:val="center"/>
          </w:tcPr>
          <w:p w14:paraId="7A300463" w14:textId="77777777" w:rsidR="00941785" w:rsidRPr="00893D9E" w:rsidRDefault="00941785" w:rsidP="003C0101">
            <w:pPr>
              <w:spacing w:before="0" w:after="0"/>
              <w:jc w:val="center"/>
              <w:rPr>
                <w:rFonts w:cs="Arial"/>
                <w:bCs/>
                <w:iCs/>
                <w:sz w:val="18"/>
                <w:szCs w:val="18"/>
              </w:rPr>
            </w:pPr>
            <w:r w:rsidRPr="00893D9E">
              <w:rPr>
                <w:rFonts w:cs="Arial"/>
                <w:bCs/>
                <w:spacing w:val="-4"/>
                <w:sz w:val="18"/>
                <w:szCs w:val="18"/>
              </w:rPr>
              <w:t>2.</w:t>
            </w:r>
          </w:p>
        </w:tc>
        <w:tc>
          <w:tcPr>
            <w:tcW w:w="3530" w:type="dxa"/>
            <w:vAlign w:val="center"/>
          </w:tcPr>
          <w:p w14:paraId="1F253903" w14:textId="16D588BE" w:rsidR="00941785" w:rsidRPr="00893D9E" w:rsidRDefault="00941785" w:rsidP="003C0101">
            <w:pPr>
              <w:spacing w:before="0" w:after="0"/>
              <w:jc w:val="center"/>
              <w:rPr>
                <w:rFonts w:cs="Arial"/>
                <w:bCs/>
                <w:sz w:val="18"/>
                <w:szCs w:val="18"/>
              </w:rPr>
            </w:pPr>
            <w:r w:rsidRPr="00893D9E">
              <w:rPr>
                <w:rFonts w:cs="Arial"/>
                <w:bCs/>
                <w:sz w:val="18"/>
                <w:szCs w:val="18"/>
              </w:rPr>
              <w:t>ChZT</w:t>
            </w:r>
          </w:p>
        </w:tc>
        <w:tc>
          <w:tcPr>
            <w:tcW w:w="1315" w:type="dxa"/>
            <w:tcBorders>
              <w:right w:val="single" w:sz="4" w:space="0" w:color="auto"/>
            </w:tcBorders>
            <w:vAlign w:val="center"/>
          </w:tcPr>
          <w:p w14:paraId="7208E30E" w14:textId="77777777" w:rsidR="00941785" w:rsidRPr="00893D9E" w:rsidRDefault="00941785" w:rsidP="003C0101">
            <w:pPr>
              <w:spacing w:before="0" w:after="0"/>
              <w:ind w:right="40"/>
              <w:jc w:val="center"/>
              <w:rPr>
                <w:rFonts w:cs="Arial"/>
                <w:bCs/>
                <w:sz w:val="18"/>
                <w:szCs w:val="18"/>
                <w:lang w:eastAsia="en-US"/>
              </w:rPr>
            </w:pPr>
          </w:p>
        </w:tc>
        <w:tc>
          <w:tcPr>
            <w:tcW w:w="3536" w:type="dxa"/>
            <w:tcBorders>
              <w:top w:val="nil"/>
              <w:left w:val="single" w:sz="4" w:space="0" w:color="auto"/>
              <w:bottom w:val="nil"/>
              <w:right w:val="single" w:sz="4" w:space="0" w:color="auto"/>
            </w:tcBorders>
            <w:vAlign w:val="center"/>
          </w:tcPr>
          <w:p w14:paraId="1FC146F8" w14:textId="77777777" w:rsidR="00941785" w:rsidRPr="00893D9E" w:rsidRDefault="00941785" w:rsidP="003C0101">
            <w:pPr>
              <w:spacing w:before="0" w:after="0"/>
              <w:ind w:right="40"/>
              <w:jc w:val="center"/>
              <w:rPr>
                <w:rFonts w:cs="Arial"/>
                <w:bCs/>
                <w:sz w:val="18"/>
                <w:szCs w:val="18"/>
                <w:lang w:eastAsia="en-US"/>
              </w:rPr>
            </w:pPr>
          </w:p>
        </w:tc>
      </w:tr>
      <w:tr w:rsidR="00941785" w:rsidRPr="00893D9E" w14:paraId="4CE6794B" w14:textId="54CC54EF" w:rsidTr="00363D7E">
        <w:tc>
          <w:tcPr>
            <w:tcW w:w="679" w:type="dxa"/>
            <w:vAlign w:val="center"/>
          </w:tcPr>
          <w:p w14:paraId="22935BF1" w14:textId="77777777" w:rsidR="00941785" w:rsidRPr="00893D9E" w:rsidRDefault="00941785" w:rsidP="003C0101">
            <w:pPr>
              <w:spacing w:before="0" w:after="0"/>
              <w:jc w:val="center"/>
              <w:rPr>
                <w:rFonts w:cs="Arial"/>
                <w:bCs/>
                <w:iCs/>
                <w:sz w:val="18"/>
                <w:szCs w:val="18"/>
              </w:rPr>
            </w:pPr>
            <w:r w:rsidRPr="00893D9E">
              <w:rPr>
                <w:rFonts w:cs="Arial"/>
                <w:bCs/>
                <w:spacing w:val="-4"/>
                <w:sz w:val="18"/>
                <w:szCs w:val="18"/>
              </w:rPr>
              <w:t>3.</w:t>
            </w:r>
          </w:p>
        </w:tc>
        <w:tc>
          <w:tcPr>
            <w:tcW w:w="3530" w:type="dxa"/>
            <w:vAlign w:val="center"/>
          </w:tcPr>
          <w:p w14:paraId="0A3AE174" w14:textId="6925D7E1" w:rsidR="00941785" w:rsidRPr="00893D9E" w:rsidRDefault="00941785" w:rsidP="003C0101">
            <w:pPr>
              <w:spacing w:before="0" w:after="0"/>
              <w:jc w:val="center"/>
              <w:rPr>
                <w:rFonts w:cs="Arial"/>
                <w:bCs/>
                <w:sz w:val="18"/>
                <w:szCs w:val="18"/>
              </w:rPr>
            </w:pPr>
            <w:r w:rsidRPr="00893D9E">
              <w:rPr>
                <w:rFonts w:cs="Arial"/>
                <w:bCs/>
                <w:sz w:val="18"/>
                <w:szCs w:val="18"/>
              </w:rPr>
              <w:t>Zawiesina ogólna</w:t>
            </w:r>
          </w:p>
        </w:tc>
        <w:tc>
          <w:tcPr>
            <w:tcW w:w="1315" w:type="dxa"/>
            <w:tcBorders>
              <w:right w:val="single" w:sz="4" w:space="0" w:color="auto"/>
            </w:tcBorders>
            <w:vAlign w:val="center"/>
          </w:tcPr>
          <w:p w14:paraId="0FE7DBC3" w14:textId="77777777" w:rsidR="00941785" w:rsidRPr="00893D9E" w:rsidRDefault="00941785" w:rsidP="003C0101">
            <w:pPr>
              <w:spacing w:before="0" w:after="0"/>
              <w:ind w:right="40"/>
              <w:jc w:val="center"/>
              <w:rPr>
                <w:rFonts w:cs="Arial"/>
                <w:bCs/>
                <w:sz w:val="18"/>
                <w:szCs w:val="18"/>
                <w:lang w:eastAsia="en-US"/>
              </w:rPr>
            </w:pPr>
          </w:p>
        </w:tc>
        <w:tc>
          <w:tcPr>
            <w:tcW w:w="3536" w:type="dxa"/>
            <w:tcBorders>
              <w:top w:val="nil"/>
              <w:left w:val="single" w:sz="4" w:space="0" w:color="auto"/>
              <w:bottom w:val="nil"/>
              <w:right w:val="single" w:sz="4" w:space="0" w:color="auto"/>
            </w:tcBorders>
            <w:vAlign w:val="center"/>
          </w:tcPr>
          <w:p w14:paraId="3DE3418C" w14:textId="77777777" w:rsidR="00941785" w:rsidRPr="00893D9E" w:rsidRDefault="00941785" w:rsidP="003C0101">
            <w:pPr>
              <w:spacing w:before="0" w:after="0"/>
              <w:ind w:right="40"/>
              <w:jc w:val="center"/>
              <w:rPr>
                <w:rFonts w:cs="Arial"/>
                <w:bCs/>
                <w:sz w:val="18"/>
                <w:szCs w:val="18"/>
                <w:lang w:eastAsia="en-US"/>
              </w:rPr>
            </w:pPr>
          </w:p>
        </w:tc>
      </w:tr>
      <w:tr w:rsidR="00941785" w:rsidRPr="00893D9E" w14:paraId="1BC5DBDE" w14:textId="525660D7" w:rsidTr="00363D7E">
        <w:tc>
          <w:tcPr>
            <w:tcW w:w="679" w:type="dxa"/>
            <w:vAlign w:val="center"/>
          </w:tcPr>
          <w:p w14:paraId="40C80797" w14:textId="77777777" w:rsidR="00941785" w:rsidRPr="00893D9E" w:rsidRDefault="00941785" w:rsidP="003C0101">
            <w:pPr>
              <w:spacing w:before="0" w:after="0"/>
              <w:jc w:val="center"/>
              <w:rPr>
                <w:rFonts w:cs="Arial"/>
                <w:bCs/>
                <w:iCs/>
                <w:sz w:val="18"/>
                <w:szCs w:val="18"/>
              </w:rPr>
            </w:pPr>
            <w:r w:rsidRPr="00893D9E">
              <w:rPr>
                <w:rFonts w:cs="Arial"/>
                <w:bCs/>
                <w:spacing w:val="-4"/>
                <w:sz w:val="18"/>
                <w:szCs w:val="18"/>
              </w:rPr>
              <w:t>4.</w:t>
            </w:r>
          </w:p>
        </w:tc>
        <w:tc>
          <w:tcPr>
            <w:tcW w:w="3530" w:type="dxa"/>
            <w:vAlign w:val="center"/>
          </w:tcPr>
          <w:p w14:paraId="54D8016C" w14:textId="0A87836D" w:rsidR="00941785" w:rsidRPr="00893D9E" w:rsidRDefault="00941785" w:rsidP="003C0101">
            <w:pPr>
              <w:spacing w:before="0" w:after="0"/>
              <w:jc w:val="center"/>
              <w:rPr>
                <w:rFonts w:cs="Arial"/>
                <w:bCs/>
                <w:sz w:val="18"/>
                <w:szCs w:val="18"/>
              </w:rPr>
            </w:pPr>
            <w:r w:rsidRPr="00893D9E">
              <w:rPr>
                <w:rFonts w:cs="Arial"/>
                <w:bCs/>
                <w:sz w:val="18"/>
                <w:szCs w:val="18"/>
              </w:rPr>
              <w:t>Chlorki</w:t>
            </w:r>
          </w:p>
        </w:tc>
        <w:tc>
          <w:tcPr>
            <w:tcW w:w="1315" w:type="dxa"/>
            <w:tcBorders>
              <w:right w:val="single" w:sz="4" w:space="0" w:color="auto"/>
            </w:tcBorders>
            <w:vAlign w:val="center"/>
          </w:tcPr>
          <w:p w14:paraId="7DBB76B4" w14:textId="77777777" w:rsidR="00941785" w:rsidRPr="00893D9E" w:rsidRDefault="00941785" w:rsidP="003C0101">
            <w:pPr>
              <w:spacing w:before="0" w:after="0"/>
              <w:ind w:right="40"/>
              <w:jc w:val="center"/>
              <w:rPr>
                <w:rFonts w:cs="Arial"/>
                <w:bCs/>
                <w:sz w:val="18"/>
                <w:szCs w:val="18"/>
                <w:lang w:eastAsia="en-US"/>
              </w:rPr>
            </w:pPr>
          </w:p>
        </w:tc>
        <w:tc>
          <w:tcPr>
            <w:tcW w:w="3536" w:type="dxa"/>
            <w:tcBorders>
              <w:top w:val="nil"/>
              <w:left w:val="single" w:sz="4" w:space="0" w:color="auto"/>
              <w:bottom w:val="nil"/>
              <w:right w:val="single" w:sz="4" w:space="0" w:color="auto"/>
            </w:tcBorders>
            <w:vAlign w:val="center"/>
          </w:tcPr>
          <w:p w14:paraId="56CDEECC" w14:textId="4348EC79" w:rsidR="00941785" w:rsidRPr="00893D9E" w:rsidRDefault="003A1CE9" w:rsidP="003C0101">
            <w:pPr>
              <w:spacing w:before="0" w:after="0"/>
              <w:ind w:right="40"/>
              <w:jc w:val="center"/>
              <w:rPr>
                <w:rFonts w:cs="Arial"/>
                <w:bCs/>
                <w:sz w:val="18"/>
                <w:szCs w:val="18"/>
                <w:lang w:eastAsia="en-US"/>
              </w:rPr>
            </w:pPr>
            <w:r w:rsidRPr="00893D9E">
              <w:rPr>
                <w:rFonts w:cs="Arial"/>
                <w:bCs/>
                <w:spacing w:val="-1"/>
                <w:sz w:val="18"/>
                <w:szCs w:val="18"/>
              </w:rPr>
              <w:t>co najmniej raz dla każdej partii, przed wywozem do punktu zlewnego</w:t>
            </w:r>
          </w:p>
        </w:tc>
      </w:tr>
      <w:tr w:rsidR="00941785" w:rsidRPr="00893D9E" w14:paraId="5F676DD3" w14:textId="354EE805" w:rsidTr="00363D7E">
        <w:tc>
          <w:tcPr>
            <w:tcW w:w="679" w:type="dxa"/>
            <w:vAlign w:val="center"/>
          </w:tcPr>
          <w:p w14:paraId="10908C86" w14:textId="77777777" w:rsidR="00941785" w:rsidRPr="00893D9E" w:rsidRDefault="00941785" w:rsidP="003C0101">
            <w:pPr>
              <w:spacing w:before="0" w:after="0"/>
              <w:jc w:val="center"/>
              <w:rPr>
                <w:rFonts w:cs="Arial"/>
                <w:bCs/>
                <w:iCs/>
                <w:sz w:val="18"/>
                <w:szCs w:val="18"/>
              </w:rPr>
            </w:pPr>
            <w:r w:rsidRPr="00893D9E">
              <w:rPr>
                <w:rFonts w:cs="Arial"/>
                <w:bCs/>
                <w:spacing w:val="-4"/>
                <w:sz w:val="18"/>
                <w:szCs w:val="18"/>
              </w:rPr>
              <w:t>5.</w:t>
            </w:r>
          </w:p>
        </w:tc>
        <w:tc>
          <w:tcPr>
            <w:tcW w:w="3530" w:type="dxa"/>
            <w:vAlign w:val="center"/>
          </w:tcPr>
          <w:p w14:paraId="146B9EFD" w14:textId="0BC996F0" w:rsidR="00941785" w:rsidRPr="00893D9E" w:rsidRDefault="00941785" w:rsidP="003C0101">
            <w:pPr>
              <w:spacing w:before="0" w:after="0"/>
              <w:jc w:val="center"/>
              <w:rPr>
                <w:rFonts w:cs="Arial"/>
                <w:bCs/>
                <w:sz w:val="18"/>
                <w:szCs w:val="18"/>
              </w:rPr>
            </w:pPr>
            <w:r w:rsidRPr="00893D9E">
              <w:rPr>
                <w:rFonts w:cs="Arial"/>
                <w:bCs/>
                <w:sz w:val="18"/>
                <w:szCs w:val="18"/>
              </w:rPr>
              <w:t>Azot ogólny</w:t>
            </w:r>
          </w:p>
        </w:tc>
        <w:tc>
          <w:tcPr>
            <w:tcW w:w="1315" w:type="dxa"/>
            <w:tcBorders>
              <w:right w:val="single" w:sz="4" w:space="0" w:color="auto"/>
            </w:tcBorders>
            <w:vAlign w:val="center"/>
          </w:tcPr>
          <w:p w14:paraId="7FBF0D1F" w14:textId="07C4097E" w:rsidR="00941785" w:rsidRPr="00893D9E" w:rsidRDefault="003A1CE9" w:rsidP="003C0101">
            <w:pPr>
              <w:spacing w:before="0" w:after="0"/>
              <w:ind w:right="40"/>
              <w:jc w:val="center"/>
              <w:rPr>
                <w:rFonts w:cs="Arial"/>
                <w:bCs/>
                <w:sz w:val="18"/>
                <w:szCs w:val="18"/>
                <w:lang w:eastAsia="en-US"/>
              </w:rPr>
            </w:pPr>
            <w:r w:rsidRPr="00893D9E">
              <w:rPr>
                <w:rFonts w:cs="Arial"/>
                <w:bCs/>
                <w:sz w:val="18"/>
                <w:szCs w:val="18"/>
                <w:lang w:eastAsia="en-US"/>
              </w:rPr>
              <w:t>Z1 i Z2</w:t>
            </w:r>
          </w:p>
        </w:tc>
        <w:tc>
          <w:tcPr>
            <w:tcW w:w="3536" w:type="dxa"/>
            <w:tcBorders>
              <w:top w:val="nil"/>
              <w:left w:val="single" w:sz="4" w:space="0" w:color="auto"/>
              <w:bottom w:val="nil"/>
              <w:right w:val="single" w:sz="4" w:space="0" w:color="auto"/>
            </w:tcBorders>
            <w:vAlign w:val="center"/>
          </w:tcPr>
          <w:p w14:paraId="2F27CE7A" w14:textId="77777777" w:rsidR="00941785" w:rsidRPr="00893D9E" w:rsidRDefault="00941785" w:rsidP="003C0101">
            <w:pPr>
              <w:spacing w:before="0" w:after="0"/>
              <w:ind w:right="40"/>
              <w:jc w:val="center"/>
              <w:rPr>
                <w:rFonts w:cs="Arial"/>
                <w:bCs/>
                <w:sz w:val="18"/>
                <w:szCs w:val="18"/>
                <w:lang w:eastAsia="en-US"/>
              </w:rPr>
            </w:pPr>
          </w:p>
        </w:tc>
      </w:tr>
      <w:tr w:rsidR="00941785" w:rsidRPr="00893D9E" w14:paraId="0FD09A5D" w14:textId="2528DCD0" w:rsidTr="00363D7E">
        <w:tc>
          <w:tcPr>
            <w:tcW w:w="679" w:type="dxa"/>
            <w:vAlign w:val="center"/>
          </w:tcPr>
          <w:p w14:paraId="645AF58D" w14:textId="168661D9" w:rsidR="00941785" w:rsidRPr="00893D9E" w:rsidRDefault="00941785" w:rsidP="003C0101">
            <w:pPr>
              <w:spacing w:before="0" w:after="0"/>
              <w:jc w:val="center"/>
              <w:rPr>
                <w:rFonts w:cs="Arial"/>
                <w:bCs/>
                <w:spacing w:val="-4"/>
                <w:sz w:val="18"/>
                <w:szCs w:val="18"/>
              </w:rPr>
            </w:pPr>
            <w:r w:rsidRPr="00893D9E">
              <w:rPr>
                <w:rFonts w:cs="Arial"/>
                <w:bCs/>
                <w:spacing w:val="-4"/>
                <w:sz w:val="18"/>
                <w:szCs w:val="18"/>
              </w:rPr>
              <w:t>6.</w:t>
            </w:r>
          </w:p>
        </w:tc>
        <w:tc>
          <w:tcPr>
            <w:tcW w:w="3530" w:type="dxa"/>
            <w:vAlign w:val="center"/>
          </w:tcPr>
          <w:p w14:paraId="108B0249" w14:textId="1C7AD18D" w:rsidR="00941785" w:rsidRPr="00893D9E" w:rsidRDefault="00941785" w:rsidP="003C0101">
            <w:pPr>
              <w:spacing w:before="0" w:after="0"/>
              <w:jc w:val="center"/>
              <w:rPr>
                <w:rFonts w:cs="Arial"/>
                <w:bCs/>
                <w:sz w:val="18"/>
                <w:szCs w:val="18"/>
              </w:rPr>
            </w:pPr>
            <w:r w:rsidRPr="00893D9E">
              <w:rPr>
                <w:rFonts w:cs="Arial"/>
                <w:bCs/>
                <w:sz w:val="18"/>
                <w:szCs w:val="18"/>
              </w:rPr>
              <w:t>Azot amonowy</w:t>
            </w:r>
          </w:p>
        </w:tc>
        <w:tc>
          <w:tcPr>
            <w:tcW w:w="1315" w:type="dxa"/>
            <w:tcBorders>
              <w:right w:val="single" w:sz="4" w:space="0" w:color="auto"/>
            </w:tcBorders>
            <w:vAlign w:val="center"/>
          </w:tcPr>
          <w:p w14:paraId="3FE358C0" w14:textId="77777777" w:rsidR="00941785" w:rsidRPr="00893D9E" w:rsidRDefault="00941785" w:rsidP="003C0101">
            <w:pPr>
              <w:spacing w:before="0" w:after="0"/>
              <w:ind w:right="40"/>
              <w:jc w:val="center"/>
              <w:rPr>
                <w:rFonts w:cs="Arial"/>
                <w:bCs/>
                <w:sz w:val="18"/>
                <w:szCs w:val="18"/>
                <w:lang w:eastAsia="en-US"/>
              </w:rPr>
            </w:pPr>
          </w:p>
        </w:tc>
        <w:tc>
          <w:tcPr>
            <w:tcW w:w="3536" w:type="dxa"/>
            <w:tcBorders>
              <w:top w:val="nil"/>
              <w:left w:val="single" w:sz="4" w:space="0" w:color="auto"/>
              <w:bottom w:val="nil"/>
              <w:right w:val="single" w:sz="4" w:space="0" w:color="auto"/>
            </w:tcBorders>
            <w:vAlign w:val="center"/>
          </w:tcPr>
          <w:p w14:paraId="2BABDDC6" w14:textId="77777777" w:rsidR="00941785" w:rsidRPr="00893D9E" w:rsidRDefault="00941785" w:rsidP="003C0101">
            <w:pPr>
              <w:spacing w:before="0" w:after="0"/>
              <w:ind w:right="40"/>
              <w:jc w:val="center"/>
              <w:rPr>
                <w:rFonts w:cs="Arial"/>
                <w:bCs/>
                <w:sz w:val="18"/>
                <w:szCs w:val="18"/>
                <w:lang w:eastAsia="en-US"/>
              </w:rPr>
            </w:pPr>
          </w:p>
        </w:tc>
      </w:tr>
      <w:tr w:rsidR="00941785" w:rsidRPr="00893D9E" w14:paraId="1BE6C57F" w14:textId="7B67AFF8" w:rsidTr="00363D7E">
        <w:tc>
          <w:tcPr>
            <w:tcW w:w="679" w:type="dxa"/>
            <w:vAlign w:val="center"/>
          </w:tcPr>
          <w:p w14:paraId="1DED1265" w14:textId="3C647F93" w:rsidR="00941785" w:rsidRPr="00893D9E" w:rsidRDefault="00941785" w:rsidP="003C0101">
            <w:pPr>
              <w:spacing w:before="0" w:after="0"/>
              <w:jc w:val="center"/>
              <w:rPr>
                <w:rFonts w:cs="Arial"/>
                <w:bCs/>
                <w:iCs/>
                <w:sz w:val="18"/>
                <w:szCs w:val="18"/>
              </w:rPr>
            </w:pPr>
            <w:r w:rsidRPr="00893D9E">
              <w:rPr>
                <w:rFonts w:cs="Arial"/>
                <w:bCs/>
                <w:spacing w:val="-4"/>
                <w:sz w:val="18"/>
                <w:szCs w:val="18"/>
              </w:rPr>
              <w:t>7.</w:t>
            </w:r>
          </w:p>
        </w:tc>
        <w:tc>
          <w:tcPr>
            <w:tcW w:w="3530" w:type="dxa"/>
            <w:vAlign w:val="center"/>
          </w:tcPr>
          <w:p w14:paraId="2AE75EE5" w14:textId="4FB01A5A" w:rsidR="00941785" w:rsidRPr="00893D9E" w:rsidRDefault="00941785" w:rsidP="003C0101">
            <w:pPr>
              <w:spacing w:before="0" w:after="0"/>
              <w:jc w:val="center"/>
              <w:rPr>
                <w:rFonts w:cs="Arial"/>
                <w:bCs/>
                <w:sz w:val="18"/>
                <w:szCs w:val="18"/>
              </w:rPr>
            </w:pPr>
            <w:r w:rsidRPr="00893D9E">
              <w:rPr>
                <w:rFonts w:cs="Arial"/>
                <w:bCs/>
                <w:sz w:val="18"/>
                <w:szCs w:val="18"/>
              </w:rPr>
              <w:t>Temperatura</w:t>
            </w:r>
          </w:p>
        </w:tc>
        <w:tc>
          <w:tcPr>
            <w:tcW w:w="1315" w:type="dxa"/>
            <w:tcBorders>
              <w:right w:val="single" w:sz="4" w:space="0" w:color="auto"/>
            </w:tcBorders>
            <w:vAlign w:val="center"/>
          </w:tcPr>
          <w:p w14:paraId="0930457F" w14:textId="77777777" w:rsidR="00941785" w:rsidRPr="00893D9E" w:rsidRDefault="00941785" w:rsidP="003C0101">
            <w:pPr>
              <w:spacing w:before="0" w:after="0"/>
              <w:ind w:right="40"/>
              <w:jc w:val="center"/>
              <w:rPr>
                <w:rFonts w:cs="Arial"/>
                <w:bCs/>
                <w:sz w:val="18"/>
                <w:szCs w:val="18"/>
                <w:lang w:eastAsia="en-US"/>
              </w:rPr>
            </w:pPr>
          </w:p>
        </w:tc>
        <w:tc>
          <w:tcPr>
            <w:tcW w:w="3536" w:type="dxa"/>
            <w:tcBorders>
              <w:top w:val="nil"/>
              <w:left w:val="single" w:sz="4" w:space="0" w:color="auto"/>
              <w:bottom w:val="nil"/>
              <w:right w:val="single" w:sz="4" w:space="0" w:color="auto"/>
            </w:tcBorders>
            <w:vAlign w:val="center"/>
          </w:tcPr>
          <w:p w14:paraId="53D6C264" w14:textId="77777777" w:rsidR="00941785" w:rsidRPr="00893D9E" w:rsidRDefault="00941785" w:rsidP="003C0101">
            <w:pPr>
              <w:spacing w:before="0" w:after="0"/>
              <w:ind w:right="40"/>
              <w:jc w:val="center"/>
              <w:rPr>
                <w:rFonts w:cs="Arial"/>
                <w:bCs/>
                <w:sz w:val="18"/>
                <w:szCs w:val="18"/>
                <w:lang w:eastAsia="en-US"/>
              </w:rPr>
            </w:pPr>
          </w:p>
        </w:tc>
      </w:tr>
      <w:tr w:rsidR="00941785" w:rsidRPr="00893D9E" w14:paraId="688A59A2" w14:textId="70EC558F" w:rsidTr="00363D7E">
        <w:tc>
          <w:tcPr>
            <w:tcW w:w="679" w:type="dxa"/>
            <w:vAlign w:val="center"/>
          </w:tcPr>
          <w:p w14:paraId="7F3360FD" w14:textId="0E7DDA60" w:rsidR="00941785" w:rsidRPr="00893D9E" w:rsidRDefault="00941785" w:rsidP="003C0101">
            <w:pPr>
              <w:spacing w:before="0" w:after="0"/>
              <w:jc w:val="center"/>
              <w:rPr>
                <w:rFonts w:cs="Arial"/>
                <w:bCs/>
                <w:iCs/>
                <w:sz w:val="18"/>
                <w:szCs w:val="18"/>
              </w:rPr>
            </w:pPr>
            <w:r w:rsidRPr="00893D9E">
              <w:rPr>
                <w:rFonts w:cs="Arial"/>
                <w:bCs/>
                <w:iCs/>
                <w:sz w:val="18"/>
                <w:szCs w:val="18"/>
              </w:rPr>
              <w:t>8.</w:t>
            </w:r>
          </w:p>
        </w:tc>
        <w:tc>
          <w:tcPr>
            <w:tcW w:w="3530" w:type="dxa"/>
            <w:vAlign w:val="center"/>
          </w:tcPr>
          <w:p w14:paraId="711CD187" w14:textId="31EFCC22" w:rsidR="00941785" w:rsidRPr="00893D9E" w:rsidRDefault="00941785" w:rsidP="003C0101">
            <w:pPr>
              <w:spacing w:before="0" w:after="0"/>
              <w:jc w:val="center"/>
              <w:rPr>
                <w:rFonts w:cs="Arial"/>
                <w:bCs/>
                <w:sz w:val="18"/>
                <w:szCs w:val="18"/>
              </w:rPr>
            </w:pPr>
            <w:r w:rsidRPr="00893D9E">
              <w:rPr>
                <w:rFonts w:cs="Arial"/>
                <w:bCs/>
                <w:sz w:val="18"/>
                <w:szCs w:val="18"/>
              </w:rPr>
              <w:t>Odczyn</w:t>
            </w:r>
          </w:p>
        </w:tc>
        <w:tc>
          <w:tcPr>
            <w:tcW w:w="1315" w:type="dxa"/>
            <w:tcBorders>
              <w:right w:val="single" w:sz="4" w:space="0" w:color="auto"/>
            </w:tcBorders>
            <w:vAlign w:val="center"/>
          </w:tcPr>
          <w:p w14:paraId="799F1F8D" w14:textId="77777777" w:rsidR="00941785" w:rsidRPr="00893D9E" w:rsidRDefault="00941785" w:rsidP="003C0101">
            <w:pPr>
              <w:spacing w:before="0" w:after="0"/>
              <w:ind w:right="40"/>
              <w:jc w:val="center"/>
              <w:rPr>
                <w:rFonts w:cs="Arial"/>
                <w:bCs/>
                <w:sz w:val="18"/>
                <w:szCs w:val="18"/>
                <w:lang w:eastAsia="en-US"/>
              </w:rPr>
            </w:pPr>
          </w:p>
        </w:tc>
        <w:tc>
          <w:tcPr>
            <w:tcW w:w="3536" w:type="dxa"/>
            <w:tcBorders>
              <w:top w:val="nil"/>
              <w:left w:val="single" w:sz="4" w:space="0" w:color="auto"/>
              <w:bottom w:val="single" w:sz="4" w:space="0" w:color="auto"/>
              <w:right w:val="single" w:sz="4" w:space="0" w:color="auto"/>
            </w:tcBorders>
            <w:vAlign w:val="center"/>
          </w:tcPr>
          <w:p w14:paraId="359B49FC" w14:textId="77777777" w:rsidR="00941785" w:rsidRPr="00893D9E" w:rsidRDefault="00941785" w:rsidP="003C0101">
            <w:pPr>
              <w:spacing w:before="0" w:after="0"/>
              <w:ind w:right="40"/>
              <w:jc w:val="center"/>
              <w:rPr>
                <w:rFonts w:cs="Arial"/>
                <w:bCs/>
                <w:sz w:val="18"/>
                <w:szCs w:val="18"/>
                <w:lang w:eastAsia="en-US"/>
              </w:rPr>
            </w:pPr>
          </w:p>
        </w:tc>
      </w:tr>
      <w:tr w:rsidR="003A1CE9" w:rsidRPr="00893D9E" w14:paraId="3CC74771" w14:textId="217205EA" w:rsidTr="00363D7E">
        <w:tc>
          <w:tcPr>
            <w:tcW w:w="679" w:type="dxa"/>
            <w:vAlign w:val="center"/>
          </w:tcPr>
          <w:p w14:paraId="036C2EC3" w14:textId="77777777" w:rsidR="003A1CE9" w:rsidRPr="00893D9E" w:rsidRDefault="003A1CE9" w:rsidP="003C0101">
            <w:pPr>
              <w:spacing w:before="0" w:after="0"/>
              <w:jc w:val="center"/>
              <w:rPr>
                <w:rFonts w:cs="Arial"/>
                <w:bCs/>
                <w:spacing w:val="-4"/>
                <w:sz w:val="18"/>
                <w:szCs w:val="18"/>
              </w:rPr>
            </w:pPr>
            <w:r w:rsidRPr="00893D9E">
              <w:rPr>
                <w:rFonts w:cs="Arial"/>
                <w:bCs/>
                <w:spacing w:val="-4"/>
                <w:sz w:val="18"/>
                <w:szCs w:val="18"/>
              </w:rPr>
              <w:t>9.</w:t>
            </w:r>
          </w:p>
        </w:tc>
        <w:tc>
          <w:tcPr>
            <w:tcW w:w="3530" w:type="dxa"/>
            <w:vAlign w:val="center"/>
          </w:tcPr>
          <w:p w14:paraId="684A93A1" w14:textId="77777777" w:rsidR="003A1CE9" w:rsidRPr="00893D9E" w:rsidRDefault="003A1CE9" w:rsidP="003C0101">
            <w:pPr>
              <w:shd w:val="clear" w:color="auto" w:fill="FFFFFF"/>
              <w:spacing w:before="0" w:after="0"/>
              <w:jc w:val="center"/>
              <w:rPr>
                <w:rFonts w:cs="Arial"/>
                <w:bCs/>
                <w:sz w:val="18"/>
                <w:szCs w:val="18"/>
              </w:rPr>
            </w:pPr>
            <w:r w:rsidRPr="00893D9E">
              <w:rPr>
                <w:rFonts w:cs="Arial"/>
                <w:bCs/>
                <w:sz w:val="18"/>
                <w:szCs w:val="18"/>
              </w:rPr>
              <w:t>PFOA</w:t>
            </w:r>
          </w:p>
        </w:tc>
        <w:tc>
          <w:tcPr>
            <w:tcW w:w="1315" w:type="dxa"/>
            <w:vAlign w:val="center"/>
          </w:tcPr>
          <w:p w14:paraId="13C9B8E8" w14:textId="2F5D93E0" w:rsidR="003A1CE9" w:rsidRPr="00893D9E" w:rsidRDefault="003A1CE9" w:rsidP="003C0101">
            <w:pPr>
              <w:spacing w:before="0" w:after="0"/>
              <w:ind w:right="40"/>
              <w:jc w:val="center"/>
              <w:rPr>
                <w:rFonts w:cs="Arial"/>
                <w:bCs/>
                <w:sz w:val="18"/>
                <w:szCs w:val="18"/>
                <w:lang w:eastAsia="en-US"/>
              </w:rPr>
            </w:pPr>
          </w:p>
        </w:tc>
        <w:tc>
          <w:tcPr>
            <w:tcW w:w="3536" w:type="dxa"/>
            <w:tcBorders>
              <w:top w:val="single" w:sz="4" w:space="0" w:color="auto"/>
            </w:tcBorders>
            <w:vAlign w:val="center"/>
          </w:tcPr>
          <w:p w14:paraId="2E59B2C8" w14:textId="33FEC9AC" w:rsidR="003A1CE9" w:rsidRPr="00893D9E" w:rsidRDefault="003A1CE9" w:rsidP="003C0101">
            <w:pPr>
              <w:spacing w:before="0" w:after="0"/>
              <w:ind w:right="40"/>
              <w:jc w:val="center"/>
              <w:rPr>
                <w:rFonts w:cs="Arial"/>
                <w:bCs/>
                <w:spacing w:val="-1"/>
                <w:sz w:val="18"/>
                <w:szCs w:val="18"/>
              </w:rPr>
            </w:pPr>
            <w:r w:rsidRPr="00893D9E">
              <w:rPr>
                <w:rFonts w:cs="Arial"/>
                <w:bCs/>
                <w:spacing w:val="-1"/>
                <w:sz w:val="18"/>
                <w:szCs w:val="18"/>
              </w:rPr>
              <w:t xml:space="preserve">co najmniej raz na sześć miesięcy </w:t>
            </w:r>
            <w:r w:rsidRPr="00893D9E">
              <w:rPr>
                <w:rFonts w:cs="Arial"/>
                <w:bCs/>
                <w:spacing w:val="-1"/>
                <w:sz w:val="18"/>
                <w:szCs w:val="18"/>
                <w:vertAlign w:val="superscript"/>
              </w:rPr>
              <w:t>1),2)</w:t>
            </w:r>
          </w:p>
        </w:tc>
      </w:tr>
      <w:tr w:rsidR="003A1CE9" w:rsidRPr="00893D9E" w14:paraId="19A61820" w14:textId="422C7527" w:rsidTr="003C0101">
        <w:tc>
          <w:tcPr>
            <w:tcW w:w="679" w:type="dxa"/>
            <w:vAlign w:val="center"/>
          </w:tcPr>
          <w:p w14:paraId="440C8581" w14:textId="77777777" w:rsidR="003A1CE9" w:rsidRPr="00893D9E" w:rsidRDefault="003A1CE9" w:rsidP="003C0101">
            <w:pPr>
              <w:spacing w:before="0" w:after="0"/>
              <w:jc w:val="center"/>
              <w:rPr>
                <w:rFonts w:cs="Arial"/>
                <w:bCs/>
                <w:spacing w:val="-4"/>
                <w:sz w:val="18"/>
                <w:szCs w:val="18"/>
              </w:rPr>
            </w:pPr>
            <w:r w:rsidRPr="00893D9E">
              <w:rPr>
                <w:rFonts w:cs="Arial"/>
                <w:bCs/>
                <w:spacing w:val="-4"/>
                <w:sz w:val="18"/>
                <w:szCs w:val="18"/>
              </w:rPr>
              <w:t>10.</w:t>
            </w:r>
          </w:p>
        </w:tc>
        <w:tc>
          <w:tcPr>
            <w:tcW w:w="3530" w:type="dxa"/>
            <w:vAlign w:val="center"/>
          </w:tcPr>
          <w:p w14:paraId="2F6A7C55" w14:textId="77777777" w:rsidR="003A1CE9" w:rsidRPr="00893D9E" w:rsidRDefault="003A1CE9" w:rsidP="003C0101">
            <w:pPr>
              <w:shd w:val="clear" w:color="auto" w:fill="FFFFFF"/>
              <w:spacing w:before="0" w:after="0"/>
              <w:jc w:val="center"/>
              <w:rPr>
                <w:rFonts w:cs="Arial"/>
                <w:bCs/>
                <w:sz w:val="18"/>
                <w:szCs w:val="18"/>
              </w:rPr>
            </w:pPr>
            <w:r w:rsidRPr="00893D9E">
              <w:rPr>
                <w:rFonts w:cs="Arial"/>
                <w:bCs/>
                <w:sz w:val="18"/>
                <w:szCs w:val="18"/>
              </w:rPr>
              <w:t>PFOS</w:t>
            </w:r>
          </w:p>
        </w:tc>
        <w:tc>
          <w:tcPr>
            <w:tcW w:w="1315" w:type="dxa"/>
            <w:vAlign w:val="center"/>
          </w:tcPr>
          <w:p w14:paraId="233093E2" w14:textId="77777777" w:rsidR="003A1CE9" w:rsidRPr="00893D9E" w:rsidRDefault="003A1CE9" w:rsidP="003C0101">
            <w:pPr>
              <w:spacing w:before="0" w:after="0"/>
              <w:ind w:right="40"/>
              <w:jc w:val="center"/>
              <w:rPr>
                <w:rFonts w:cs="Arial"/>
                <w:bCs/>
                <w:sz w:val="18"/>
                <w:szCs w:val="18"/>
                <w:lang w:eastAsia="en-US"/>
              </w:rPr>
            </w:pPr>
          </w:p>
        </w:tc>
        <w:tc>
          <w:tcPr>
            <w:tcW w:w="3536" w:type="dxa"/>
            <w:vAlign w:val="center"/>
          </w:tcPr>
          <w:p w14:paraId="3E97327C" w14:textId="77777777" w:rsidR="003A1CE9" w:rsidRPr="00893D9E" w:rsidRDefault="003A1CE9" w:rsidP="003C0101">
            <w:pPr>
              <w:spacing w:before="0" w:after="0"/>
              <w:ind w:right="40"/>
              <w:jc w:val="center"/>
              <w:rPr>
                <w:rFonts w:cs="Arial"/>
                <w:bCs/>
                <w:sz w:val="18"/>
                <w:szCs w:val="18"/>
                <w:lang w:eastAsia="en-US"/>
              </w:rPr>
            </w:pPr>
          </w:p>
        </w:tc>
      </w:tr>
      <w:tr w:rsidR="00941785" w:rsidRPr="00893D9E" w14:paraId="4514AA97" w14:textId="77777777" w:rsidTr="003C0101">
        <w:tc>
          <w:tcPr>
            <w:tcW w:w="679" w:type="dxa"/>
            <w:vAlign w:val="center"/>
          </w:tcPr>
          <w:p w14:paraId="4BAF1E27" w14:textId="46D12B6A" w:rsidR="00941785" w:rsidRPr="00893D9E" w:rsidRDefault="00941785" w:rsidP="003C0101">
            <w:pPr>
              <w:spacing w:before="0" w:after="0"/>
              <w:jc w:val="center"/>
              <w:rPr>
                <w:rFonts w:cs="Arial"/>
                <w:bCs/>
                <w:spacing w:val="-4"/>
                <w:sz w:val="18"/>
                <w:szCs w:val="18"/>
              </w:rPr>
            </w:pPr>
            <w:r w:rsidRPr="00893D9E">
              <w:rPr>
                <w:rFonts w:cs="Arial"/>
                <w:bCs/>
                <w:spacing w:val="-4"/>
                <w:sz w:val="18"/>
                <w:szCs w:val="18"/>
              </w:rPr>
              <w:t>11.</w:t>
            </w:r>
          </w:p>
        </w:tc>
        <w:tc>
          <w:tcPr>
            <w:tcW w:w="3530" w:type="dxa"/>
            <w:vAlign w:val="center"/>
          </w:tcPr>
          <w:p w14:paraId="1824AC51" w14:textId="66391C3C" w:rsidR="00941785" w:rsidRPr="00893D9E" w:rsidRDefault="00941785" w:rsidP="003C0101">
            <w:pPr>
              <w:shd w:val="clear" w:color="auto" w:fill="FFFFFF"/>
              <w:spacing w:before="0" w:after="0"/>
              <w:jc w:val="center"/>
              <w:rPr>
                <w:rFonts w:cs="Arial"/>
                <w:bCs/>
                <w:sz w:val="18"/>
                <w:szCs w:val="18"/>
              </w:rPr>
            </w:pPr>
            <w:r w:rsidRPr="00893D9E">
              <w:rPr>
                <w:rFonts w:cs="Arial"/>
                <w:bCs/>
                <w:sz w:val="18"/>
                <w:szCs w:val="18"/>
              </w:rPr>
              <w:t>Węglowodory ropopochodne</w:t>
            </w:r>
          </w:p>
        </w:tc>
        <w:tc>
          <w:tcPr>
            <w:tcW w:w="1315" w:type="dxa"/>
            <w:vAlign w:val="center"/>
          </w:tcPr>
          <w:p w14:paraId="51F3535A" w14:textId="56E1D2D6" w:rsidR="00941785" w:rsidRPr="00893D9E" w:rsidRDefault="00941785" w:rsidP="003C0101">
            <w:pPr>
              <w:spacing w:before="0" w:after="0"/>
              <w:ind w:right="40"/>
              <w:jc w:val="center"/>
              <w:rPr>
                <w:rFonts w:cs="Arial"/>
                <w:bCs/>
                <w:sz w:val="18"/>
                <w:szCs w:val="18"/>
                <w:lang w:eastAsia="en-US"/>
              </w:rPr>
            </w:pPr>
            <w:r w:rsidRPr="00893D9E">
              <w:rPr>
                <w:rFonts w:cs="Arial"/>
                <w:bCs/>
                <w:sz w:val="18"/>
                <w:szCs w:val="18"/>
                <w:lang w:eastAsia="en-US"/>
              </w:rPr>
              <w:t>Z3</w:t>
            </w:r>
          </w:p>
        </w:tc>
        <w:tc>
          <w:tcPr>
            <w:tcW w:w="3536" w:type="dxa"/>
            <w:vAlign w:val="center"/>
          </w:tcPr>
          <w:p w14:paraId="7ED178CF" w14:textId="46AA0A33" w:rsidR="00941785" w:rsidRPr="00893D9E" w:rsidRDefault="00941785" w:rsidP="003C0101">
            <w:pPr>
              <w:shd w:val="clear" w:color="auto" w:fill="FFFFFF"/>
              <w:spacing w:before="0" w:after="0"/>
              <w:ind w:left="168" w:right="202"/>
              <w:jc w:val="center"/>
              <w:rPr>
                <w:rFonts w:cs="Arial"/>
                <w:bCs/>
                <w:sz w:val="18"/>
                <w:szCs w:val="18"/>
                <w:vertAlign w:val="superscript"/>
                <w:lang w:eastAsia="en-US"/>
              </w:rPr>
            </w:pPr>
            <w:r w:rsidRPr="00893D9E">
              <w:rPr>
                <w:rFonts w:cs="Arial"/>
                <w:bCs/>
                <w:spacing w:val="-1"/>
                <w:sz w:val="18"/>
                <w:szCs w:val="18"/>
              </w:rPr>
              <w:t>co najmniej raz dla każdej partii, przed wywozem do punktu zlewnego</w:t>
            </w:r>
          </w:p>
        </w:tc>
      </w:tr>
    </w:tbl>
    <w:p w14:paraId="4753FF72" w14:textId="77777777" w:rsidR="00110D0B" w:rsidRPr="00893D9E" w:rsidRDefault="00110D0B" w:rsidP="00893D9E">
      <w:pPr>
        <w:ind w:left="284" w:hanging="142"/>
        <w:rPr>
          <w:bCs/>
          <w:vanish/>
          <w:sz w:val="2"/>
          <w:szCs w:val="2"/>
        </w:rPr>
      </w:pPr>
    </w:p>
    <w:p w14:paraId="3F1A9BDB" w14:textId="45842523" w:rsidR="0004498A" w:rsidRPr="00893D9E" w:rsidRDefault="0004498A" w:rsidP="00893D9E">
      <w:pPr>
        <w:numPr>
          <w:ilvl w:val="0"/>
          <w:numId w:val="20"/>
        </w:numPr>
        <w:ind w:left="284" w:hanging="142"/>
        <w:rPr>
          <w:rFonts w:cs="Arial"/>
          <w:bCs/>
          <w:i/>
          <w:sz w:val="16"/>
          <w:szCs w:val="16"/>
        </w:rPr>
      </w:pPr>
      <w:r w:rsidRPr="00893D9E">
        <w:rPr>
          <w:rFonts w:cs="Arial"/>
          <w:bCs/>
          <w:i/>
          <w:sz w:val="16"/>
          <w:szCs w:val="16"/>
        </w:rPr>
        <w:t xml:space="preserve">Substancje istotne emitowane w ściekach oraz minimalna częstotliwość monitorowania </w:t>
      </w:r>
      <w:bookmarkStart w:id="63" w:name="_Hlk35415525"/>
      <w:r w:rsidRPr="00893D9E">
        <w:rPr>
          <w:rFonts w:cs="Arial"/>
          <w:bCs/>
          <w:i/>
          <w:sz w:val="16"/>
          <w:szCs w:val="16"/>
        </w:rPr>
        <w:t>ustalone zgodnie</w:t>
      </w:r>
      <w:r w:rsidRPr="00893D9E">
        <w:rPr>
          <w:rFonts w:cs="Arial"/>
          <w:bCs/>
          <w:i/>
          <w:sz w:val="16"/>
          <w:szCs w:val="16"/>
        </w:rPr>
        <w:br/>
        <w:t>z najlepszymi dostępnymi technikami (BAT 7).</w:t>
      </w:r>
    </w:p>
    <w:p w14:paraId="7AD9F9DF" w14:textId="77777777" w:rsidR="0004498A" w:rsidRPr="00893D9E" w:rsidRDefault="0004498A" w:rsidP="00893D9E">
      <w:pPr>
        <w:numPr>
          <w:ilvl w:val="0"/>
          <w:numId w:val="20"/>
        </w:numPr>
        <w:ind w:left="284" w:hanging="142"/>
        <w:rPr>
          <w:rFonts w:cs="Arial"/>
          <w:bCs/>
          <w:i/>
          <w:sz w:val="16"/>
          <w:szCs w:val="16"/>
        </w:rPr>
      </w:pPr>
      <w:r w:rsidRPr="00893D9E">
        <w:rPr>
          <w:rFonts w:cs="Arial"/>
          <w:bCs/>
          <w:i/>
          <w:sz w:val="16"/>
          <w:szCs w:val="16"/>
        </w:rPr>
        <w:t>W ramach BAT należy monitorować emisje do wody zgodnie z normami EN, a jeżeli są one niedostępne, to stosować normy ISO, normy krajowe lub inne międzynarodowe normy zapewniające uzyskanie danych o równoważnej jakości naukowej.</w:t>
      </w:r>
    </w:p>
    <w:bookmarkEnd w:id="63"/>
    <w:p w14:paraId="05048FCE" w14:textId="6752D2C5" w:rsidR="0004498A" w:rsidRPr="00893D9E" w:rsidRDefault="0004498A" w:rsidP="00D958C2">
      <w:pPr>
        <w:spacing w:before="0" w:after="0"/>
        <w:rPr>
          <w:rFonts w:cs="Arial"/>
          <w:bCs/>
        </w:rPr>
      </w:pPr>
      <w:r w:rsidRPr="00893D9E">
        <w:rPr>
          <w:rFonts w:cs="Arial"/>
          <w:bCs/>
        </w:rPr>
        <w:t>X</w:t>
      </w:r>
      <w:r w:rsidR="00195B2C" w:rsidRPr="00893D9E">
        <w:rPr>
          <w:rFonts w:cs="Arial"/>
          <w:bCs/>
        </w:rPr>
        <w:t>I</w:t>
      </w:r>
      <w:r w:rsidRPr="00893D9E">
        <w:rPr>
          <w:rFonts w:cs="Arial"/>
          <w:bCs/>
        </w:rPr>
        <w:t>I.</w:t>
      </w:r>
      <w:r w:rsidR="00E334E7" w:rsidRPr="00893D9E">
        <w:rPr>
          <w:rFonts w:cs="Arial"/>
          <w:bCs/>
        </w:rPr>
        <w:t>3.</w:t>
      </w:r>
      <w:r w:rsidR="00BF48B8" w:rsidRPr="00893D9E">
        <w:rPr>
          <w:rFonts w:cs="Arial"/>
          <w:bCs/>
        </w:rPr>
        <w:t>5</w:t>
      </w:r>
      <w:r w:rsidRPr="00893D9E">
        <w:rPr>
          <w:rFonts w:cs="Arial"/>
          <w:bCs/>
          <w:iCs/>
        </w:rPr>
        <w:t xml:space="preserve">. </w:t>
      </w:r>
      <w:bookmarkStart w:id="64" w:name="_Hlk78794108"/>
      <w:r w:rsidRPr="00893D9E">
        <w:rPr>
          <w:rFonts w:cs="Arial"/>
          <w:bCs/>
        </w:rPr>
        <w:t>Monitorowanie ilości odprowadzanych ścieków prowadzone będzie</w:t>
      </w:r>
      <w:bookmarkEnd w:id="64"/>
      <w:r w:rsidRPr="00893D9E">
        <w:rPr>
          <w:rFonts w:cs="Arial"/>
          <w:bCs/>
        </w:rPr>
        <w:t xml:space="preserve"> na podstawie pojemności zbiornika</w:t>
      </w:r>
      <w:r w:rsidR="00EE786A" w:rsidRPr="00893D9E">
        <w:rPr>
          <w:rFonts w:cs="Arial"/>
          <w:bCs/>
        </w:rPr>
        <w:t xml:space="preserve"> oraz </w:t>
      </w:r>
      <w:r w:rsidRPr="00893D9E">
        <w:rPr>
          <w:rFonts w:cs="Arial"/>
          <w:bCs/>
        </w:rPr>
        <w:t>beczkowozów wywożących ścieki na oczyszczalnię ścieków.</w:t>
      </w:r>
    </w:p>
    <w:p w14:paraId="6FA94C47" w14:textId="6F6CCA99" w:rsidR="0004498A" w:rsidRPr="00893D9E" w:rsidRDefault="0004498A" w:rsidP="00D958C2">
      <w:pPr>
        <w:spacing w:before="0" w:after="0"/>
        <w:rPr>
          <w:rFonts w:cs="Arial"/>
          <w:bCs/>
        </w:rPr>
      </w:pPr>
      <w:r w:rsidRPr="00893D9E">
        <w:rPr>
          <w:rFonts w:cs="Arial"/>
          <w:bCs/>
        </w:rPr>
        <w:t>X</w:t>
      </w:r>
      <w:r w:rsidR="00195B2C" w:rsidRPr="00893D9E">
        <w:rPr>
          <w:rFonts w:cs="Arial"/>
          <w:bCs/>
        </w:rPr>
        <w:t>I</w:t>
      </w:r>
      <w:r w:rsidRPr="00893D9E">
        <w:rPr>
          <w:rFonts w:cs="Arial"/>
          <w:bCs/>
        </w:rPr>
        <w:t>I.</w:t>
      </w:r>
      <w:r w:rsidR="00E334E7" w:rsidRPr="00893D9E">
        <w:rPr>
          <w:rFonts w:cs="Arial"/>
          <w:bCs/>
        </w:rPr>
        <w:t>3</w:t>
      </w:r>
      <w:r w:rsidRPr="00893D9E">
        <w:rPr>
          <w:rFonts w:cs="Arial"/>
          <w:bCs/>
          <w:iCs/>
        </w:rPr>
        <w:t>.</w:t>
      </w:r>
      <w:r w:rsidR="00E334E7" w:rsidRPr="00893D9E">
        <w:rPr>
          <w:rFonts w:cs="Arial"/>
          <w:bCs/>
          <w:iCs/>
        </w:rPr>
        <w:t>6.</w:t>
      </w:r>
      <w:r w:rsidRPr="00893D9E">
        <w:rPr>
          <w:rFonts w:cs="Arial"/>
          <w:bCs/>
          <w:iCs/>
        </w:rPr>
        <w:t xml:space="preserve"> </w:t>
      </w:r>
      <w:r w:rsidRPr="00893D9E">
        <w:rPr>
          <w:rFonts w:cs="Arial"/>
          <w:bCs/>
          <w:shd w:val="clear" w:color="auto" w:fill="FFFFFF"/>
        </w:rPr>
        <w:t xml:space="preserve">Pomiary emisji zanieczyszczeń w odciekach należy wykonywać dostępnymi metodykami, których granica oznaczalności jest niższa od wartości dopuszczalnej określonej w </w:t>
      </w:r>
      <w:r w:rsidR="001126FA" w:rsidRPr="00893D9E">
        <w:rPr>
          <w:rFonts w:cs="Arial"/>
          <w:bCs/>
          <w:shd w:val="clear" w:color="auto" w:fill="FFFFFF"/>
        </w:rPr>
        <w:t xml:space="preserve">niniejszym </w:t>
      </w:r>
      <w:r w:rsidRPr="00893D9E">
        <w:rPr>
          <w:rFonts w:cs="Arial"/>
          <w:bCs/>
          <w:shd w:val="clear" w:color="auto" w:fill="FFFFFF"/>
        </w:rPr>
        <w:t>pozwoleniu</w:t>
      </w:r>
      <w:r w:rsidR="001126FA" w:rsidRPr="00893D9E">
        <w:rPr>
          <w:rFonts w:cs="Arial"/>
          <w:bCs/>
          <w:shd w:val="clear" w:color="auto" w:fill="FFFFFF"/>
        </w:rPr>
        <w:t xml:space="preserve"> zintegrowanym.</w:t>
      </w:r>
    </w:p>
    <w:p w14:paraId="4E9CF27E" w14:textId="6D5ED5F2" w:rsidR="0004498A" w:rsidRPr="00893D9E" w:rsidRDefault="0004498A" w:rsidP="00D958C2">
      <w:pPr>
        <w:pStyle w:val="Nagwek3"/>
      </w:pPr>
      <w:r w:rsidRPr="00893D9E">
        <w:lastRenderedPageBreak/>
        <w:t>X</w:t>
      </w:r>
      <w:r w:rsidR="00195B2C" w:rsidRPr="00893D9E">
        <w:t>I</w:t>
      </w:r>
      <w:r w:rsidRPr="00893D9E">
        <w:t>I.</w:t>
      </w:r>
      <w:r w:rsidR="00E334E7" w:rsidRPr="00893D9E">
        <w:t>4</w:t>
      </w:r>
      <w:r w:rsidRPr="00893D9E">
        <w:t>. Monitoring poboru wody:</w:t>
      </w:r>
    </w:p>
    <w:p w14:paraId="4542274C" w14:textId="785BED46" w:rsidR="0004498A" w:rsidRPr="00893D9E" w:rsidRDefault="0004498A" w:rsidP="00893D9E">
      <w:pPr>
        <w:pStyle w:val="Default"/>
        <w:rPr>
          <w:rFonts w:ascii="Arial" w:hAnsi="Arial" w:cs="Arial"/>
          <w:bCs/>
        </w:rPr>
      </w:pPr>
      <w:r w:rsidRPr="00893D9E">
        <w:rPr>
          <w:rFonts w:ascii="Arial" w:hAnsi="Arial" w:cs="Arial"/>
          <w:bCs/>
        </w:rPr>
        <w:t>Zużycie wody w instalacji monitorowane będzie na podstawie odczytów wskazań</w:t>
      </w:r>
      <w:r w:rsidR="00941785" w:rsidRPr="00893D9E">
        <w:rPr>
          <w:rFonts w:ascii="Arial" w:hAnsi="Arial" w:cs="Arial"/>
          <w:bCs/>
        </w:rPr>
        <w:br/>
      </w:r>
      <w:r w:rsidRPr="00893D9E">
        <w:rPr>
          <w:rFonts w:ascii="Arial" w:hAnsi="Arial" w:cs="Arial"/>
          <w:bCs/>
        </w:rPr>
        <w:t>wodomierz</w:t>
      </w:r>
      <w:r w:rsidR="00E334E7" w:rsidRPr="00893D9E">
        <w:rPr>
          <w:rFonts w:ascii="Arial" w:hAnsi="Arial" w:cs="Arial"/>
          <w:bCs/>
        </w:rPr>
        <w:t>a</w:t>
      </w:r>
      <w:r w:rsidRPr="00893D9E">
        <w:rPr>
          <w:rFonts w:ascii="Arial" w:hAnsi="Arial" w:cs="Arial"/>
          <w:bCs/>
        </w:rPr>
        <w:t xml:space="preserve"> zlokalizowan</w:t>
      </w:r>
      <w:r w:rsidR="00E334E7" w:rsidRPr="00893D9E">
        <w:rPr>
          <w:rFonts w:ascii="Arial" w:hAnsi="Arial" w:cs="Arial"/>
          <w:bCs/>
        </w:rPr>
        <w:t>ego</w:t>
      </w:r>
      <w:r w:rsidR="00941785" w:rsidRPr="00893D9E">
        <w:rPr>
          <w:rFonts w:ascii="Arial" w:hAnsi="Arial" w:cs="Arial"/>
          <w:bCs/>
        </w:rPr>
        <w:t xml:space="preserve"> przy ścianie frontowej przed budynkiem biurowym, </w:t>
      </w:r>
      <w:r w:rsidR="00941785" w:rsidRPr="00893D9E">
        <w:rPr>
          <w:rFonts w:ascii="Arial" w:hAnsi="Arial" w:cs="Arial"/>
          <w:bCs/>
        </w:rPr>
        <w:br/>
      </w:r>
      <w:r w:rsidRPr="00893D9E">
        <w:rPr>
          <w:rFonts w:ascii="Arial" w:hAnsi="Arial" w:cs="Arial"/>
          <w:bCs/>
        </w:rPr>
        <w:t>z częstotliwością co 1 miesiąc. Wyniki odczytów wskazań licznika rejestrowane będą w książce eksploatacji instalacji.</w:t>
      </w:r>
    </w:p>
    <w:p w14:paraId="5A7BF85C" w14:textId="0E7BBFF0" w:rsidR="0004498A" w:rsidRPr="00893D9E" w:rsidRDefault="0004498A" w:rsidP="00363D7E">
      <w:pPr>
        <w:pStyle w:val="Nagwek3"/>
        <w:spacing w:before="0" w:after="0"/>
      </w:pPr>
      <w:r w:rsidRPr="00893D9E">
        <w:t>X</w:t>
      </w:r>
      <w:r w:rsidR="009536B7" w:rsidRPr="00893D9E">
        <w:t>I</w:t>
      </w:r>
      <w:r w:rsidR="005F4DEF" w:rsidRPr="00893D9E">
        <w:t>II</w:t>
      </w:r>
      <w:r w:rsidRPr="00893D9E">
        <w:t xml:space="preserve">. Wymagania zapewniające ochronę gleby, ziemi i wód gruntowych, </w:t>
      </w:r>
      <w:r w:rsidRPr="00893D9E">
        <w:br/>
        <w:t>w tym środki mające na celu zapobieganie emisjom do gleby ziemi i wód gruntowych oraz sposób ich systematycznego nadzorowania</w:t>
      </w:r>
      <w:r w:rsidR="00735B45" w:rsidRPr="00893D9E">
        <w:t>:</w:t>
      </w:r>
    </w:p>
    <w:p w14:paraId="0318B75C" w14:textId="173477D3" w:rsidR="0004498A" w:rsidRPr="00893D9E" w:rsidRDefault="00933A5A" w:rsidP="00363D7E">
      <w:pPr>
        <w:spacing w:before="0" w:after="0"/>
        <w:rPr>
          <w:rFonts w:cs="Arial"/>
          <w:bCs/>
        </w:rPr>
      </w:pPr>
      <w:r w:rsidRPr="00893D9E">
        <w:rPr>
          <w:rFonts w:cs="Arial"/>
          <w:bCs/>
        </w:rPr>
        <w:t>XI</w:t>
      </w:r>
      <w:r w:rsidR="005F4DEF" w:rsidRPr="00893D9E">
        <w:rPr>
          <w:rFonts w:cs="Arial"/>
          <w:bCs/>
        </w:rPr>
        <w:t>II</w:t>
      </w:r>
      <w:r w:rsidR="0004498A" w:rsidRPr="00893D9E">
        <w:rPr>
          <w:rFonts w:cs="Arial"/>
          <w:bCs/>
        </w:rPr>
        <w:t xml:space="preserve">.1. </w:t>
      </w:r>
      <w:r w:rsidR="00D63013" w:rsidRPr="00893D9E">
        <w:rPr>
          <w:rFonts w:cs="Arial"/>
          <w:bCs/>
        </w:rPr>
        <w:t>Poszczególne r</w:t>
      </w:r>
      <w:r w:rsidR="0004498A" w:rsidRPr="00893D9E">
        <w:rPr>
          <w:rFonts w:cs="Arial"/>
          <w:bCs/>
        </w:rPr>
        <w:t>odzaj</w:t>
      </w:r>
      <w:r w:rsidR="00D63013" w:rsidRPr="00893D9E">
        <w:rPr>
          <w:rFonts w:cs="Arial"/>
          <w:bCs/>
        </w:rPr>
        <w:t>e</w:t>
      </w:r>
      <w:r w:rsidR="0004498A" w:rsidRPr="00893D9E">
        <w:rPr>
          <w:rFonts w:cs="Arial"/>
          <w:bCs/>
        </w:rPr>
        <w:t xml:space="preserve"> odpadów </w:t>
      </w:r>
      <w:r w:rsidR="00D63013" w:rsidRPr="00893D9E">
        <w:rPr>
          <w:rFonts w:cs="Arial"/>
          <w:bCs/>
        </w:rPr>
        <w:t xml:space="preserve">przetwarzanych i </w:t>
      </w:r>
      <w:r w:rsidR="004E58DF" w:rsidRPr="00893D9E">
        <w:rPr>
          <w:rFonts w:cs="Arial"/>
          <w:bCs/>
        </w:rPr>
        <w:t xml:space="preserve">odpadów </w:t>
      </w:r>
      <w:r w:rsidR="0004498A" w:rsidRPr="00893D9E">
        <w:rPr>
          <w:rFonts w:cs="Arial"/>
          <w:bCs/>
        </w:rPr>
        <w:t xml:space="preserve">wytwarzanych </w:t>
      </w:r>
      <w:r w:rsidR="00D63013" w:rsidRPr="00893D9E">
        <w:rPr>
          <w:rFonts w:cs="Arial"/>
          <w:bCs/>
        </w:rPr>
        <w:t xml:space="preserve">będą </w:t>
      </w:r>
      <w:r w:rsidR="0004498A" w:rsidRPr="00893D9E">
        <w:rPr>
          <w:rFonts w:cs="Arial"/>
          <w:bCs/>
        </w:rPr>
        <w:t>magazynowan</w:t>
      </w:r>
      <w:r w:rsidR="00D63013" w:rsidRPr="00893D9E">
        <w:rPr>
          <w:rFonts w:cs="Arial"/>
          <w:bCs/>
        </w:rPr>
        <w:t>e</w:t>
      </w:r>
      <w:r w:rsidR="0004498A" w:rsidRPr="00893D9E">
        <w:rPr>
          <w:rFonts w:cs="Arial"/>
          <w:bCs/>
        </w:rPr>
        <w:t xml:space="preserve"> w sposób selektywny</w:t>
      </w:r>
      <w:r w:rsidR="00D63013" w:rsidRPr="00893D9E">
        <w:rPr>
          <w:rFonts w:cs="Arial"/>
          <w:bCs/>
        </w:rPr>
        <w:t xml:space="preserve">. </w:t>
      </w:r>
      <w:r w:rsidR="00A33D29" w:rsidRPr="00893D9E">
        <w:rPr>
          <w:rFonts w:cs="Arial"/>
          <w:bCs/>
        </w:rPr>
        <w:t xml:space="preserve">Odpady </w:t>
      </w:r>
      <w:r w:rsidR="00B242F8" w:rsidRPr="00893D9E">
        <w:rPr>
          <w:rFonts w:cs="Arial"/>
          <w:bCs/>
        </w:rPr>
        <w:t xml:space="preserve">przetwarzane </w:t>
      </w:r>
      <w:r w:rsidR="00A33D29" w:rsidRPr="00893D9E">
        <w:rPr>
          <w:rFonts w:cs="Arial"/>
          <w:bCs/>
        </w:rPr>
        <w:t>u</w:t>
      </w:r>
      <w:r w:rsidR="00D63013" w:rsidRPr="00893D9E">
        <w:rPr>
          <w:rFonts w:cs="Arial"/>
          <w:bCs/>
        </w:rPr>
        <w:t xml:space="preserve">mieszczane będą </w:t>
      </w:r>
      <w:r w:rsidR="0004498A" w:rsidRPr="00893D9E">
        <w:rPr>
          <w:rFonts w:cs="Arial"/>
          <w:bCs/>
        </w:rPr>
        <w:t>w odpowiedni</w:t>
      </w:r>
      <w:r w:rsidR="00B242F8" w:rsidRPr="00893D9E">
        <w:rPr>
          <w:rFonts w:cs="Arial"/>
          <w:bCs/>
        </w:rPr>
        <w:t>o</w:t>
      </w:r>
      <w:r w:rsidR="0004498A" w:rsidRPr="00893D9E">
        <w:rPr>
          <w:rFonts w:cs="Arial"/>
          <w:bCs/>
        </w:rPr>
        <w:t xml:space="preserve"> </w:t>
      </w:r>
      <w:r w:rsidR="00B242F8" w:rsidRPr="00893D9E">
        <w:rPr>
          <w:rFonts w:cs="Arial"/>
          <w:bCs/>
        </w:rPr>
        <w:t>oznakowan</w:t>
      </w:r>
      <w:r w:rsidR="00DB5E7C" w:rsidRPr="00893D9E">
        <w:rPr>
          <w:rFonts w:cs="Arial"/>
          <w:bCs/>
        </w:rPr>
        <w:t>ej</w:t>
      </w:r>
      <w:r w:rsidR="00B242F8" w:rsidRPr="00893D9E">
        <w:rPr>
          <w:rFonts w:cs="Arial"/>
          <w:bCs/>
        </w:rPr>
        <w:t xml:space="preserve"> </w:t>
      </w:r>
      <w:r w:rsidR="00BC2F90" w:rsidRPr="00893D9E">
        <w:rPr>
          <w:rFonts w:cs="Arial"/>
          <w:bCs/>
        </w:rPr>
        <w:t>stref</w:t>
      </w:r>
      <w:r w:rsidR="00DB5E7C" w:rsidRPr="00893D9E">
        <w:rPr>
          <w:rFonts w:cs="Arial"/>
          <w:bCs/>
        </w:rPr>
        <w:t>ie</w:t>
      </w:r>
      <w:r w:rsidR="00BC2F90" w:rsidRPr="00893D9E">
        <w:rPr>
          <w:rFonts w:cs="Arial"/>
          <w:bCs/>
        </w:rPr>
        <w:t xml:space="preserve"> magazynow</w:t>
      </w:r>
      <w:r w:rsidR="00DB5E7C" w:rsidRPr="00893D9E">
        <w:rPr>
          <w:rFonts w:cs="Arial"/>
          <w:bCs/>
        </w:rPr>
        <w:t>ej</w:t>
      </w:r>
      <w:r w:rsidR="004E58DF" w:rsidRPr="00893D9E">
        <w:rPr>
          <w:rFonts w:cs="Arial"/>
          <w:bCs/>
        </w:rPr>
        <w:t xml:space="preserve"> </w:t>
      </w:r>
      <w:r w:rsidR="00DB5E7C" w:rsidRPr="00893D9E">
        <w:rPr>
          <w:rFonts w:cs="Arial"/>
          <w:bCs/>
        </w:rPr>
        <w:t xml:space="preserve">i boksach </w:t>
      </w:r>
      <w:r w:rsidR="004E58DF" w:rsidRPr="00893D9E">
        <w:rPr>
          <w:rFonts w:cs="Arial"/>
          <w:bCs/>
        </w:rPr>
        <w:t>w hali technologicznej</w:t>
      </w:r>
      <w:r w:rsidR="00BC2F90" w:rsidRPr="00893D9E">
        <w:rPr>
          <w:rFonts w:cs="Arial"/>
          <w:bCs/>
        </w:rPr>
        <w:t xml:space="preserve">, </w:t>
      </w:r>
      <w:r w:rsidR="00B242F8" w:rsidRPr="00893D9E">
        <w:rPr>
          <w:rFonts w:cs="Arial"/>
          <w:bCs/>
        </w:rPr>
        <w:t xml:space="preserve">a odpady wytwarzane </w:t>
      </w:r>
      <w:r w:rsidR="00BC2F90" w:rsidRPr="00893D9E">
        <w:rPr>
          <w:rFonts w:cs="Arial"/>
          <w:bCs/>
        </w:rPr>
        <w:t xml:space="preserve">w </w:t>
      </w:r>
      <w:r w:rsidR="004E58DF" w:rsidRPr="00893D9E">
        <w:rPr>
          <w:rFonts w:cs="Arial"/>
          <w:bCs/>
        </w:rPr>
        <w:t xml:space="preserve">pomieszczeniu magazynowym </w:t>
      </w:r>
      <w:r w:rsidR="00D958C2">
        <w:rPr>
          <w:rFonts w:cs="Arial"/>
          <w:bCs/>
        </w:rPr>
        <w:br/>
      </w:r>
      <w:r w:rsidR="004E58DF" w:rsidRPr="00893D9E">
        <w:rPr>
          <w:rFonts w:cs="Arial"/>
          <w:bCs/>
        </w:rPr>
        <w:t xml:space="preserve">w </w:t>
      </w:r>
      <w:r w:rsidR="00BC2F90" w:rsidRPr="00893D9E">
        <w:rPr>
          <w:rFonts w:cs="Arial"/>
          <w:bCs/>
        </w:rPr>
        <w:t xml:space="preserve">opakowaniach typu: </w:t>
      </w:r>
      <w:r w:rsidR="004E58DF" w:rsidRPr="00893D9E">
        <w:rPr>
          <w:rFonts w:cs="Arial"/>
          <w:bCs/>
        </w:rPr>
        <w:t xml:space="preserve">worek, </w:t>
      </w:r>
      <w:r w:rsidR="00A33D29" w:rsidRPr="00893D9E">
        <w:rPr>
          <w:rFonts w:cs="Arial"/>
          <w:bCs/>
        </w:rPr>
        <w:t xml:space="preserve">beczka, </w:t>
      </w:r>
      <w:r w:rsidR="0004498A" w:rsidRPr="00893D9E">
        <w:rPr>
          <w:rFonts w:cs="Arial"/>
          <w:bCs/>
        </w:rPr>
        <w:t>pojemnik</w:t>
      </w:r>
      <w:r w:rsidR="004E58DF" w:rsidRPr="00893D9E">
        <w:rPr>
          <w:rFonts w:cs="Arial"/>
          <w:bCs/>
        </w:rPr>
        <w:t>,</w:t>
      </w:r>
      <w:r w:rsidR="00BC2F90" w:rsidRPr="00893D9E">
        <w:rPr>
          <w:rFonts w:cs="Arial"/>
          <w:bCs/>
        </w:rPr>
        <w:t xml:space="preserve"> </w:t>
      </w:r>
      <w:r w:rsidR="0004498A" w:rsidRPr="00893D9E">
        <w:rPr>
          <w:rFonts w:cs="Arial"/>
          <w:bCs/>
        </w:rPr>
        <w:t>wykonanych z materiału odpornego na działanie składników umieszczonego w nich odpadu</w:t>
      </w:r>
      <w:r w:rsidR="006B2374" w:rsidRPr="00893D9E">
        <w:rPr>
          <w:rFonts w:cs="Arial"/>
          <w:bCs/>
        </w:rPr>
        <w:t xml:space="preserve">. </w:t>
      </w:r>
      <w:r w:rsidR="004E58DF" w:rsidRPr="00893D9E">
        <w:rPr>
          <w:rFonts w:cs="Arial"/>
          <w:bCs/>
        </w:rPr>
        <w:t xml:space="preserve">Magazynowanie odpadów prowadzone będzie </w:t>
      </w:r>
      <w:r w:rsidR="0004498A" w:rsidRPr="00893D9E">
        <w:rPr>
          <w:rFonts w:cs="Arial"/>
          <w:bCs/>
        </w:rPr>
        <w:t xml:space="preserve">w sposób uniemożliwiający negatywne oddziaływanie </w:t>
      </w:r>
      <w:r w:rsidR="004E58DF" w:rsidRPr="00893D9E">
        <w:rPr>
          <w:rFonts w:cs="Arial"/>
          <w:bCs/>
        </w:rPr>
        <w:t xml:space="preserve">odpadów </w:t>
      </w:r>
      <w:r w:rsidR="0004498A" w:rsidRPr="00893D9E">
        <w:rPr>
          <w:rFonts w:cs="Arial"/>
          <w:bCs/>
        </w:rPr>
        <w:t>na środowisko</w:t>
      </w:r>
      <w:r w:rsidR="004E58DF" w:rsidRPr="00893D9E">
        <w:rPr>
          <w:rFonts w:cs="Arial"/>
          <w:bCs/>
        </w:rPr>
        <w:t>.</w:t>
      </w:r>
      <w:r w:rsidR="009536B7" w:rsidRPr="00893D9E">
        <w:rPr>
          <w:rFonts w:cs="Arial"/>
          <w:bCs/>
        </w:rPr>
        <w:t xml:space="preserve"> </w:t>
      </w:r>
      <w:r w:rsidR="006B2374" w:rsidRPr="00893D9E">
        <w:rPr>
          <w:rFonts w:cs="Arial"/>
          <w:bCs/>
        </w:rPr>
        <w:br/>
      </w:r>
      <w:r w:rsidR="0004498A" w:rsidRPr="00893D9E">
        <w:rPr>
          <w:rFonts w:cs="Arial"/>
          <w:bCs/>
        </w:rPr>
        <w:t>Wszystkie miejsca magazynowania odpadów będą posiadały utwardzoną, szczelną powierzchnię oraz zapas sorbentów do likwidacji ewentualnych wycieków. Nie będą przekraczane pojemności</w:t>
      </w:r>
      <w:r w:rsidR="00D63013" w:rsidRPr="00893D9E">
        <w:rPr>
          <w:rFonts w:cs="Arial"/>
          <w:bCs/>
        </w:rPr>
        <w:t xml:space="preserve"> </w:t>
      </w:r>
      <w:r w:rsidR="0004498A" w:rsidRPr="00893D9E">
        <w:rPr>
          <w:rFonts w:cs="Arial"/>
          <w:bCs/>
        </w:rPr>
        <w:t xml:space="preserve"> pojemników</w:t>
      </w:r>
      <w:r w:rsidR="00D63013" w:rsidRPr="00893D9E">
        <w:rPr>
          <w:rFonts w:cs="Arial"/>
          <w:bCs/>
        </w:rPr>
        <w:t xml:space="preserve"> i magazynów</w:t>
      </w:r>
      <w:r w:rsidR="0004498A" w:rsidRPr="00893D9E">
        <w:rPr>
          <w:rFonts w:cs="Arial"/>
          <w:bCs/>
        </w:rPr>
        <w:t xml:space="preserve">.  </w:t>
      </w:r>
    </w:p>
    <w:p w14:paraId="16C4DABC" w14:textId="32E7CD35" w:rsidR="0004498A" w:rsidRPr="00893D9E" w:rsidRDefault="00E12701" w:rsidP="00363D7E">
      <w:pPr>
        <w:autoSpaceDE w:val="0"/>
        <w:autoSpaceDN w:val="0"/>
        <w:adjustRightInd w:val="0"/>
        <w:spacing w:before="0" w:after="0"/>
        <w:rPr>
          <w:rFonts w:cs="Arial"/>
          <w:bCs/>
        </w:rPr>
      </w:pPr>
      <w:r w:rsidRPr="00893D9E">
        <w:rPr>
          <w:rFonts w:cs="Arial"/>
          <w:bCs/>
        </w:rPr>
        <w:t>XI</w:t>
      </w:r>
      <w:r w:rsidR="005F4DEF" w:rsidRPr="00893D9E">
        <w:rPr>
          <w:rFonts w:cs="Arial"/>
          <w:bCs/>
        </w:rPr>
        <w:t>II</w:t>
      </w:r>
      <w:r w:rsidR="0004498A" w:rsidRPr="00893D9E">
        <w:rPr>
          <w:rFonts w:cs="Arial"/>
          <w:bCs/>
        </w:rPr>
        <w:t>.2. Transport odpadów odbywa</w:t>
      </w:r>
      <w:r w:rsidR="009536B7" w:rsidRPr="00893D9E">
        <w:rPr>
          <w:rFonts w:cs="Arial"/>
          <w:bCs/>
        </w:rPr>
        <w:t>ł</w:t>
      </w:r>
      <w:r w:rsidR="0004498A" w:rsidRPr="00893D9E">
        <w:rPr>
          <w:rFonts w:cs="Arial"/>
          <w:bCs/>
        </w:rPr>
        <w:t xml:space="preserve"> się będzie w sposób uniemożliwiający przypadkowe rozproszenie. Prowadzony przeładunek odpadów nie będzie powodował </w:t>
      </w:r>
      <w:r w:rsidR="009536B7" w:rsidRPr="00893D9E">
        <w:rPr>
          <w:rFonts w:cs="Arial"/>
          <w:bCs/>
        </w:rPr>
        <w:t>rozpylenia/</w:t>
      </w:r>
      <w:r w:rsidR="00AC414F" w:rsidRPr="00893D9E">
        <w:rPr>
          <w:rFonts w:cs="Arial"/>
          <w:bCs/>
        </w:rPr>
        <w:t>rozproszenia</w:t>
      </w:r>
      <w:r w:rsidR="0004498A" w:rsidRPr="00893D9E">
        <w:rPr>
          <w:rFonts w:cs="Arial"/>
          <w:bCs/>
        </w:rPr>
        <w:t xml:space="preserve"> </w:t>
      </w:r>
      <w:r w:rsidR="009536B7" w:rsidRPr="00893D9E">
        <w:rPr>
          <w:rFonts w:cs="Arial"/>
          <w:bCs/>
        </w:rPr>
        <w:t>odpadów powodującego</w:t>
      </w:r>
      <w:r w:rsidR="0004498A" w:rsidRPr="00893D9E">
        <w:rPr>
          <w:rFonts w:cs="Arial"/>
          <w:bCs/>
        </w:rPr>
        <w:t xml:space="preserve"> skażeni</w:t>
      </w:r>
      <w:r w:rsidR="009536B7" w:rsidRPr="00893D9E">
        <w:rPr>
          <w:rFonts w:cs="Arial"/>
          <w:bCs/>
        </w:rPr>
        <w:t>e</w:t>
      </w:r>
      <w:r w:rsidR="0004498A" w:rsidRPr="00893D9E">
        <w:rPr>
          <w:rFonts w:cs="Arial"/>
          <w:bCs/>
        </w:rPr>
        <w:t xml:space="preserve"> gleby, ziemi </w:t>
      </w:r>
      <w:r w:rsidR="00363D7E">
        <w:rPr>
          <w:rFonts w:cs="Arial"/>
          <w:bCs/>
        </w:rPr>
        <w:br/>
      </w:r>
      <w:r w:rsidR="0004498A" w:rsidRPr="00893D9E">
        <w:rPr>
          <w:rFonts w:cs="Arial"/>
          <w:bCs/>
        </w:rPr>
        <w:t>i wód gruntowych.</w:t>
      </w:r>
    </w:p>
    <w:p w14:paraId="6739B81B" w14:textId="025E4636" w:rsidR="0004498A" w:rsidRPr="00893D9E" w:rsidRDefault="00E12701" w:rsidP="00363D7E">
      <w:pPr>
        <w:spacing w:before="0" w:after="0"/>
        <w:rPr>
          <w:rFonts w:cs="Arial"/>
          <w:bCs/>
        </w:rPr>
      </w:pPr>
      <w:r w:rsidRPr="00893D9E">
        <w:rPr>
          <w:rFonts w:cs="Arial"/>
          <w:bCs/>
        </w:rPr>
        <w:t>XI</w:t>
      </w:r>
      <w:r w:rsidR="005F4DEF" w:rsidRPr="00893D9E">
        <w:rPr>
          <w:rFonts w:cs="Arial"/>
          <w:bCs/>
        </w:rPr>
        <w:t>II</w:t>
      </w:r>
      <w:r w:rsidR="0004498A" w:rsidRPr="00893D9E">
        <w:rPr>
          <w:rFonts w:cs="Arial"/>
          <w:bCs/>
        </w:rPr>
        <w:t xml:space="preserve">.3. Powierzchnie komunikacyjne przy obiektach i drogi wewnętrzne technologiczne będą utwardzone i szczelne oraz utrzymywane będą w dobrym stanie technicznym, w czystości i porządku. </w:t>
      </w:r>
    </w:p>
    <w:p w14:paraId="429530EE" w14:textId="432E1163" w:rsidR="0004498A" w:rsidRPr="00893D9E" w:rsidRDefault="00E12701" w:rsidP="00363D7E">
      <w:pPr>
        <w:spacing w:before="0" w:after="0"/>
        <w:rPr>
          <w:rFonts w:cs="Arial"/>
          <w:bCs/>
        </w:rPr>
      </w:pPr>
      <w:r w:rsidRPr="00893D9E">
        <w:rPr>
          <w:rFonts w:cs="Arial"/>
          <w:bCs/>
        </w:rPr>
        <w:t>XI</w:t>
      </w:r>
      <w:r w:rsidR="005F4DEF" w:rsidRPr="00893D9E">
        <w:rPr>
          <w:rFonts w:cs="Arial"/>
          <w:bCs/>
        </w:rPr>
        <w:t>II</w:t>
      </w:r>
      <w:r w:rsidR="0004498A" w:rsidRPr="00893D9E">
        <w:rPr>
          <w:rFonts w:cs="Arial"/>
          <w:bCs/>
        </w:rPr>
        <w:t xml:space="preserve">.4. </w:t>
      </w:r>
      <w:r w:rsidR="004A0E05" w:rsidRPr="00893D9E">
        <w:rPr>
          <w:rFonts w:cs="Arial"/>
          <w:bCs/>
        </w:rPr>
        <w:t xml:space="preserve">Wszystkie operacje związane z rozładunkiem/załadunkiem, przygotowaniem wstępnym odpadów i przetwarzaniem odpadów </w:t>
      </w:r>
      <w:r w:rsidR="0004498A" w:rsidRPr="00893D9E">
        <w:rPr>
          <w:rFonts w:cs="Arial"/>
          <w:bCs/>
        </w:rPr>
        <w:t xml:space="preserve">prowadzone </w:t>
      </w:r>
      <w:r w:rsidR="004A0E05" w:rsidRPr="00893D9E">
        <w:rPr>
          <w:rFonts w:cs="Arial"/>
          <w:bCs/>
        </w:rPr>
        <w:t xml:space="preserve">będą </w:t>
      </w:r>
      <w:r w:rsidR="0004498A" w:rsidRPr="00893D9E">
        <w:rPr>
          <w:rFonts w:cs="Arial"/>
          <w:bCs/>
        </w:rPr>
        <w:t xml:space="preserve">wyłącznie </w:t>
      </w:r>
      <w:r w:rsidR="004A0E05" w:rsidRPr="00893D9E">
        <w:rPr>
          <w:rFonts w:cs="Arial"/>
          <w:bCs/>
        </w:rPr>
        <w:br/>
      </w:r>
      <w:r w:rsidR="0004498A" w:rsidRPr="00893D9E">
        <w:rPr>
          <w:rFonts w:cs="Arial"/>
          <w:bCs/>
        </w:rPr>
        <w:t xml:space="preserve">w </w:t>
      </w:r>
      <w:r w:rsidR="004A0E05" w:rsidRPr="00893D9E">
        <w:rPr>
          <w:rFonts w:cs="Arial"/>
          <w:bCs/>
        </w:rPr>
        <w:t xml:space="preserve">obiektach zamkniętych (żelbetowych bioreaktorach i </w:t>
      </w:r>
      <w:r w:rsidR="00D63013" w:rsidRPr="00893D9E">
        <w:rPr>
          <w:rFonts w:cs="Arial"/>
          <w:bCs/>
        </w:rPr>
        <w:t>hali technologicznej</w:t>
      </w:r>
      <w:r w:rsidR="004A0E05" w:rsidRPr="00893D9E">
        <w:rPr>
          <w:rFonts w:cs="Arial"/>
          <w:bCs/>
        </w:rPr>
        <w:t>)</w:t>
      </w:r>
      <w:r w:rsidR="00D63013" w:rsidRPr="00893D9E">
        <w:rPr>
          <w:rFonts w:cs="Arial"/>
          <w:bCs/>
        </w:rPr>
        <w:t>, na</w:t>
      </w:r>
      <w:r w:rsidR="0004498A" w:rsidRPr="00893D9E">
        <w:rPr>
          <w:rFonts w:cs="Arial"/>
          <w:bCs/>
        </w:rPr>
        <w:t xml:space="preserve"> szczelnej powierzchni. </w:t>
      </w:r>
    </w:p>
    <w:p w14:paraId="6BD754A6" w14:textId="37C004DC" w:rsidR="0004498A" w:rsidRPr="00893D9E" w:rsidRDefault="00E12701" w:rsidP="00D958C2">
      <w:pPr>
        <w:pStyle w:val="Tekstpodstawowy"/>
        <w:spacing w:before="0" w:after="0"/>
        <w:rPr>
          <w:rFonts w:cs="Arial"/>
          <w:bCs/>
        </w:rPr>
      </w:pPr>
      <w:r w:rsidRPr="00893D9E">
        <w:rPr>
          <w:rFonts w:cs="Arial"/>
          <w:bCs/>
        </w:rPr>
        <w:t>XI</w:t>
      </w:r>
      <w:r w:rsidR="005F4DEF" w:rsidRPr="00893D9E">
        <w:rPr>
          <w:rFonts w:cs="Arial"/>
          <w:bCs/>
        </w:rPr>
        <w:t>II</w:t>
      </w:r>
      <w:r w:rsidR="0004498A" w:rsidRPr="00893D9E">
        <w:rPr>
          <w:rFonts w:cs="Arial"/>
          <w:bCs/>
        </w:rPr>
        <w:t>.</w:t>
      </w:r>
      <w:r w:rsidR="004C4271" w:rsidRPr="00893D9E">
        <w:rPr>
          <w:rFonts w:cs="Arial"/>
          <w:bCs/>
        </w:rPr>
        <w:t>5</w:t>
      </w:r>
      <w:r w:rsidR="0004498A" w:rsidRPr="00893D9E">
        <w:rPr>
          <w:rFonts w:cs="Arial"/>
          <w:bCs/>
        </w:rPr>
        <w:t xml:space="preserve">. Prowadzone będą systematyczne kontrole szczelności zbiorników </w:t>
      </w:r>
      <w:r w:rsidR="00D63013" w:rsidRPr="00893D9E">
        <w:rPr>
          <w:rFonts w:cs="Arial"/>
          <w:bCs/>
        </w:rPr>
        <w:t xml:space="preserve">ścieków technologicznych </w:t>
      </w:r>
      <w:r w:rsidR="0004498A" w:rsidRPr="00893D9E">
        <w:rPr>
          <w:rFonts w:cs="Arial"/>
          <w:bCs/>
        </w:rPr>
        <w:t xml:space="preserve">oraz drożności wszystkich urządzeń odwadniających instalację mające na celu niedopuszczenie do zanieczyszczenia gleby, ziemi i wód gruntowych. </w:t>
      </w:r>
    </w:p>
    <w:p w14:paraId="6768AA48" w14:textId="48D78630" w:rsidR="0004498A" w:rsidRPr="00893D9E" w:rsidRDefault="00E12701" w:rsidP="00D958C2">
      <w:pPr>
        <w:tabs>
          <w:tab w:val="left" w:pos="360"/>
          <w:tab w:val="left" w:pos="567"/>
          <w:tab w:val="left" w:pos="709"/>
        </w:tabs>
        <w:spacing w:before="0" w:after="0"/>
        <w:rPr>
          <w:rFonts w:cs="Arial"/>
          <w:bCs/>
        </w:rPr>
      </w:pPr>
      <w:r w:rsidRPr="00893D9E">
        <w:rPr>
          <w:rFonts w:cs="Arial"/>
          <w:bCs/>
        </w:rPr>
        <w:t>XI</w:t>
      </w:r>
      <w:r w:rsidR="005F4DEF" w:rsidRPr="00893D9E">
        <w:rPr>
          <w:rFonts w:cs="Arial"/>
          <w:bCs/>
        </w:rPr>
        <w:t>II</w:t>
      </w:r>
      <w:r w:rsidR="0004498A" w:rsidRPr="00893D9E">
        <w:rPr>
          <w:rFonts w:cs="Arial"/>
          <w:bCs/>
        </w:rPr>
        <w:t>.</w:t>
      </w:r>
      <w:r w:rsidR="004C4271" w:rsidRPr="00893D9E">
        <w:rPr>
          <w:rFonts w:cs="Arial"/>
          <w:bCs/>
        </w:rPr>
        <w:t>6</w:t>
      </w:r>
      <w:r w:rsidR="0004498A" w:rsidRPr="00893D9E">
        <w:rPr>
          <w:rFonts w:cs="Arial"/>
          <w:bCs/>
        </w:rPr>
        <w:t xml:space="preserve">. Prowadzony będzie systematyczny nadzór technologiczny i specjalistyczny nad pracą instalacji oraz stanem technicznym wszystkich urządzeń wchodzących </w:t>
      </w:r>
      <w:r w:rsidR="00AC414F" w:rsidRPr="00893D9E">
        <w:rPr>
          <w:rFonts w:cs="Arial"/>
          <w:bCs/>
        </w:rPr>
        <w:br/>
      </w:r>
      <w:r w:rsidR="0004498A" w:rsidRPr="00893D9E">
        <w:rPr>
          <w:rFonts w:cs="Arial"/>
          <w:bCs/>
        </w:rPr>
        <w:t>w skład instalacji mający na celu wykrycie ewentualnych usterek, nieszczelności, niedrożności oraz przypadków wystąpienia niekontrolowanych wycieków. Wszystkie przeprowadzone kontrole rejestrowane będą w instrukcji obsługi instalacji i kartach przeglądu urządzeń; podana będzie data przeprowadzenia kontroli wraz ze wskazaniem osoby wykonującej kontrolę.</w:t>
      </w:r>
    </w:p>
    <w:p w14:paraId="34CD7F76" w14:textId="36AB8D7F" w:rsidR="0004498A" w:rsidRPr="00893D9E" w:rsidRDefault="00E12701" w:rsidP="00D958C2">
      <w:pPr>
        <w:tabs>
          <w:tab w:val="left" w:pos="2370"/>
        </w:tabs>
        <w:spacing w:before="0" w:after="0"/>
        <w:rPr>
          <w:rFonts w:cs="Arial"/>
          <w:bCs/>
        </w:rPr>
      </w:pPr>
      <w:r w:rsidRPr="00893D9E">
        <w:rPr>
          <w:rFonts w:cs="Arial"/>
          <w:bCs/>
        </w:rPr>
        <w:t>XI</w:t>
      </w:r>
      <w:r w:rsidR="005F4DEF" w:rsidRPr="00893D9E">
        <w:rPr>
          <w:rFonts w:cs="Arial"/>
          <w:bCs/>
        </w:rPr>
        <w:t>II</w:t>
      </w:r>
      <w:r w:rsidR="0004498A" w:rsidRPr="00893D9E">
        <w:rPr>
          <w:rFonts w:cs="Arial"/>
          <w:bCs/>
        </w:rPr>
        <w:t>.</w:t>
      </w:r>
      <w:r w:rsidR="004C4271" w:rsidRPr="00893D9E">
        <w:rPr>
          <w:rFonts w:cs="Arial"/>
          <w:bCs/>
        </w:rPr>
        <w:t>7</w:t>
      </w:r>
      <w:r w:rsidR="0004498A" w:rsidRPr="00893D9E">
        <w:rPr>
          <w:rFonts w:cs="Arial"/>
          <w:bCs/>
        </w:rPr>
        <w:t xml:space="preserve">. Wszystkie urządzenia związane z poborem wody i odprowadzaniem ścieków oraz wód opadowo-roztopowych będą utrzymywane we właściwym stanie technicznym. Ustalony będzie harmonogram przeprowadzania kontroli stanu technicznego tych urządzeń, prowadzone będą karty przeglądu urządzeń. </w:t>
      </w:r>
      <w:r w:rsidR="0004498A" w:rsidRPr="00893D9E">
        <w:rPr>
          <w:rFonts w:cs="Arial"/>
          <w:bCs/>
        </w:rPr>
        <w:br/>
        <w:t>Wszystkie przeprowadzone przeglądy będą rejestrowane, podana będzie data przeprowadzenia przeglądu wraz ze wskazaniem osoby wykonującej przegląd.</w:t>
      </w:r>
    </w:p>
    <w:p w14:paraId="6B4BA7C2" w14:textId="38B2310A" w:rsidR="0004498A" w:rsidRPr="00893D9E" w:rsidRDefault="00E12701" w:rsidP="00D958C2">
      <w:pPr>
        <w:pStyle w:val="Default"/>
        <w:tabs>
          <w:tab w:val="left" w:pos="0"/>
        </w:tabs>
        <w:rPr>
          <w:rFonts w:ascii="Arial" w:hAnsi="Arial" w:cs="Arial"/>
          <w:bCs/>
          <w:color w:val="auto"/>
        </w:rPr>
      </w:pPr>
      <w:r w:rsidRPr="00893D9E">
        <w:rPr>
          <w:rFonts w:ascii="Arial" w:hAnsi="Arial" w:cs="Arial"/>
          <w:bCs/>
          <w:color w:val="auto"/>
        </w:rPr>
        <w:t>XI</w:t>
      </w:r>
      <w:r w:rsidR="005F4DEF" w:rsidRPr="00893D9E">
        <w:rPr>
          <w:rFonts w:ascii="Arial" w:hAnsi="Arial" w:cs="Arial"/>
          <w:bCs/>
          <w:color w:val="auto"/>
        </w:rPr>
        <w:t>II</w:t>
      </w:r>
      <w:r w:rsidR="0004498A" w:rsidRPr="00893D9E">
        <w:rPr>
          <w:rFonts w:ascii="Arial" w:hAnsi="Arial" w:cs="Arial"/>
          <w:bCs/>
          <w:color w:val="auto"/>
        </w:rPr>
        <w:t>.</w:t>
      </w:r>
      <w:r w:rsidR="004C4271" w:rsidRPr="00893D9E">
        <w:rPr>
          <w:rFonts w:ascii="Arial" w:hAnsi="Arial" w:cs="Arial"/>
          <w:bCs/>
          <w:color w:val="auto"/>
        </w:rPr>
        <w:t>8</w:t>
      </w:r>
      <w:r w:rsidR="0004498A" w:rsidRPr="00893D9E">
        <w:rPr>
          <w:rFonts w:ascii="Arial" w:hAnsi="Arial" w:cs="Arial"/>
          <w:bCs/>
          <w:color w:val="auto"/>
        </w:rPr>
        <w:t xml:space="preserve">. Prowadzony będzie systematyczny nadzór przez pracowników znajdujących się na danym stanowisku nad zapewnieniem właściwej ochrony gleb, wód gruntowych i ziemi poprzez codzienną obserwację i sprawdzanie czy nie doszło do </w:t>
      </w:r>
      <w:r w:rsidR="0004498A" w:rsidRPr="00893D9E">
        <w:rPr>
          <w:rFonts w:ascii="Arial" w:hAnsi="Arial" w:cs="Arial"/>
          <w:bCs/>
          <w:color w:val="auto"/>
        </w:rPr>
        <w:lastRenderedPageBreak/>
        <w:t>wycieku, czy znajduje się odpowiednia ilość sorbentów, czy nie nastąpiło uszkodzenie urządzeń produkcyjnych.</w:t>
      </w:r>
    </w:p>
    <w:p w14:paraId="6898FBB8" w14:textId="1533A308" w:rsidR="0004498A" w:rsidRPr="00893D9E" w:rsidRDefault="0004498A" w:rsidP="00363D7E">
      <w:pPr>
        <w:pStyle w:val="Nagwek2"/>
        <w:spacing w:before="120" w:after="0"/>
      </w:pPr>
      <w:r w:rsidRPr="00893D9E">
        <w:t>X</w:t>
      </w:r>
      <w:r w:rsidR="005F4DEF" w:rsidRPr="00893D9E">
        <w:t>I</w:t>
      </w:r>
      <w:r w:rsidRPr="00893D9E">
        <w:t xml:space="preserve">V. Zakres, sposób i termin przekazywania organowi właściwemu do wydania pozwolenia i wojewódzkiemu inspektorowi ochrony środowiska informacji pozwalającej na przeprowadzenie oceny zgodności z warunkami określonymi </w:t>
      </w:r>
      <w:r w:rsidR="00AC414F" w:rsidRPr="00893D9E">
        <w:br/>
      </w:r>
      <w:r w:rsidRPr="00893D9E">
        <w:t>w pozwoleniu</w:t>
      </w:r>
      <w:r w:rsidR="00D63013" w:rsidRPr="00893D9E">
        <w:t>:</w:t>
      </w:r>
    </w:p>
    <w:p w14:paraId="52105A4D" w14:textId="380B8698" w:rsidR="0004498A" w:rsidRPr="00893D9E" w:rsidRDefault="0004498A" w:rsidP="00363D7E">
      <w:pPr>
        <w:spacing w:after="0"/>
        <w:rPr>
          <w:rFonts w:cs="Arial"/>
          <w:bCs/>
        </w:rPr>
      </w:pPr>
      <w:r w:rsidRPr="00893D9E">
        <w:rPr>
          <w:rFonts w:cs="Arial"/>
          <w:bCs/>
        </w:rPr>
        <w:t>X</w:t>
      </w:r>
      <w:r w:rsidR="005F4DEF" w:rsidRPr="00893D9E">
        <w:rPr>
          <w:rFonts w:cs="Arial"/>
          <w:bCs/>
        </w:rPr>
        <w:t>I</w:t>
      </w:r>
      <w:r w:rsidRPr="00893D9E">
        <w:rPr>
          <w:rFonts w:cs="Arial"/>
          <w:bCs/>
        </w:rPr>
        <w:t>V.1. Zestawienie roczne rodzajów i ilości odpadów przetwarzanych w instalacji  oraz ilości wytworzonych odpadów należy przedłożyć do Marszałka Województwa Podkarpackiego i Podkarpackiego Wojewódzkiego Inspektora Ochrony Środowiska do dnia 31 marca danego roku za rok poprzedni.</w:t>
      </w:r>
    </w:p>
    <w:p w14:paraId="3BA0601A" w14:textId="2D374BD6" w:rsidR="0004498A" w:rsidRPr="00893D9E" w:rsidRDefault="0004498A" w:rsidP="00D958C2">
      <w:pPr>
        <w:spacing w:before="0" w:after="0"/>
        <w:rPr>
          <w:rFonts w:cs="Arial"/>
          <w:bCs/>
        </w:rPr>
      </w:pPr>
      <w:r w:rsidRPr="00893D9E">
        <w:rPr>
          <w:rFonts w:cs="Arial"/>
          <w:bCs/>
        </w:rPr>
        <w:t>X</w:t>
      </w:r>
      <w:r w:rsidR="005F4DEF" w:rsidRPr="00893D9E">
        <w:rPr>
          <w:rFonts w:cs="Arial"/>
          <w:bCs/>
        </w:rPr>
        <w:t>I</w:t>
      </w:r>
      <w:r w:rsidR="001152B5" w:rsidRPr="00893D9E">
        <w:rPr>
          <w:rFonts w:cs="Arial"/>
          <w:bCs/>
        </w:rPr>
        <w:t>V</w:t>
      </w:r>
      <w:r w:rsidRPr="00893D9E">
        <w:rPr>
          <w:rFonts w:cs="Arial"/>
          <w:bCs/>
        </w:rPr>
        <w:t xml:space="preserve">.2. Zestawienie roczne zużycia surowców, materiałów i paliw w instalacji </w:t>
      </w:r>
      <w:r w:rsidRPr="00893D9E">
        <w:rPr>
          <w:rFonts w:cs="Arial"/>
          <w:bCs/>
        </w:rPr>
        <w:br/>
        <w:t xml:space="preserve">w ciągu roku należy przedstawić Marszałkowi Województwa Podkarpackiego </w:t>
      </w:r>
      <w:r w:rsidRPr="00893D9E">
        <w:rPr>
          <w:rFonts w:cs="Arial"/>
          <w:bCs/>
        </w:rPr>
        <w:br/>
        <w:t xml:space="preserve">i Podkarpackiemu Wojewódzkiemu Inspektorowi Ochrony Środowiska do dnia </w:t>
      </w:r>
      <w:r w:rsidRPr="00893D9E">
        <w:rPr>
          <w:rFonts w:cs="Arial"/>
          <w:bCs/>
        </w:rPr>
        <w:br/>
        <w:t>31 marca danego roku za rok poprzedni.</w:t>
      </w:r>
    </w:p>
    <w:p w14:paraId="441627E8" w14:textId="7BE16151" w:rsidR="0004498A" w:rsidRPr="00893D9E" w:rsidRDefault="0004498A" w:rsidP="00D958C2">
      <w:pPr>
        <w:pStyle w:val="Nagwek2"/>
      </w:pPr>
      <w:r w:rsidRPr="00893D9E">
        <w:t>X</w:t>
      </w:r>
      <w:r w:rsidR="001152B5" w:rsidRPr="00893D9E">
        <w:t>V</w:t>
      </w:r>
      <w:r w:rsidRPr="00893D9E">
        <w:t>. Ustalam dodatkowe wymagania</w:t>
      </w:r>
      <w:r w:rsidR="00970717" w:rsidRPr="00893D9E">
        <w:t>:</w:t>
      </w:r>
      <w:r w:rsidRPr="00893D9E">
        <w:t xml:space="preserve"> </w:t>
      </w:r>
    </w:p>
    <w:p w14:paraId="4728EBC2" w14:textId="404233AB" w:rsidR="00071D2B" w:rsidRPr="00893D9E" w:rsidRDefault="0004498A" w:rsidP="00D958C2">
      <w:pPr>
        <w:tabs>
          <w:tab w:val="left" w:pos="360"/>
          <w:tab w:val="left" w:pos="567"/>
        </w:tabs>
        <w:spacing w:before="0" w:after="0"/>
        <w:rPr>
          <w:rFonts w:cs="Arial"/>
          <w:bCs/>
        </w:rPr>
      </w:pPr>
      <w:r w:rsidRPr="00893D9E">
        <w:rPr>
          <w:rFonts w:cs="Arial"/>
          <w:bCs/>
        </w:rPr>
        <w:t>X</w:t>
      </w:r>
      <w:r w:rsidR="001152B5" w:rsidRPr="00893D9E">
        <w:rPr>
          <w:rFonts w:cs="Arial"/>
          <w:bCs/>
        </w:rPr>
        <w:t>V</w:t>
      </w:r>
      <w:r w:rsidRPr="00893D9E">
        <w:rPr>
          <w:rFonts w:cs="Arial"/>
          <w:bCs/>
        </w:rPr>
        <w:t xml:space="preserve">.1. </w:t>
      </w:r>
      <w:r w:rsidR="00071D2B" w:rsidRPr="00893D9E">
        <w:rPr>
          <w:rFonts w:cs="Arial"/>
          <w:bCs/>
        </w:rPr>
        <w:t>Zobowiązuje prowadzącego instalację do wykonania w hali technologicznej barier mechanicznych wyznaczających poszczególne strefy, o których mowa w pkt. I.2.2.2.  decyzji  w terminie do 1 miesiąca od dnia gdy niniejsza decyzja stanie się ostateczna oraz do poinformowania Marszałka Województwa Podkarpackie w terminie 7 dni o tym fakcie.</w:t>
      </w:r>
    </w:p>
    <w:p w14:paraId="0A5E0D8D" w14:textId="27101996" w:rsidR="0004498A" w:rsidRPr="00893D9E" w:rsidRDefault="00071D2B" w:rsidP="00D958C2">
      <w:pPr>
        <w:tabs>
          <w:tab w:val="left" w:pos="360"/>
          <w:tab w:val="left" w:pos="567"/>
        </w:tabs>
        <w:spacing w:before="0" w:after="0"/>
        <w:rPr>
          <w:rFonts w:cs="Arial"/>
          <w:bCs/>
        </w:rPr>
      </w:pPr>
      <w:r w:rsidRPr="00893D9E">
        <w:rPr>
          <w:rFonts w:cs="Arial"/>
          <w:bCs/>
        </w:rPr>
        <w:t>XV.</w:t>
      </w:r>
      <w:r w:rsidR="00564BD2" w:rsidRPr="00893D9E">
        <w:rPr>
          <w:rFonts w:cs="Arial"/>
          <w:bCs/>
        </w:rPr>
        <w:t>2.</w:t>
      </w:r>
      <w:r w:rsidRPr="00893D9E">
        <w:rPr>
          <w:rFonts w:cs="Arial"/>
          <w:bCs/>
        </w:rPr>
        <w:t xml:space="preserve"> </w:t>
      </w:r>
      <w:r w:rsidR="0004498A" w:rsidRPr="00893D9E">
        <w:rPr>
          <w:rFonts w:cs="Arial"/>
          <w:bCs/>
        </w:rPr>
        <w:t xml:space="preserve">Prowadzący instalację po każdym rozładunku </w:t>
      </w:r>
      <w:r w:rsidR="00970717" w:rsidRPr="00893D9E">
        <w:rPr>
          <w:rFonts w:cs="Arial"/>
          <w:bCs/>
        </w:rPr>
        <w:t xml:space="preserve">bioreaktorów </w:t>
      </w:r>
      <w:r w:rsidR="0004498A" w:rsidRPr="00893D9E">
        <w:rPr>
          <w:rFonts w:cs="Arial"/>
          <w:bCs/>
        </w:rPr>
        <w:t>wykona czyszczenie systemu napowietrzającego</w:t>
      </w:r>
      <w:r w:rsidR="00271A6C" w:rsidRPr="00893D9E">
        <w:rPr>
          <w:rFonts w:cs="Arial"/>
          <w:bCs/>
        </w:rPr>
        <w:t xml:space="preserve">. Wyczyścić należy </w:t>
      </w:r>
      <w:r w:rsidR="0004498A" w:rsidRPr="00893D9E">
        <w:rPr>
          <w:rFonts w:cs="Arial"/>
          <w:bCs/>
        </w:rPr>
        <w:t>otwory kanałów napowietrzających oraz kanały</w:t>
      </w:r>
      <w:r w:rsidR="00BB7AB3" w:rsidRPr="00893D9E">
        <w:rPr>
          <w:rFonts w:cs="Arial"/>
          <w:bCs/>
        </w:rPr>
        <w:t>,</w:t>
      </w:r>
      <w:r w:rsidR="0004498A" w:rsidRPr="00893D9E">
        <w:rPr>
          <w:rFonts w:cs="Arial"/>
          <w:bCs/>
        </w:rPr>
        <w:t xml:space="preserve"> a także skontrolowa</w:t>
      </w:r>
      <w:r w:rsidR="00271A6C" w:rsidRPr="00893D9E">
        <w:rPr>
          <w:rFonts w:cs="Arial"/>
          <w:bCs/>
        </w:rPr>
        <w:t>ć</w:t>
      </w:r>
      <w:r w:rsidR="0004498A" w:rsidRPr="00893D9E">
        <w:rPr>
          <w:rFonts w:cs="Arial"/>
          <w:bCs/>
        </w:rPr>
        <w:t xml:space="preserve"> drożność systemu napowietrzania </w:t>
      </w:r>
      <w:r w:rsidR="00271A6C" w:rsidRPr="00893D9E">
        <w:rPr>
          <w:rFonts w:cs="Arial"/>
          <w:bCs/>
        </w:rPr>
        <w:t>i</w:t>
      </w:r>
      <w:r w:rsidR="0004498A" w:rsidRPr="00893D9E">
        <w:rPr>
          <w:rFonts w:cs="Arial"/>
          <w:bCs/>
        </w:rPr>
        <w:t xml:space="preserve"> systemu odbierającego powietrze. Wszystkie przeprowadzone kontrole rejestrowane będą w karcie przeglądu urządzenia, podana będzie data przeprowadzenia kontroli wraz ze wskazaniem osoby wykonującej kontrolę.</w:t>
      </w:r>
    </w:p>
    <w:p w14:paraId="2CB8D2BF" w14:textId="7EAD1BAA" w:rsidR="00697395" w:rsidRPr="00893D9E" w:rsidRDefault="00697395" w:rsidP="00D958C2">
      <w:pPr>
        <w:spacing w:before="0" w:after="0"/>
        <w:rPr>
          <w:rFonts w:eastAsia="F4" w:cs="Arial"/>
          <w:bCs/>
        </w:rPr>
      </w:pPr>
      <w:r w:rsidRPr="00893D9E">
        <w:rPr>
          <w:rFonts w:cs="Arial"/>
          <w:bCs/>
        </w:rPr>
        <w:t>XV.</w:t>
      </w:r>
      <w:r w:rsidR="00564BD2" w:rsidRPr="00893D9E">
        <w:rPr>
          <w:rFonts w:cs="Arial"/>
          <w:bCs/>
        </w:rPr>
        <w:t>3</w:t>
      </w:r>
      <w:r w:rsidRPr="00893D9E">
        <w:rPr>
          <w:rFonts w:cs="Arial"/>
          <w:bCs/>
        </w:rPr>
        <w:t xml:space="preserve">. </w:t>
      </w:r>
      <w:r w:rsidRPr="00893D9E">
        <w:rPr>
          <w:rFonts w:eastAsia="F4" w:cs="Arial"/>
          <w:bCs/>
        </w:rPr>
        <w:t>W celu utrzymania skuteczności działania biofiltra</w:t>
      </w:r>
      <w:r w:rsidRPr="00893D9E">
        <w:rPr>
          <w:rFonts w:cs="Arial"/>
          <w:bCs/>
        </w:rPr>
        <w:t xml:space="preserve"> prowadzący instalację </w:t>
      </w:r>
      <w:r w:rsidRPr="00893D9E">
        <w:rPr>
          <w:rFonts w:eastAsia="F4" w:cs="Arial"/>
          <w:bCs/>
        </w:rPr>
        <w:t>dokona wymiany jego złoża</w:t>
      </w:r>
      <w:r w:rsidRPr="00893D9E">
        <w:rPr>
          <w:rFonts w:cs="Arial"/>
          <w:bCs/>
        </w:rPr>
        <w:t xml:space="preserve"> zgodnie z zaleceniami producenta,</w:t>
      </w:r>
      <w:r w:rsidRPr="00893D9E">
        <w:rPr>
          <w:rFonts w:eastAsia="F4" w:cs="Arial"/>
          <w:bCs/>
        </w:rPr>
        <w:t xml:space="preserve"> nie rzadziej jednak niż raz na pięć lat.</w:t>
      </w:r>
    </w:p>
    <w:p w14:paraId="3385052B" w14:textId="1748481D" w:rsidR="0004498A" w:rsidRPr="00893D9E" w:rsidRDefault="00375E17" w:rsidP="00D958C2">
      <w:pPr>
        <w:tabs>
          <w:tab w:val="left" w:pos="284"/>
        </w:tabs>
        <w:spacing w:before="0" w:after="0"/>
        <w:rPr>
          <w:rFonts w:cs="Arial"/>
          <w:bCs/>
        </w:rPr>
      </w:pPr>
      <w:r w:rsidRPr="00893D9E">
        <w:rPr>
          <w:rFonts w:cs="Arial"/>
          <w:bCs/>
        </w:rPr>
        <w:t>XV.</w:t>
      </w:r>
      <w:r w:rsidR="00564BD2" w:rsidRPr="00893D9E">
        <w:rPr>
          <w:rFonts w:cs="Arial"/>
          <w:bCs/>
        </w:rPr>
        <w:t>4</w:t>
      </w:r>
      <w:r w:rsidRPr="00893D9E">
        <w:rPr>
          <w:rFonts w:cs="Arial"/>
          <w:bCs/>
        </w:rPr>
        <w:t xml:space="preserve">. </w:t>
      </w:r>
      <w:r w:rsidR="0004498A" w:rsidRPr="00893D9E">
        <w:rPr>
          <w:rFonts w:cs="Arial"/>
          <w:bCs/>
        </w:rPr>
        <w:t>Wszystkie badania monitoringowe będą wykonywane zgodnie z aktualnymi metodykami i normami, a wyniki tych badań będą rejestrowane w książce eksploatacji instalacji i będą przechowywane</w:t>
      </w:r>
      <w:r w:rsidR="00BB7AB3" w:rsidRPr="00893D9E">
        <w:rPr>
          <w:rFonts w:cs="Arial"/>
          <w:bCs/>
        </w:rPr>
        <w:t xml:space="preserve"> przez</w:t>
      </w:r>
      <w:r w:rsidR="00D46F89" w:rsidRPr="00893D9E">
        <w:rPr>
          <w:rFonts w:cs="Arial"/>
          <w:bCs/>
        </w:rPr>
        <w:t xml:space="preserve"> 5 lat</w:t>
      </w:r>
      <w:r w:rsidR="0004498A" w:rsidRPr="00893D9E">
        <w:rPr>
          <w:rFonts w:cs="Arial"/>
          <w:bCs/>
        </w:rPr>
        <w:t>.</w:t>
      </w:r>
    </w:p>
    <w:p w14:paraId="65F23771" w14:textId="590299D1" w:rsidR="00A67479" w:rsidRPr="00893D9E" w:rsidRDefault="0004498A" w:rsidP="00D958C2">
      <w:pPr>
        <w:spacing w:before="0" w:after="0"/>
        <w:rPr>
          <w:rFonts w:cs="Arial"/>
          <w:bCs/>
        </w:rPr>
      </w:pPr>
      <w:r w:rsidRPr="00893D9E">
        <w:rPr>
          <w:rFonts w:cs="Arial"/>
          <w:bCs/>
        </w:rPr>
        <w:t>X</w:t>
      </w:r>
      <w:r w:rsidR="005E33F0" w:rsidRPr="00893D9E">
        <w:rPr>
          <w:rFonts w:cs="Arial"/>
          <w:bCs/>
        </w:rPr>
        <w:t>V</w:t>
      </w:r>
      <w:r w:rsidRPr="00893D9E">
        <w:rPr>
          <w:rFonts w:cs="Arial"/>
          <w:bCs/>
        </w:rPr>
        <w:t>.</w:t>
      </w:r>
      <w:r w:rsidR="00564BD2" w:rsidRPr="00893D9E">
        <w:rPr>
          <w:rFonts w:cs="Arial"/>
          <w:bCs/>
        </w:rPr>
        <w:t>5</w:t>
      </w:r>
      <w:r w:rsidRPr="00893D9E">
        <w:rPr>
          <w:rFonts w:cs="Arial"/>
          <w:bCs/>
        </w:rPr>
        <w:t xml:space="preserve">. </w:t>
      </w:r>
      <w:r w:rsidR="00432CBD" w:rsidRPr="00893D9E">
        <w:rPr>
          <w:rFonts w:cs="Arial"/>
          <w:bCs/>
        </w:rPr>
        <w:t xml:space="preserve">Wyniki wykonanych badań, o których mowa w pkt. </w:t>
      </w:r>
      <w:r w:rsidR="008E1198" w:rsidRPr="00893D9E">
        <w:rPr>
          <w:rFonts w:cs="Arial"/>
          <w:bCs/>
        </w:rPr>
        <w:t xml:space="preserve">I.5.1.2. i I.5.1.3.3. </w:t>
      </w:r>
      <w:r w:rsidR="00432CBD" w:rsidRPr="00893D9E">
        <w:rPr>
          <w:rFonts w:cs="Arial"/>
          <w:bCs/>
        </w:rPr>
        <w:t xml:space="preserve">niniejszej decyzji należy przedłożyć do Marszałka Województwa Podkarpackiego </w:t>
      </w:r>
      <w:r w:rsidR="00A67479" w:rsidRPr="00893D9E">
        <w:rPr>
          <w:rFonts w:cs="Arial"/>
          <w:bCs/>
        </w:rPr>
        <w:t xml:space="preserve">w terminie </w:t>
      </w:r>
      <w:r w:rsidR="0003770F" w:rsidRPr="00893D9E">
        <w:rPr>
          <w:rFonts w:cs="Arial"/>
          <w:bCs/>
        </w:rPr>
        <w:br/>
      </w:r>
      <w:r w:rsidR="00A67479" w:rsidRPr="00893D9E">
        <w:rPr>
          <w:rFonts w:cs="Arial"/>
          <w:bCs/>
        </w:rPr>
        <w:t xml:space="preserve">7 dni od daty ich opracowania przez laboratorium </w:t>
      </w:r>
      <w:r w:rsidR="0029476D" w:rsidRPr="00893D9E">
        <w:rPr>
          <w:rFonts w:cs="Arial"/>
          <w:bCs/>
        </w:rPr>
        <w:t xml:space="preserve">akredytowane </w:t>
      </w:r>
      <w:r w:rsidR="00432CBD" w:rsidRPr="00893D9E">
        <w:rPr>
          <w:rFonts w:cs="Arial"/>
          <w:bCs/>
        </w:rPr>
        <w:t>w formie sprawozdania</w:t>
      </w:r>
      <w:r w:rsidR="00A67479" w:rsidRPr="00893D9E">
        <w:rPr>
          <w:rFonts w:cs="Arial"/>
          <w:bCs/>
        </w:rPr>
        <w:t xml:space="preserve">, które </w:t>
      </w:r>
      <w:r w:rsidR="00432CBD" w:rsidRPr="00893D9E">
        <w:rPr>
          <w:rFonts w:cs="Arial"/>
          <w:bCs/>
        </w:rPr>
        <w:t>zawierać będzie</w:t>
      </w:r>
      <w:r w:rsidR="00A67479" w:rsidRPr="00893D9E">
        <w:rPr>
          <w:rFonts w:cs="Arial"/>
          <w:bCs/>
        </w:rPr>
        <w:t xml:space="preserve">: </w:t>
      </w:r>
    </w:p>
    <w:p w14:paraId="122A3B26" w14:textId="1845DC8B" w:rsidR="00432CBD" w:rsidRPr="00893D9E" w:rsidRDefault="00A67479" w:rsidP="00D958C2">
      <w:pPr>
        <w:pStyle w:val="Akapitzlist"/>
        <w:numPr>
          <w:ilvl w:val="0"/>
          <w:numId w:val="71"/>
        </w:numPr>
        <w:spacing w:before="0" w:after="0" w:line="240" w:lineRule="auto"/>
        <w:rPr>
          <w:rFonts w:ascii="Arial" w:hAnsi="Arial" w:cs="Arial"/>
          <w:bCs/>
          <w:sz w:val="24"/>
          <w:szCs w:val="24"/>
        </w:rPr>
      </w:pPr>
      <w:r w:rsidRPr="00893D9E">
        <w:rPr>
          <w:rFonts w:ascii="Arial" w:hAnsi="Arial" w:cs="Arial"/>
          <w:bCs/>
          <w:sz w:val="24"/>
          <w:szCs w:val="24"/>
        </w:rPr>
        <w:t xml:space="preserve">nazwę </w:t>
      </w:r>
      <w:r w:rsidR="00432CBD" w:rsidRPr="00893D9E">
        <w:rPr>
          <w:rFonts w:ascii="Arial" w:hAnsi="Arial" w:cs="Arial"/>
          <w:bCs/>
          <w:sz w:val="24"/>
          <w:szCs w:val="24"/>
        </w:rPr>
        <w:t>podmiot</w:t>
      </w:r>
      <w:r w:rsidRPr="00893D9E">
        <w:rPr>
          <w:rFonts w:ascii="Arial" w:hAnsi="Arial" w:cs="Arial"/>
          <w:bCs/>
          <w:sz w:val="24"/>
          <w:szCs w:val="24"/>
        </w:rPr>
        <w:t>u</w:t>
      </w:r>
      <w:r w:rsidR="00432CBD" w:rsidRPr="00893D9E">
        <w:rPr>
          <w:rFonts w:ascii="Arial" w:hAnsi="Arial" w:cs="Arial"/>
          <w:bCs/>
          <w:sz w:val="24"/>
          <w:szCs w:val="24"/>
        </w:rPr>
        <w:t xml:space="preserve"> </w:t>
      </w:r>
      <w:r w:rsidR="00C93735" w:rsidRPr="00893D9E">
        <w:rPr>
          <w:rFonts w:ascii="Arial" w:hAnsi="Arial" w:cs="Arial"/>
          <w:bCs/>
          <w:sz w:val="24"/>
          <w:szCs w:val="24"/>
        </w:rPr>
        <w:t>oraz</w:t>
      </w:r>
      <w:r w:rsidR="00432CBD" w:rsidRPr="00893D9E">
        <w:rPr>
          <w:rFonts w:ascii="Arial" w:hAnsi="Arial" w:cs="Arial"/>
          <w:bCs/>
          <w:sz w:val="24"/>
          <w:szCs w:val="24"/>
        </w:rPr>
        <w:t xml:space="preserve"> </w:t>
      </w:r>
      <w:r w:rsidRPr="00893D9E">
        <w:rPr>
          <w:rFonts w:ascii="Arial" w:hAnsi="Arial" w:cs="Arial"/>
          <w:bCs/>
          <w:sz w:val="24"/>
          <w:szCs w:val="24"/>
        </w:rPr>
        <w:t xml:space="preserve">wskazanie </w:t>
      </w:r>
      <w:r w:rsidR="00432CBD" w:rsidRPr="00893D9E">
        <w:rPr>
          <w:rFonts w:ascii="Arial" w:hAnsi="Arial" w:cs="Arial"/>
          <w:bCs/>
          <w:sz w:val="24"/>
          <w:szCs w:val="24"/>
        </w:rPr>
        <w:t>osob</w:t>
      </w:r>
      <w:r w:rsidRPr="00893D9E">
        <w:rPr>
          <w:rFonts w:ascii="Arial" w:hAnsi="Arial" w:cs="Arial"/>
          <w:bCs/>
          <w:sz w:val="24"/>
          <w:szCs w:val="24"/>
        </w:rPr>
        <w:t>y</w:t>
      </w:r>
      <w:r w:rsidR="00432CBD" w:rsidRPr="00893D9E">
        <w:rPr>
          <w:rFonts w:ascii="Arial" w:hAnsi="Arial" w:cs="Arial"/>
          <w:bCs/>
          <w:sz w:val="24"/>
          <w:szCs w:val="24"/>
        </w:rPr>
        <w:t xml:space="preserve"> z podaniem imienia i nazwiska </w:t>
      </w:r>
      <w:r w:rsidR="00C93735" w:rsidRPr="00893D9E">
        <w:rPr>
          <w:rFonts w:ascii="Arial" w:hAnsi="Arial" w:cs="Arial"/>
          <w:bCs/>
          <w:sz w:val="24"/>
          <w:szCs w:val="24"/>
        </w:rPr>
        <w:t>dokonując</w:t>
      </w:r>
      <w:r w:rsidRPr="00893D9E">
        <w:rPr>
          <w:rFonts w:ascii="Arial" w:hAnsi="Arial" w:cs="Arial"/>
          <w:bCs/>
          <w:sz w:val="24"/>
          <w:szCs w:val="24"/>
        </w:rPr>
        <w:t>ej</w:t>
      </w:r>
      <w:r w:rsidR="00C93735" w:rsidRPr="00893D9E">
        <w:rPr>
          <w:rFonts w:ascii="Arial" w:hAnsi="Arial" w:cs="Arial"/>
          <w:bCs/>
          <w:sz w:val="24"/>
          <w:szCs w:val="24"/>
        </w:rPr>
        <w:t xml:space="preserve"> poboru prób,</w:t>
      </w:r>
    </w:p>
    <w:p w14:paraId="50A280DA" w14:textId="749021C7" w:rsidR="00C93735" w:rsidRPr="00893D9E" w:rsidRDefault="00A67479" w:rsidP="00D958C2">
      <w:pPr>
        <w:pStyle w:val="Akapitzlist"/>
        <w:numPr>
          <w:ilvl w:val="0"/>
          <w:numId w:val="70"/>
        </w:numPr>
        <w:spacing w:before="0" w:after="0" w:line="240" w:lineRule="auto"/>
        <w:rPr>
          <w:rFonts w:ascii="Arial" w:hAnsi="Arial" w:cs="Arial"/>
          <w:bCs/>
          <w:sz w:val="24"/>
          <w:szCs w:val="24"/>
        </w:rPr>
      </w:pPr>
      <w:r w:rsidRPr="00893D9E">
        <w:rPr>
          <w:rFonts w:ascii="Arial" w:hAnsi="Arial" w:cs="Arial"/>
          <w:bCs/>
          <w:sz w:val="24"/>
          <w:szCs w:val="24"/>
        </w:rPr>
        <w:t xml:space="preserve">wskazanie </w:t>
      </w:r>
      <w:r w:rsidR="00C93735" w:rsidRPr="00893D9E">
        <w:rPr>
          <w:rFonts w:ascii="Arial" w:hAnsi="Arial" w:cs="Arial"/>
          <w:bCs/>
          <w:sz w:val="24"/>
          <w:szCs w:val="24"/>
        </w:rPr>
        <w:t>metodyk</w:t>
      </w:r>
      <w:r w:rsidRPr="00893D9E">
        <w:rPr>
          <w:rFonts w:ascii="Arial" w:hAnsi="Arial" w:cs="Arial"/>
          <w:bCs/>
          <w:sz w:val="24"/>
          <w:szCs w:val="24"/>
        </w:rPr>
        <w:t>i</w:t>
      </w:r>
      <w:r w:rsidR="00C93735" w:rsidRPr="00893D9E">
        <w:rPr>
          <w:rFonts w:ascii="Arial" w:hAnsi="Arial" w:cs="Arial"/>
          <w:bCs/>
          <w:sz w:val="24"/>
          <w:szCs w:val="24"/>
        </w:rPr>
        <w:t xml:space="preserve"> poboru prób,</w:t>
      </w:r>
    </w:p>
    <w:p w14:paraId="69C5A72D" w14:textId="515C0390" w:rsidR="00C93735" w:rsidRPr="00893D9E" w:rsidRDefault="00C93735" w:rsidP="00D958C2">
      <w:pPr>
        <w:pStyle w:val="Akapitzlist"/>
        <w:numPr>
          <w:ilvl w:val="0"/>
          <w:numId w:val="70"/>
        </w:numPr>
        <w:spacing w:before="0" w:after="0" w:line="240" w:lineRule="auto"/>
        <w:rPr>
          <w:rFonts w:ascii="Arial" w:hAnsi="Arial" w:cs="Arial"/>
          <w:bCs/>
          <w:sz w:val="24"/>
          <w:szCs w:val="24"/>
        </w:rPr>
      </w:pPr>
      <w:r w:rsidRPr="00893D9E">
        <w:rPr>
          <w:rFonts w:ascii="Arial" w:hAnsi="Arial" w:cs="Arial"/>
          <w:bCs/>
          <w:sz w:val="24"/>
          <w:szCs w:val="24"/>
        </w:rPr>
        <w:t>miejsc</w:t>
      </w:r>
      <w:r w:rsidR="00A67479" w:rsidRPr="00893D9E">
        <w:rPr>
          <w:rFonts w:ascii="Arial" w:hAnsi="Arial" w:cs="Arial"/>
          <w:bCs/>
          <w:sz w:val="24"/>
          <w:szCs w:val="24"/>
        </w:rPr>
        <w:t>e</w:t>
      </w:r>
      <w:r w:rsidRPr="00893D9E">
        <w:rPr>
          <w:rFonts w:ascii="Arial" w:hAnsi="Arial" w:cs="Arial"/>
          <w:bCs/>
          <w:sz w:val="24"/>
          <w:szCs w:val="24"/>
        </w:rPr>
        <w:t xml:space="preserve"> </w:t>
      </w:r>
      <w:r w:rsidR="00A67479" w:rsidRPr="00893D9E">
        <w:rPr>
          <w:rFonts w:ascii="Arial" w:hAnsi="Arial" w:cs="Arial"/>
          <w:bCs/>
          <w:sz w:val="24"/>
          <w:szCs w:val="24"/>
        </w:rPr>
        <w:t>i godzinę poboru prób.</w:t>
      </w:r>
    </w:p>
    <w:p w14:paraId="67BE87FB" w14:textId="37E2E155" w:rsidR="00A67479" w:rsidRPr="00893D9E" w:rsidRDefault="00A67479" w:rsidP="00D958C2">
      <w:pPr>
        <w:spacing w:before="0" w:after="0"/>
        <w:rPr>
          <w:rFonts w:cs="Arial"/>
          <w:bCs/>
        </w:rPr>
      </w:pPr>
      <w:r w:rsidRPr="00893D9E">
        <w:rPr>
          <w:rFonts w:cs="Arial"/>
          <w:bCs/>
        </w:rPr>
        <w:t>O poborach prób należy poinformować Marszałka Województwa Podkarpackiego  na 48 godzin wcześniej przed poborem prób, w sposób elektroniczny</w:t>
      </w:r>
      <w:r w:rsidR="00BB6DA4" w:rsidRPr="00893D9E">
        <w:rPr>
          <w:rFonts w:cs="Arial"/>
          <w:bCs/>
        </w:rPr>
        <w:t xml:space="preserve"> </w:t>
      </w:r>
      <w:r w:rsidRPr="00893D9E">
        <w:rPr>
          <w:rFonts w:cs="Arial"/>
          <w:bCs/>
        </w:rPr>
        <w:t xml:space="preserve">na </w:t>
      </w:r>
      <w:r w:rsidR="00BB6DA4" w:rsidRPr="00893D9E">
        <w:rPr>
          <w:rFonts w:cs="Arial"/>
          <w:bCs/>
        </w:rPr>
        <w:t xml:space="preserve">adres </w:t>
      </w:r>
      <w:r w:rsidR="00BB6DA4" w:rsidRPr="00893D9E">
        <w:rPr>
          <w:rFonts w:cs="Arial"/>
          <w:bCs/>
        </w:rPr>
        <w:br/>
      </w:r>
      <w:r w:rsidRPr="00893D9E">
        <w:rPr>
          <w:rFonts w:cs="Arial"/>
          <w:bCs/>
        </w:rPr>
        <w:t>e-mail</w:t>
      </w:r>
      <w:r w:rsidR="00BB6DA4" w:rsidRPr="00893D9E">
        <w:rPr>
          <w:rFonts w:cs="Arial"/>
          <w:bCs/>
        </w:rPr>
        <w:t xml:space="preserve"> Urzędu Marszałkowskiego Województwa Podkarpackiego </w:t>
      </w:r>
      <w:hyperlink r:id="rId10" w:history="1">
        <w:r w:rsidR="00BB6DA4" w:rsidRPr="00893D9E">
          <w:rPr>
            <w:rStyle w:val="Hipercze"/>
            <w:rFonts w:ascii="Arial" w:hAnsi="Arial" w:cs="Arial"/>
            <w:bCs/>
            <w:color w:val="auto"/>
          </w:rPr>
          <w:t>srodowisko@podkarpackie.pl</w:t>
        </w:r>
      </w:hyperlink>
      <w:r w:rsidR="00BB6DA4" w:rsidRPr="00893D9E">
        <w:rPr>
          <w:rFonts w:cs="Arial"/>
          <w:bCs/>
        </w:rPr>
        <w:t>.</w:t>
      </w:r>
      <w:r w:rsidRPr="00893D9E">
        <w:rPr>
          <w:rFonts w:cs="Arial"/>
          <w:bCs/>
        </w:rPr>
        <w:t xml:space="preserve"> </w:t>
      </w:r>
    </w:p>
    <w:p w14:paraId="2D70DA10" w14:textId="7D8E5142" w:rsidR="0004498A" w:rsidRPr="00893D9E" w:rsidRDefault="00432CBD" w:rsidP="00D958C2">
      <w:pPr>
        <w:spacing w:before="0" w:after="0"/>
        <w:rPr>
          <w:rFonts w:cs="Arial"/>
          <w:bCs/>
        </w:rPr>
      </w:pPr>
      <w:r w:rsidRPr="00893D9E">
        <w:rPr>
          <w:rFonts w:cs="Arial"/>
          <w:bCs/>
        </w:rPr>
        <w:t>XV.</w:t>
      </w:r>
      <w:r w:rsidR="00564BD2" w:rsidRPr="00893D9E">
        <w:rPr>
          <w:rFonts w:cs="Arial"/>
          <w:bCs/>
        </w:rPr>
        <w:t>6</w:t>
      </w:r>
      <w:r w:rsidRPr="00893D9E">
        <w:rPr>
          <w:rFonts w:cs="Arial"/>
          <w:bCs/>
        </w:rPr>
        <w:t xml:space="preserve">. </w:t>
      </w:r>
      <w:r w:rsidR="0004498A" w:rsidRPr="00893D9E">
        <w:rPr>
          <w:rFonts w:cs="Arial"/>
          <w:bCs/>
        </w:rPr>
        <w:t xml:space="preserve">Wyniki analiz </w:t>
      </w:r>
      <w:r w:rsidR="00970717" w:rsidRPr="00893D9E">
        <w:rPr>
          <w:rFonts w:cs="Arial"/>
          <w:bCs/>
        </w:rPr>
        <w:t xml:space="preserve">ilości i </w:t>
      </w:r>
      <w:r w:rsidR="0004498A" w:rsidRPr="00893D9E">
        <w:rPr>
          <w:rFonts w:cs="Arial"/>
          <w:bCs/>
        </w:rPr>
        <w:t xml:space="preserve">jakości </w:t>
      </w:r>
      <w:r w:rsidR="005E33F0" w:rsidRPr="00893D9E">
        <w:rPr>
          <w:rFonts w:cs="Arial"/>
          <w:bCs/>
        </w:rPr>
        <w:t>ścieków technologicznych</w:t>
      </w:r>
      <w:r w:rsidR="00970717" w:rsidRPr="00893D9E">
        <w:rPr>
          <w:rFonts w:cs="Arial"/>
          <w:bCs/>
        </w:rPr>
        <w:t xml:space="preserve"> odprowadz</w:t>
      </w:r>
      <w:r w:rsidR="00834F74" w:rsidRPr="00893D9E">
        <w:rPr>
          <w:rFonts w:cs="Arial"/>
          <w:bCs/>
        </w:rPr>
        <w:t>anych</w:t>
      </w:r>
      <w:r w:rsidR="00970717" w:rsidRPr="00893D9E">
        <w:rPr>
          <w:rFonts w:cs="Arial"/>
          <w:bCs/>
        </w:rPr>
        <w:t xml:space="preserve"> </w:t>
      </w:r>
      <w:r w:rsidR="00970717" w:rsidRPr="00893D9E">
        <w:rPr>
          <w:rFonts w:cs="Arial"/>
          <w:bCs/>
        </w:rPr>
        <w:br/>
        <w:t>z instalacji</w:t>
      </w:r>
      <w:r w:rsidR="0004498A" w:rsidRPr="00893D9E">
        <w:rPr>
          <w:rFonts w:cs="Arial"/>
          <w:bCs/>
        </w:rPr>
        <w:t xml:space="preserve">, pomiarów gazów </w:t>
      </w:r>
      <w:r w:rsidR="00FD0D53" w:rsidRPr="00893D9E">
        <w:rPr>
          <w:rFonts w:cs="Arial"/>
          <w:bCs/>
        </w:rPr>
        <w:t xml:space="preserve">i pyłów </w:t>
      </w:r>
      <w:r w:rsidR="0004498A" w:rsidRPr="00893D9E">
        <w:rPr>
          <w:rFonts w:cs="Arial"/>
          <w:bCs/>
        </w:rPr>
        <w:t>wprowadzanych do powietrza</w:t>
      </w:r>
      <w:r w:rsidR="00FD0D53" w:rsidRPr="00893D9E">
        <w:rPr>
          <w:rFonts w:cs="Arial"/>
          <w:bCs/>
        </w:rPr>
        <w:t xml:space="preserve"> oraz </w:t>
      </w:r>
      <w:r w:rsidR="0004498A" w:rsidRPr="00893D9E">
        <w:rPr>
          <w:rFonts w:cs="Arial"/>
          <w:bCs/>
        </w:rPr>
        <w:t xml:space="preserve">pomiarów hałasu prowadzący instalację będzie przekazywał do Marszałka Województwa Podkarpackiego w terminie nie później niż 30 dni od daty ich wykonania. </w:t>
      </w:r>
    </w:p>
    <w:p w14:paraId="5671B288" w14:textId="0742ACED" w:rsidR="0004498A" w:rsidRPr="00893D9E" w:rsidRDefault="005E2A58" w:rsidP="00D958C2">
      <w:pPr>
        <w:spacing w:before="0" w:after="0"/>
        <w:rPr>
          <w:rFonts w:cs="Arial"/>
          <w:bCs/>
        </w:rPr>
      </w:pPr>
      <w:r w:rsidRPr="00893D9E">
        <w:rPr>
          <w:rFonts w:cs="Arial"/>
          <w:bCs/>
        </w:rPr>
        <w:lastRenderedPageBreak/>
        <w:t>XV.</w:t>
      </w:r>
      <w:r w:rsidR="004D272A" w:rsidRPr="00893D9E">
        <w:rPr>
          <w:rFonts w:cs="Arial"/>
          <w:bCs/>
        </w:rPr>
        <w:t>7</w:t>
      </w:r>
      <w:r w:rsidRPr="00893D9E">
        <w:rPr>
          <w:rFonts w:cs="Arial"/>
          <w:bCs/>
        </w:rPr>
        <w:t xml:space="preserve">. </w:t>
      </w:r>
      <w:r w:rsidR="0004498A" w:rsidRPr="00893D9E">
        <w:rPr>
          <w:rFonts w:cs="Arial"/>
          <w:bCs/>
        </w:rPr>
        <w:t>Prowadzący będzie okazywał wyniki monitoringu do wglądu na każde żądanie organu ochrony środowiska.</w:t>
      </w:r>
    </w:p>
    <w:p w14:paraId="0248F72F" w14:textId="66C0C212" w:rsidR="0004498A" w:rsidRPr="00893D9E" w:rsidRDefault="0004498A" w:rsidP="00D958C2">
      <w:pPr>
        <w:spacing w:before="0" w:after="0"/>
        <w:rPr>
          <w:rFonts w:cs="Arial"/>
          <w:bCs/>
        </w:rPr>
      </w:pPr>
      <w:r w:rsidRPr="00893D9E">
        <w:rPr>
          <w:rFonts w:cs="Arial"/>
          <w:bCs/>
        </w:rPr>
        <w:t>X</w:t>
      </w:r>
      <w:r w:rsidR="005E33F0" w:rsidRPr="00893D9E">
        <w:rPr>
          <w:rFonts w:cs="Arial"/>
          <w:bCs/>
        </w:rPr>
        <w:t>V</w:t>
      </w:r>
      <w:r w:rsidRPr="00893D9E">
        <w:rPr>
          <w:rFonts w:cs="Arial"/>
          <w:bCs/>
        </w:rPr>
        <w:t>.</w:t>
      </w:r>
      <w:r w:rsidR="004D272A" w:rsidRPr="00893D9E">
        <w:rPr>
          <w:rFonts w:cs="Arial"/>
          <w:bCs/>
        </w:rPr>
        <w:t>8</w:t>
      </w:r>
      <w:r w:rsidRPr="00893D9E">
        <w:rPr>
          <w:rFonts w:cs="Arial"/>
          <w:bCs/>
        </w:rPr>
        <w:t xml:space="preserve">. Prowadzona będzie analiza wszystkich danych uzyskiwanych z monitoringu oraz podejmowane będą stosowne działania z niej wynikające. W przypadku stwierdzonych przekroczeń w trzech kolejnych wynikach, operator instalacji </w:t>
      </w:r>
      <w:r w:rsidRPr="00893D9E">
        <w:rPr>
          <w:rFonts w:cs="Arial"/>
          <w:bCs/>
        </w:rPr>
        <w:br/>
        <w:t>dokona szczegółowej analizy przyczyn zaistniałych przekroczeń i przedłoży informację o podjętych działaniach w tym zakresie do Marszałka Województwa Podkarpackiego w Rzeszowie w terminie do 30 dni.</w:t>
      </w:r>
    </w:p>
    <w:p w14:paraId="0A719B40" w14:textId="55BA3C51" w:rsidR="0004498A" w:rsidRPr="00893D9E" w:rsidRDefault="0004498A" w:rsidP="00D958C2">
      <w:pPr>
        <w:spacing w:before="0" w:after="0"/>
        <w:rPr>
          <w:rFonts w:cs="Arial"/>
          <w:bCs/>
        </w:rPr>
      </w:pPr>
      <w:r w:rsidRPr="00893D9E">
        <w:rPr>
          <w:rFonts w:cs="Arial"/>
          <w:bCs/>
        </w:rPr>
        <w:t>X</w:t>
      </w:r>
      <w:r w:rsidR="00FD0D53" w:rsidRPr="00893D9E">
        <w:rPr>
          <w:rFonts w:cs="Arial"/>
          <w:bCs/>
        </w:rPr>
        <w:t>V</w:t>
      </w:r>
      <w:r w:rsidRPr="00893D9E">
        <w:rPr>
          <w:rFonts w:cs="Arial"/>
          <w:bCs/>
        </w:rPr>
        <w:t>.</w:t>
      </w:r>
      <w:r w:rsidR="004D272A" w:rsidRPr="00893D9E">
        <w:rPr>
          <w:rFonts w:cs="Arial"/>
          <w:bCs/>
        </w:rPr>
        <w:t>9</w:t>
      </w:r>
      <w:r w:rsidRPr="00893D9E">
        <w:rPr>
          <w:rFonts w:cs="Arial"/>
          <w:bCs/>
        </w:rPr>
        <w:t xml:space="preserve">. </w:t>
      </w:r>
      <w:r w:rsidRPr="00893D9E">
        <w:rPr>
          <w:rFonts w:cs="Arial"/>
          <w:bCs/>
          <w:color w:val="000000"/>
        </w:rPr>
        <w:t xml:space="preserve">Przestrzegany będzie reżim technologiczny. </w:t>
      </w:r>
      <w:bookmarkStart w:id="65" w:name="_Hlk215481200"/>
      <w:r w:rsidRPr="00893D9E">
        <w:rPr>
          <w:rFonts w:cs="Arial"/>
          <w:bCs/>
          <w:color w:val="000000"/>
        </w:rPr>
        <w:t>Przetwarzanie odpadów prowadzone będzie w sposób zapewniający ograniczenie uciążliwości odorowej oraz pyłowej poza terenem do którego Spółka posiada tytuł prawny.</w:t>
      </w:r>
    </w:p>
    <w:bookmarkEnd w:id="65"/>
    <w:p w14:paraId="21AA8B8E" w14:textId="3A6C054E" w:rsidR="0004498A" w:rsidRPr="00893D9E" w:rsidRDefault="0004498A" w:rsidP="00D958C2">
      <w:pPr>
        <w:tabs>
          <w:tab w:val="left" w:pos="284"/>
        </w:tabs>
        <w:spacing w:before="0" w:after="0"/>
        <w:rPr>
          <w:rFonts w:cs="Arial"/>
          <w:bCs/>
        </w:rPr>
      </w:pPr>
      <w:r w:rsidRPr="00893D9E">
        <w:rPr>
          <w:rFonts w:cs="Arial"/>
          <w:bCs/>
        </w:rPr>
        <w:t>X</w:t>
      </w:r>
      <w:r w:rsidR="00FD0D53" w:rsidRPr="00893D9E">
        <w:rPr>
          <w:rFonts w:cs="Arial"/>
          <w:bCs/>
        </w:rPr>
        <w:t>V</w:t>
      </w:r>
      <w:r w:rsidRPr="00893D9E">
        <w:rPr>
          <w:rFonts w:cs="Arial"/>
          <w:bCs/>
        </w:rPr>
        <w:t>.</w:t>
      </w:r>
      <w:r w:rsidR="005E2A58" w:rsidRPr="00893D9E">
        <w:rPr>
          <w:rFonts w:cs="Arial"/>
          <w:bCs/>
        </w:rPr>
        <w:t>1</w:t>
      </w:r>
      <w:r w:rsidR="004D272A" w:rsidRPr="00893D9E">
        <w:rPr>
          <w:rFonts w:cs="Arial"/>
          <w:bCs/>
        </w:rPr>
        <w:t>0</w:t>
      </w:r>
      <w:r w:rsidRPr="00893D9E">
        <w:rPr>
          <w:rFonts w:cs="Arial"/>
          <w:bCs/>
        </w:rPr>
        <w:t>. Zobowiązuję operatora instalacji do opracowania instrukcji eksploatacji opisującej techniki kontroli przy załadunku i wyładunku odpadów, z uwzględnieniem procedur na wypadek stwierdzenia w strumieniu dostarczonych odpadów</w:t>
      </w:r>
      <w:r w:rsidR="00BB7AB3" w:rsidRPr="00893D9E">
        <w:rPr>
          <w:rFonts w:cs="Arial"/>
          <w:bCs/>
        </w:rPr>
        <w:t>,</w:t>
      </w:r>
      <w:r w:rsidRPr="00893D9E">
        <w:rPr>
          <w:rFonts w:cs="Arial"/>
          <w:bCs/>
        </w:rPr>
        <w:t xml:space="preserve"> noszących charakter odpadów niebezpiecznych, w terminie do 1 miesiąca od dnia gdy niniejsza decyzja stanie się ostateczna.</w:t>
      </w:r>
    </w:p>
    <w:p w14:paraId="3E3D1CD4" w14:textId="65E0DBB2" w:rsidR="00D72FB2" w:rsidRPr="00893D9E" w:rsidRDefault="00D72FB2" w:rsidP="00D958C2">
      <w:pPr>
        <w:pStyle w:val="Nagwek2"/>
      </w:pPr>
      <w:r w:rsidRPr="00893D9E">
        <w:t>XV</w:t>
      </w:r>
      <w:r w:rsidR="00E12701" w:rsidRPr="00893D9E">
        <w:t>I</w:t>
      </w:r>
      <w:r w:rsidRPr="00893D9E">
        <w:t>. Sposób postępowania w przypadku zakończenia eksploatacji instalacji</w:t>
      </w:r>
      <w:r w:rsidR="0067481C" w:rsidRPr="00893D9E">
        <w:t>:</w:t>
      </w:r>
    </w:p>
    <w:p w14:paraId="4BB70488" w14:textId="36031EB1" w:rsidR="00D72FB2" w:rsidRPr="00893D9E" w:rsidRDefault="00D72FB2" w:rsidP="00893D9E">
      <w:pPr>
        <w:rPr>
          <w:rFonts w:cs="Arial"/>
          <w:bCs/>
        </w:rPr>
      </w:pPr>
      <w:r w:rsidRPr="00893D9E">
        <w:rPr>
          <w:rFonts w:cs="Arial"/>
          <w:bCs/>
        </w:rPr>
        <w:t>W przypadku zakończenia działalności należy opróżnić i wyczyścić wszystkie urządzenia technologiczne</w:t>
      </w:r>
      <w:r w:rsidR="00830D67" w:rsidRPr="00893D9E">
        <w:rPr>
          <w:rFonts w:cs="Arial"/>
          <w:bCs/>
        </w:rPr>
        <w:t>,</w:t>
      </w:r>
      <w:r w:rsidRPr="00893D9E">
        <w:rPr>
          <w:rFonts w:cs="Arial"/>
          <w:bCs/>
        </w:rPr>
        <w:t xml:space="preserve"> a następnie je zdemontować, zgodnie z wymogami wynikającymi z przepisów budowlanych.</w:t>
      </w:r>
      <w:r w:rsidR="00112E29" w:rsidRPr="00893D9E">
        <w:rPr>
          <w:rFonts w:cs="Arial"/>
          <w:bCs/>
        </w:rPr>
        <w:t xml:space="preserve"> </w:t>
      </w:r>
      <w:r w:rsidRPr="00893D9E">
        <w:rPr>
          <w:rFonts w:cs="Arial"/>
          <w:bCs/>
        </w:rPr>
        <w:t xml:space="preserve">Obiekty kubaturowe i place przeznaczone będą </w:t>
      </w:r>
      <w:r w:rsidR="00112E29" w:rsidRPr="00893D9E">
        <w:rPr>
          <w:rFonts w:cs="Arial"/>
          <w:bCs/>
        </w:rPr>
        <w:t>do</w:t>
      </w:r>
      <w:r w:rsidRPr="00893D9E">
        <w:rPr>
          <w:rFonts w:cs="Arial"/>
          <w:bCs/>
        </w:rPr>
        <w:t xml:space="preserve"> prowadzenie innej działalności lub zostaną rozebrane a teren przywrócony do stanu pierwotnego.</w:t>
      </w:r>
    </w:p>
    <w:p w14:paraId="39C51FF8" w14:textId="28DFBA1E" w:rsidR="0004498A" w:rsidRPr="00893D9E" w:rsidRDefault="0004498A" w:rsidP="00D958C2">
      <w:pPr>
        <w:pStyle w:val="Nagwek2"/>
      </w:pPr>
      <w:r w:rsidRPr="00893D9E">
        <w:t>X</w:t>
      </w:r>
      <w:r w:rsidR="003E2E37" w:rsidRPr="00893D9E">
        <w:t>V</w:t>
      </w:r>
      <w:r w:rsidR="00E12701" w:rsidRPr="00893D9E">
        <w:t>I</w:t>
      </w:r>
      <w:r w:rsidR="00D72FB2" w:rsidRPr="00893D9E">
        <w:t>I</w:t>
      </w:r>
      <w:r w:rsidRPr="00893D9E">
        <w:t>. Zabezpieczenie roszczeń:</w:t>
      </w:r>
    </w:p>
    <w:p w14:paraId="6C289F7F" w14:textId="2AF50DCF" w:rsidR="0004498A" w:rsidRPr="00893D9E" w:rsidRDefault="0004498A" w:rsidP="00893D9E">
      <w:pPr>
        <w:tabs>
          <w:tab w:val="left" w:pos="284"/>
          <w:tab w:val="left" w:pos="426"/>
        </w:tabs>
        <w:rPr>
          <w:rFonts w:cs="Arial"/>
          <w:bCs/>
        </w:rPr>
      </w:pPr>
      <w:bookmarkStart w:id="66" w:name="_Hlk42254845"/>
      <w:r w:rsidRPr="00893D9E">
        <w:rPr>
          <w:rFonts w:cs="Arial"/>
          <w:bCs/>
        </w:rPr>
        <w:t>X</w:t>
      </w:r>
      <w:r w:rsidR="003E2E37" w:rsidRPr="00893D9E">
        <w:rPr>
          <w:rFonts w:cs="Arial"/>
          <w:bCs/>
        </w:rPr>
        <w:t>V</w:t>
      </w:r>
      <w:r w:rsidR="00D72FB2" w:rsidRPr="00893D9E">
        <w:rPr>
          <w:rFonts w:cs="Arial"/>
          <w:bCs/>
        </w:rPr>
        <w:t>I</w:t>
      </w:r>
      <w:r w:rsidR="003E2E37" w:rsidRPr="00893D9E">
        <w:rPr>
          <w:rFonts w:cs="Arial"/>
          <w:bCs/>
        </w:rPr>
        <w:t>I.</w:t>
      </w:r>
      <w:r w:rsidRPr="00893D9E">
        <w:rPr>
          <w:rFonts w:cs="Arial"/>
          <w:bCs/>
        </w:rPr>
        <w:t xml:space="preserve">1. W stosunku do posiadacza odpadów </w:t>
      </w:r>
      <w:r w:rsidR="0067481C" w:rsidRPr="00893D9E">
        <w:rPr>
          <w:rFonts w:cs="Arial"/>
          <w:bCs/>
          <w:lang w:eastAsia="ar-SA"/>
        </w:rPr>
        <w:t xml:space="preserve">NEWKOM EKO Sp. z o.o. </w:t>
      </w:r>
      <w:r w:rsidR="0067481C" w:rsidRPr="00893D9E">
        <w:rPr>
          <w:rFonts w:cs="Arial"/>
          <w:bCs/>
        </w:rPr>
        <w:t xml:space="preserve">Leżachów 147, 37 - 530 Sieniawa (NIP: 7941823275, Regon: 367078288) </w:t>
      </w:r>
      <w:r w:rsidRPr="00893D9E">
        <w:rPr>
          <w:rFonts w:cs="Arial"/>
          <w:bCs/>
        </w:rPr>
        <w:t xml:space="preserve">z tytułu </w:t>
      </w:r>
      <w:r w:rsidR="00C24BC6" w:rsidRPr="00893D9E">
        <w:rPr>
          <w:rFonts w:cs="Arial"/>
          <w:bCs/>
        </w:rPr>
        <w:t xml:space="preserve">prowadzenia działalności w zakresie </w:t>
      </w:r>
      <w:r w:rsidRPr="00893D9E">
        <w:rPr>
          <w:rFonts w:cs="Arial"/>
          <w:bCs/>
        </w:rPr>
        <w:t xml:space="preserve">przetwarzania ustanowione </w:t>
      </w:r>
      <w:bookmarkEnd w:id="66"/>
      <w:r w:rsidRPr="00893D9E">
        <w:rPr>
          <w:rFonts w:cs="Arial"/>
          <w:bCs/>
        </w:rPr>
        <w:t>zostało zabezpieczenie roszczeń umożliwiające pokrycie kosztów wykonania zastępczego:</w:t>
      </w:r>
    </w:p>
    <w:p w14:paraId="6D7BB635" w14:textId="0F8431BC" w:rsidR="0004498A" w:rsidRPr="00893D9E" w:rsidRDefault="0004498A" w:rsidP="00893D9E">
      <w:pPr>
        <w:pStyle w:val="Akapitzlist"/>
        <w:numPr>
          <w:ilvl w:val="0"/>
          <w:numId w:val="21"/>
        </w:numPr>
        <w:tabs>
          <w:tab w:val="left" w:pos="284"/>
          <w:tab w:val="left" w:pos="426"/>
        </w:tabs>
        <w:spacing w:after="0" w:line="240" w:lineRule="auto"/>
        <w:ind w:left="426" w:hanging="426"/>
        <w:rPr>
          <w:rFonts w:ascii="Arial" w:hAnsi="Arial" w:cs="Arial"/>
          <w:bCs/>
          <w:sz w:val="24"/>
          <w:szCs w:val="24"/>
        </w:rPr>
      </w:pPr>
      <w:r w:rsidRPr="00893D9E">
        <w:rPr>
          <w:rFonts w:ascii="Arial" w:hAnsi="Arial" w:cs="Arial"/>
          <w:bCs/>
          <w:sz w:val="24"/>
          <w:szCs w:val="24"/>
        </w:rPr>
        <w:t xml:space="preserve">  decyzji nakazującej posiadaczowi odpadów usunięcie odpadów z miejsca nieprzeznaczonego do ich składowania lub magazynowania, zgodnie z art. 26 </w:t>
      </w:r>
      <w:r w:rsidR="00C24BC6" w:rsidRPr="00893D9E">
        <w:rPr>
          <w:rFonts w:ascii="Arial" w:hAnsi="Arial" w:cs="Arial"/>
          <w:bCs/>
          <w:sz w:val="24"/>
          <w:szCs w:val="24"/>
        </w:rPr>
        <w:br/>
      </w:r>
      <w:r w:rsidRPr="00893D9E">
        <w:rPr>
          <w:rFonts w:ascii="Arial" w:hAnsi="Arial" w:cs="Arial"/>
          <w:bCs/>
          <w:sz w:val="24"/>
          <w:szCs w:val="24"/>
        </w:rPr>
        <w:t>ust. 2 ustawy z dnia 14 grudnia 2012 r. o odpadach,</w:t>
      </w:r>
    </w:p>
    <w:p w14:paraId="3E09FED3" w14:textId="77777777" w:rsidR="0004498A" w:rsidRPr="00893D9E" w:rsidRDefault="0004498A" w:rsidP="00893D9E">
      <w:pPr>
        <w:pStyle w:val="Akapitzlist"/>
        <w:numPr>
          <w:ilvl w:val="0"/>
          <w:numId w:val="21"/>
        </w:numPr>
        <w:tabs>
          <w:tab w:val="left" w:pos="284"/>
          <w:tab w:val="left" w:pos="426"/>
        </w:tabs>
        <w:spacing w:after="0" w:line="240" w:lineRule="auto"/>
        <w:ind w:left="426" w:hanging="426"/>
        <w:rPr>
          <w:rFonts w:ascii="Arial" w:hAnsi="Arial" w:cs="Arial"/>
          <w:bCs/>
          <w:sz w:val="24"/>
          <w:szCs w:val="24"/>
        </w:rPr>
      </w:pPr>
      <w:r w:rsidRPr="00893D9E">
        <w:rPr>
          <w:rFonts w:ascii="Arial" w:hAnsi="Arial" w:cs="Arial"/>
          <w:bCs/>
          <w:sz w:val="24"/>
          <w:szCs w:val="24"/>
        </w:rPr>
        <w:t xml:space="preserve">  obowiązku wynikającego z art. 47 ust. 5 ustawy z dnia 14 grudnia 2012r. </w:t>
      </w:r>
      <w:r w:rsidRPr="00893D9E">
        <w:rPr>
          <w:rFonts w:ascii="Arial" w:hAnsi="Arial" w:cs="Arial"/>
          <w:bCs/>
          <w:sz w:val="24"/>
          <w:szCs w:val="24"/>
        </w:rPr>
        <w:br/>
        <w:t>z o odpadach,</w:t>
      </w:r>
    </w:p>
    <w:p w14:paraId="2081A9F7" w14:textId="520CDF0A" w:rsidR="0004498A" w:rsidRPr="00893D9E" w:rsidRDefault="0004498A" w:rsidP="00893D9E">
      <w:pPr>
        <w:pStyle w:val="Akapitzlist"/>
        <w:tabs>
          <w:tab w:val="left" w:pos="284"/>
          <w:tab w:val="left" w:pos="426"/>
          <w:tab w:val="left" w:pos="993"/>
        </w:tabs>
        <w:spacing w:after="0" w:line="240" w:lineRule="auto"/>
        <w:ind w:left="426"/>
        <w:rPr>
          <w:rFonts w:ascii="Arial" w:hAnsi="Arial" w:cs="Arial"/>
          <w:bCs/>
          <w:sz w:val="24"/>
          <w:szCs w:val="24"/>
        </w:rPr>
      </w:pPr>
      <w:r w:rsidRPr="00893D9E">
        <w:rPr>
          <w:rFonts w:ascii="Arial" w:hAnsi="Arial" w:cs="Arial"/>
          <w:bCs/>
          <w:sz w:val="24"/>
          <w:szCs w:val="24"/>
        </w:rPr>
        <w:t xml:space="preserve">- w tym usunięcia odpadów i ich zagospodarowania łącznie z odpadami stanowiącymi pozostałości z akcji gaśniczej lub usunięcia negatywnych skutków w środowisku lub szkód w środowisku w rozumieniu ustawy z dnia </w:t>
      </w:r>
      <w:r w:rsidRPr="00893D9E">
        <w:rPr>
          <w:rFonts w:ascii="Arial" w:hAnsi="Arial" w:cs="Arial"/>
          <w:bCs/>
          <w:sz w:val="24"/>
          <w:szCs w:val="24"/>
        </w:rPr>
        <w:br/>
        <w:t xml:space="preserve">13 kwietnia 2007 r. o zapobieganiu szkodom w środowisku i ich naprawie </w:t>
      </w:r>
      <w:r w:rsidRPr="00893D9E">
        <w:rPr>
          <w:rFonts w:ascii="Arial" w:hAnsi="Arial" w:cs="Arial"/>
          <w:bCs/>
          <w:sz w:val="24"/>
          <w:szCs w:val="24"/>
        </w:rPr>
        <w:br/>
        <w:t>w ramach prowadzonej działalności polegającej na przetwarzaniu odpadów, na podstawie posiadanego pozwolenia zintegrowanego na własny koszt, w terminie wskazanym w decyzji wydanej w przypadku cofnięcia zezwolenia na przetwarzanie odpadów</w:t>
      </w:r>
    </w:p>
    <w:p w14:paraId="29621CE2" w14:textId="00BAD1FD" w:rsidR="0004498A" w:rsidRPr="00893D9E" w:rsidRDefault="00C24BC6" w:rsidP="00893D9E">
      <w:pPr>
        <w:pStyle w:val="Akapitzlist"/>
        <w:numPr>
          <w:ilvl w:val="0"/>
          <w:numId w:val="22"/>
        </w:numPr>
        <w:tabs>
          <w:tab w:val="left" w:pos="284"/>
        </w:tabs>
        <w:spacing w:after="120" w:line="240" w:lineRule="auto"/>
        <w:ind w:left="426" w:hanging="284"/>
        <w:rPr>
          <w:rFonts w:ascii="Arial" w:hAnsi="Arial" w:cs="Arial"/>
          <w:bCs/>
          <w:sz w:val="24"/>
          <w:szCs w:val="24"/>
        </w:rPr>
      </w:pPr>
      <w:r w:rsidRPr="00893D9E">
        <w:rPr>
          <w:rFonts w:ascii="Arial" w:hAnsi="Arial" w:cs="Arial"/>
          <w:bCs/>
          <w:sz w:val="24"/>
          <w:szCs w:val="24"/>
        </w:rPr>
        <w:t xml:space="preserve">  </w:t>
      </w:r>
      <w:r w:rsidR="0004498A" w:rsidRPr="00893D9E">
        <w:rPr>
          <w:rFonts w:ascii="Arial" w:hAnsi="Arial" w:cs="Arial"/>
          <w:bCs/>
          <w:sz w:val="24"/>
          <w:szCs w:val="24"/>
        </w:rPr>
        <w:t xml:space="preserve">w wysokości </w:t>
      </w:r>
      <w:bookmarkStart w:id="67" w:name="_Hlk183024949"/>
      <w:r w:rsidR="00E85559" w:rsidRPr="00893D9E">
        <w:rPr>
          <w:rFonts w:ascii="Arial" w:hAnsi="Arial" w:cs="Arial"/>
          <w:bCs/>
          <w:sz w:val="24"/>
          <w:szCs w:val="24"/>
        </w:rPr>
        <w:t xml:space="preserve">321 900,00 zł </w:t>
      </w:r>
      <w:bookmarkEnd w:id="67"/>
      <w:r w:rsidR="00E85559" w:rsidRPr="00893D9E">
        <w:rPr>
          <w:rFonts w:ascii="Arial" w:hAnsi="Arial" w:cs="Arial"/>
          <w:bCs/>
          <w:sz w:val="24"/>
          <w:szCs w:val="24"/>
        </w:rPr>
        <w:t xml:space="preserve">(trzysta dwadzieścia jeden tysięcy dziewięćset złotych zero groszy) </w:t>
      </w:r>
      <w:r w:rsidR="0004498A" w:rsidRPr="00893D9E">
        <w:rPr>
          <w:rFonts w:ascii="Arial" w:hAnsi="Arial" w:cs="Arial"/>
          <w:bCs/>
          <w:sz w:val="24"/>
          <w:szCs w:val="24"/>
        </w:rPr>
        <w:t xml:space="preserve">w formie gwarancji </w:t>
      </w:r>
      <w:r w:rsidR="00E85559" w:rsidRPr="00893D9E">
        <w:rPr>
          <w:rFonts w:ascii="Arial" w:hAnsi="Arial" w:cs="Arial"/>
          <w:bCs/>
          <w:sz w:val="24"/>
          <w:szCs w:val="24"/>
        </w:rPr>
        <w:t>ubezpieczeniowej</w:t>
      </w:r>
      <w:r w:rsidR="0004498A" w:rsidRPr="00893D9E">
        <w:rPr>
          <w:rFonts w:ascii="Arial" w:hAnsi="Arial" w:cs="Arial"/>
          <w:bCs/>
          <w:sz w:val="24"/>
          <w:szCs w:val="24"/>
        </w:rPr>
        <w:t>.</w:t>
      </w:r>
    </w:p>
    <w:p w14:paraId="33FACDC3" w14:textId="161F7DF7" w:rsidR="0004498A" w:rsidRPr="00893D9E" w:rsidRDefault="0004498A" w:rsidP="00893D9E">
      <w:pPr>
        <w:tabs>
          <w:tab w:val="left" w:pos="0"/>
          <w:tab w:val="left" w:pos="426"/>
          <w:tab w:val="left" w:pos="993"/>
        </w:tabs>
        <w:rPr>
          <w:rFonts w:cs="Arial"/>
          <w:bCs/>
        </w:rPr>
      </w:pPr>
      <w:r w:rsidRPr="00893D9E">
        <w:rPr>
          <w:rFonts w:cs="Arial"/>
          <w:bCs/>
        </w:rPr>
        <w:t>X</w:t>
      </w:r>
      <w:r w:rsidR="00C24BC6" w:rsidRPr="00893D9E">
        <w:rPr>
          <w:rFonts w:cs="Arial"/>
          <w:bCs/>
        </w:rPr>
        <w:t>V</w:t>
      </w:r>
      <w:r w:rsidR="00D72FB2" w:rsidRPr="00893D9E">
        <w:rPr>
          <w:rFonts w:cs="Arial"/>
          <w:bCs/>
        </w:rPr>
        <w:t>I</w:t>
      </w:r>
      <w:r w:rsidR="00FB4E80" w:rsidRPr="00893D9E">
        <w:rPr>
          <w:rFonts w:cs="Arial"/>
          <w:bCs/>
        </w:rPr>
        <w:t>I</w:t>
      </w:r>
      <w:r w:rsidR="00C24BC6" w:rsidRPr="00893D9E">
        <w:rPr>
          <w:rFonts w:cs="Arial"/>
          <w:bCs/>
        </w:rPr>
        <w:t>.</w:t>
      </w:r>
      <w:r w:rsidRPr="00893D9E">
        <w:rPr>
          <w:rFonts w:cs="Arial"/>
          <w:bCs/>
        </w:rPr>
        <w:t xml:space="preserve">2. Zobowiązuję posiadacza odpadów </w:t>
      </w:r>
      <w:r w:rsidR="0067481C" w:rsidRPr="00893D9E">
        <w:rPr>
          <w:rFonts w:cs="Arial"/>
          <w:bCs/>
          <w:lang w:eastAsia="ar-SA"/>
        </w:rPr>
        <w:t xml:space="preserve">NEWKOM EKO Sp. z o.o. </w:t>
      </w:r>
      <w:r w:rsidR="0067481C" w:rsidRPr="00893D9E">
        <w:rPr>
          <w:rFonts w:cs="Arial"/>
          <w:bCs/>
        </w:rPr>
        <w:t>Leżachów 147, 37 - 530 Sieniawa (NIP: 7941823275, Regon: 367078288)</w:t>
      </w:r>
      <w:r w:rsidR="00FB4E80" w:rsidRPr="00893D9E">
        <w:rPr>
          <w:rFonts w:cs="Arial"/>
          <w:bCs/>
        </w:rPr>
        <w:t xml:space="preserve"> </w:t>
      </w:r>
      <w:r w:rsidRPr="00893D9E">
        <w:rPr>
          <w:rFonts w:cs="Arial"/>
          <w:bCs/>
        </w:rPr>
        <w:t xml:space="preserve">do utrzymywania ustanowionego zabezpieczenia roszczeń przez okres obowiązywania niniejszego pozwolenia zintegrowanego uwzględniającego przetwarzanie i zbieranie odpadów oraz po zakończeniu jego obowiązywania, do czasu uzyskaniu ostatecznej decyzji </w:t>
      </w:r>
      <w:r w:rsidR="0067481C" w:rsidRPr="00893D9E">
        <w:rPr>
          <w:rFonts w:cs="Arial"/>
          <w:bCs/>
        </w:rPr>
        <w:br/>
      </w:r>
      <w:r w:rsidRPr="00893D9E">
        <w:rPr>
          <w:rFonts w:cs="Arial"/>
          <w:bCs/>
        </w:rPr>
        <w:lastRenderedPageBreak/>
        <w:t xml:space="preserve">o zwrocie zabezpieczenia roszczeń. Oryginał dokumentu potwierdzającego utrzymanie ustanowionego zabezpieczenia roszczeń należy przedłożyć do Marszałka Województwa Podkarpackiego w terminie do 14 dni od jego wydania. </w:t>
      </w:r>
    </w:p>
    <w:p w14:paraId="6685583A" w14:textId="256DCB79" w:rsidR="0004498A" w:rsidRPr="00893D9E" w:rsidRDefault="005F4DEF" w:rsidP="00D958C2">
      <w:pPr>
        <w:pStyle w:val="Nagwek2"/>
      </w:pPr>
      <w:r w:rsidRPr="00893D9E">
        <w:t>XVIII</w:t>
      </w:r>
      <w:r w:rsidR="0004498A" w:rsidRPr="00893D9E">
        <w:t xml:space="preserve">. Obowiązki i warunki, dla których w decyzji nie zostały określone </w:t>
      </w:r>
      <w:r w:rsidR="00B70D04" w:rsidRPr="00893D9E">
        <w:t xml:space="preserve">odrębne </w:t>
      </w:r>
      <w:r w:rsidR="0004498A" w:rsidRPr="00893D9E">
        <w:t>terminy realizacji obowiązują z chwilą, gdy niniejsza decyzja stanie się ostateczna.</w:t>
      </w:r>
    </w:p>
    <w:p w14:paraId="059564FB" w14:textId="77777777" w:rsidR="00693E3B" w:rsidRPr="00893D9E" w:rsidRDefault="0004498A" w:rsidP="00D958C2">
      <w:pPr>
        <w:pStyle w:val="Nagwek2"/>
      </w:pPr>
      <w:r w:rsidRPr="00893D9E">
        <w:t>X</w:t>
      </w:r>
      <w:r w:rsidR="005F4DEF" w:rsidRPr="00893D9E">
        <w:t>I</w:t>
      </w:r>
      <w:r w:rsidR="00E12701" w:rsidRPr="00893D9E">
        <w:t>X</w:t>
      </w:r>
      <w:r w:rsidRPr="00893D9E">
        <w:t xml:space="preserve">. Pozwolenie jest wydane na czas nieoznaczony.   </w:t>
      </w:r>
    </w:p>
    <w:p w14:paraId="7331745B" w14:textId="3426B9D1" w:rsidR="0004498A" w:rsidRPr="00893D9E" w:rsidRDefault="00693E3B" w:rsidP="00D958C2">
      <w:pPr>
        <w:pStyle w:val="Nagwek2"/>
      </w:pPr>
      <w:r w:rsidRPr="00893D9E">
        <w:t>XX. Odmawiam nadania decyzji rygoru natychmiastowej wykonalności.</w:t>
      </w:r>
    </w:p>
    <w:p w14:paraId="6596E7E1" w14:textId="609EC11F" w:rsidR="0004498A" w:rsidRPr="00893D9E" w:rsidRDefault="0004498A" w:rsidP="00D958C2">
      <w:pPr>
        <w:pStyle w:val="Nagwek1"/>
      </w:pPr>
      <w:r w:rsidRPr="00893D9E">
        <w:t>U z a s a d n i e n i e</w:t>
      </w:r>
    </w:p>
    <w:p w14:paraId="03C22C4D" w14:textId="1EC38796" w:rsidR="00AC41BD" w:rsidRPr="00893D9E" w:rsidRDefault="0004498A" w:rsidP="00893D9E">
      <w:pPr>
        <w:pStyle w:val="Gwnytekst"/>
        <w:spacing w:before="0" w:line="240" w:lineRule="auto"/>
        <w:ind w:firstLine="567"/>
        <w:jc w:val="left"/>
        <w:rPr>
          <w:rFonts w:cs="Arial"/>
          <w:bCs/>
          <w:lang w:eastAsia="ar-SA"/>
        </w:rPr>
      </w:pPr>
      <w:r w:rsidRPr="00893D9E">
        <w:rPr>
          <w:rFonts w:cs="Arial"/>
          <w:bCs/>
        </w:rPr>
        <w:t xml:space="preserve">Pismem z dnia </w:t>
      </w:r>
      <w:r w:rsidR="00AC41BD" w:rsidRPr="00893D9E">
        <w:rPr>
          <w:rFonts w:cs="Arial"/>
          <w:bCs/>
        </w:rPr>
        <w:t xml:space="preserve">14.05.2024r. (data wpływu do tut. Urzędu: 15.05.2024r.) wraz </w:t>
      </w:r>
      <w:r w:rsidR="00AC41BD" w:rsidRPr="00893D9E">
        <w:rPr>
          <w:rFonts w:cs="Arial"/>
          <w:bCs/>
        </w:rPr>
        <w:br/>
        <w:t xml:space="preserve">z jego późniejszymi uzupełnieniami </w:t>
      </w:r>
      <w:r w:rsidR="00AC41BD" w:rsidRPr="00893D9E">
        <w:rPr>
          <w:rFonts w:cs="Arial"/>
          <w:bCs/>
          <w:lang w:eastAsia="ar-SA"/>
        </w:rPr>
        <w:t xml:space="preserve">NEWKOM EKO Sp. z o.o. </w:t>
      </w:r>
      <w:r w:rsidR="00AC41BD" w:rsidRPr="00893D9E">
        <w:rPr>
          <w:rFonts w:cs="Arial"/>
          <w:bCs/>
        </w:rPr>
        <w:t xml:space="preserve">Leżachów 147, </w:t>
      </w:r>
      <w:r w:rsidR="00810E62" w:rsidRPr="00893D9E">
        <w:rPr>
          <w:rFonts w:cs="Arial"/>
          <w:bCs/>
        </w:rPr>
        <w:br/>
      </w:r>
      <w:r w:rsidR="00AC41BD" w:rsidRPr="00893D9E">
        <w:rPr>
          <w:rFonts w:cs="Arial"/>
          <w:bCs/>
        </w:rPr>
        <w:t xml:space="preserve">37-530 Sieniawa reprezentowana przez pełnomocnika adwokata Marka Tokarczyka </w:t>
      </w:r>
      <w:r w:rsidR="00810E62" w:rsidRPr="00893D9E">
        <w:rPr>
          <w:rFonts w:cs="Arial"/>
          <w:bCs/>
        </w:rPr>
        <w:br/>
      </w:r>
      <w:r w:rsidR="0032575D" w:rsidRPr="00893D9E">
        <w:rPr>
          <w:rFonts w:cs="Arial"/>
          <w:bCs/>
        </w:rPr>
        <w:t xml:space="preserve">i radcę prawnego Patrycję Pudełkiewicz </w:t>
      </w:r>
      <w:r w:rsidR="00AC41BD" w:rsidRPr="00893D9E">
        <w:rPr>
          <w:rFonts w:cs="Arial"/>
          <w:bCs/>
        </w:rPr>
        <w:t xml:space="preserve">z kancelarii Tokarczyk i Partnerzy Kancelaria Radców Prawnych i Adwokatów ul. Rejtana 36/4/2, 35-310 Rzeszów wystąpiła </w:t>
      </w:r>
      <w:r w:rsidR="009C48BE" w:rsidRPr="00893D9E">
        <w:rPr>
          <w:rFonts w:cs="Arial"/>
          <w:bCs/>
        </w:rPr>
        <w:t xml:space="preserve">z wnioskiem o </w:t>
      </w:r>
      <w:r w:rsidR="00AC41BD" w:rsidRPr="00893D9E">
        <w:rPr>
          <w:rFonts w:cs="Arial"/>
          <w:bCs/>
        </w:rPr>
        <w:t>wydani</w:t>
      </w:r>
      <w:r w:rsidR="009C48BE" w:rsidRPr="00893D9E">
        <w:rPr>
          <w:rFonts w:cs="Arial"/>
          <w:bCs/>
        </w:rPr>
        <w:t>e</w:t>
      </w:r>
      <w:r w:rsidR="00AC41BD" w:rsidRPr="00893D9E">
        <w:rPr>
          <w:rFonts w:cs="Arial"/>
          <w:bCs/>
        </w:rPr>
        <w:t xml:space="preserve"> pozwolenia zintegrowanego na prowadzenie </w:t>
      </w:r>
      <w:r w:rsidR="00D958C2">
        <w:rPr>
          <w:rFonts w:cs="Arial"/>
          <w:bCs/>
        </w:rPr>
        <w:br/>
      </w:r>
      <w:r w:rsidR="00AC41BD" w:rsidRPr="00893D9E">
        <w:rPr>
          <w:rFonts w:cs="Arial"/>
          <w:bCs/>
          <w:lang w:eastAsia="ar-SA"/>
        </w:rPr>
        <w:t xml:space="preserve">w Leżachowie na działkach o numerach ewidencyjnych: 689/26, 689/27, 689/28, 689/29, 689/30, 689/31 instalacji do kompostowania odpadów biodegradowalnych </w:t>
      </w:r>
      <w:r w:rsidR="00D958C2">
        <w:rPr>
          <w:rFonts w:cs="Arial"/>
          <w:bCs/>
          <w:lang w:eastAsia="ar-SA"/>
        </w:rPr>
        <w:br/>
      </w:r>
      <w:r w:rsidR="00AC41BD" w:rsidRPr="00893D9E">
        <w:rPr>
          <w:rFonts w:cs="Arial"/>
          <w:bCs/>
          <w:lang w:eastAsia="ar-SA"/>
        </w:rPr>
        <w:t>o zdolności przetwarzania 137 Mg odpadów na dobę (50 000 Mg/rok).</w:t>
      </w:r>
    </w:p>
    <w:p w14:paraId="604FF47C" w14:textId="24753E1D" w:rsidR="009D0E26" w:rsidRPr="00893D9E" w:rsidRDefault="009D0E26" w:rsidP="00893D9E">
      <w:pPr>
        <w:pStyle w:val="Tekstpodstawowy"/>
        <w:spacing w:after="0"/>
        <w:ind w:firstLine="708"/>
        <w:rPr>
          <w:rFonts w:cs="Arial"/>
          <w:bCs/>
        </w:rPr>
      </w:pPr>
      <w:r w:rsidRPr="00893D9E">
        <w:rPr>
          <w:rFonts w:cs="Arial"/>
          <w:bCs/>
        </w:rPr>
        <w:t xml:space="preserve">Informacja o przedłożonym wniosku umieszczona została w publicznie dostępnym wykazie danych o dokumentach zawierających informacje o środowisku </w:t>
      </w:r>
      <w:r w:rsidRPr="00893D9E">
        <w:rPr>
          <w:rFonts w:cs="Arial"/>
          <w:bCs/>
        </w:rPr>
        <w:br/>
        <w:t>i jego ochronie w karcie informacyjnej pod numerem 5</w:t>
      </w:r>
      <w:r w:rsidR="00AC41BD" w:rsidRPr="00893D9E">
        <w:rPr>
          <w:rFonts w:cs="Arial"/>
          <w:bCs/>
        </w:rPr>
        <w:t>99</w:t>
      </w:r>
      <w:r w:rsidRPr="00893D9E">
        <w:rPr>
          <w:rFonts w:cs="Arial"/>
          <w:bCs/>
        </w:rPr>
        <w:t>/202</w:t>
      </w:r>
      <w:r w:rsidR="00AC41BD" w:rsidRPr="00893D9E">
        <w:rPr>
          <w:rFonts w:cs="Arial"/>
          <w:bCs/>
        </w:rPr>
        <w:t>4</w:t>
      </w:r>
      <w:r w:rsidRPr="00893D9E">
        <w:rPr>
          <w:rFonts w:cs="Arial"/>
          <w:bCs/>
        </w:rPr>
        <w:t>.</w:t>
      </w:r>
    </w:p>
    <w:p w14:paraId="76632251" w14:textId="5E8CD1AE" w:rsidR="009D0E26" w:rsidRPr="00893D9E" w:rsidRDefault="004360D5" w:rsidP="00893D9E">
      <w:pPr>
        <w:ind w:firstLine="540"/>
        <w:rPr>
          <w:rFonts w:cs="Arial"/>
          <w:bCs/>
        </w:rPr>
      </w:pPr>
      <w:r w:rsidRPr="00893D9E">
        <w:rPr>
          <w:rFonts w:cs="Arial"/>
          <w:bCs/>
        </w:rPr>
        <w:t xml:space="preserve">  </w:t>
      </w:r>
      <w:r w:rsidR="0090767B" w:rsidRPr="00893D9E">
        <w:rPr>
          <w:rFonts w:cs="Arial"/>
          <w:bCs/>
        </w:rPr>
        <w:t xml:space="preserve">   </w:t>
      </w:r>
      <w:r w:rsidR="009D0E26" w:rsidRPr="00893D9E">
        <w:rPr>
          <w:rFonts w:cs="Arial"/>
          <w:bCs/>
        </w:rPr>
        <w:t>Rozpatrując wniosek oraz całość akt w sprawie ustalono, co następuje:</w:t>
      </w:r>
    </w:p>
    <w:p w14:paraId="1C1D04DC" w14:textId="7C8B57DA" w:rsidR="00AC41BD" w:rsidRPr="00893D9E" w:rsidRDefault="00AC41BD" w:rsidP="00893D9E">
      <w:pPr>
        <w:pStyle w:val="Tekstpodstawowy"/>
        <w:spacing w:after="0"/>
        <w:ind w:firstLine="567"/>
        <w:rPr>
          <w:rFonts w:eastAsia="Calibri" w:cs="Arial"/>
          <w:bCs/>
          <w:lang w:eastAsia="zh-CN"/>
        </w:rPr>
      </w:pPr>
      <w:r w:rsidRPr="00893D9E">
        <w:rPr>
          <w:rFonts w:cs="Arial"/>
          <w:bCs/>
        </w:rPr>
        <w:tab/>
      </w:r>
      <w:r w:rsidR="000855E2" w:rsidRPr="00893D9E">
        <w:rPr>
          <w:rFonts w:cs="Arial"/>
          <w:bCs/>
        </w:rPr>
        <w:t>Przedmiotowa i</w:t>
      </w:r>
      <w:r w:rsidR="009B71C0" w:rsidRPr="00893D9E">
        <w:rPr>
          <w:rFonts w:cs="Arial"/>
          <w:bCs/>
        </w:rPr>
        <w:t xml:space="preserve">nstalacja do przetwarzania </w:t>
      </w:r>
      <w:r w:rsidRPr="00893D9E">
        <w:rPr>
          <w:rFonts w:cs="Arial"/>
          <w:bCs/>
        </w:rPr>
        <w:t xml:space="preserve">odpadów </w:t>
      </w:r>
      <w:r w:rsidR="009C48BE" w:rsidRPr="00893D9E">
        <w:rPr>
          <w:rFonts w:eastAsiaTheme="minorEastAsia" w:cs="Arial"/>
          <w:bCs/>
        </w:rPr>
        <w:t>biodegradowalnych</w:t>
      </w:r>
      <w:r w:rsidRPr="00893D9E">
        <w:rPr>
          <w:rFonts w:eastAsiaTheme="minorEastAsia" w:cs="Arial"/>
          <w:bCs/>
        </w:rPr>
        <w:t xml:space="preserve">, </w:t>
      </w:r>
      <w:r w:rsidRPr="00893D9E">
        <w:rPr>
          <w:rFonts w:eastAsia="Calibri" w:cs="Arial"/>
          <w:bCs/>
          <w:lang w:eastAsia="zh-CN"/>
        </w:rPr>
        <w:t xml:space="preserve">kwalifikowana jest na podstawie § 2 ust. 1 pkt. 47 Rozporządzenia Rady Ministrów </w:t>
      </w:r>
      <w:r w:rsidR="009C48BE" w:rsidRPr="00893D9E">
        <w:rPr>
          <w:rFonts w:eastAsia="Calibri" w:cs="Arial"/>
          <w:bCs/>
          <w:lang w:eastAsia="zh-CN"/>
        </w:rPr>
        <w:br/>
      </w:r>
      <w:r w:rsidRPr="00893D9E">
        <w:rPr>
          <w:rFonts w:eastAsia="Calibri" w:cs="Arial"/>
          <w:bCs/>
          <w:lang w:eastAsia="zh-CN"/>
        </w:rPr>
        <w:t xml:space="preserve">z dnia 10 września 2019 r. w sprawie przedsięwzięć mogących znacząco oddziaływać na środowisko (Dz. U. z 2019 r. poz. 1839), do przedsięwzięć mogących zawsze znacząco oddziaływać na środowisko, w rozumieniu ustawy z dnia </w:t>
      </w:r>
      <w:r w:rsidRPr="00893D9E">
        <w:rPr>
          <w:rFonts w:eastAsia="Calibri" w:cs="Arial"/>
          <w:bCs/>
          <w:lang w:eastAsia="zh-CN"/>
        </w:rPr>
        <w:br/>
        <w:t>3 października 2008 r. o udostępnianiu informacji o środowisku i jego ochronie, udziale społeczeństwa w ochronie środowiska oraz o ocenach oddziaływania na środowisko (Dz. U. z 202</w:t>
      </w:r>
      <w:r w:rsidR="007E65A5" w:rsidRPr="00893D9E">
        <w:rPr>
          <w:rFonts w:eastAsia="Calibri" w:cs="Arial"/>
          <w:bCs/>
          <w:lang w:eastAsia="zh-CN"/>
        </w:rPr>
        <w:t>4</w:t>
      </w:r>
      <w:r w:rsidRPr="00893D9E">
        <w:rPr>
          <w:rFonts w:eastAsia="Calibri" w:cs="Arial"/>
          <w:bCs/>
          <w:lang w:eastAsia="zh-CN"/>
        </w:rPr>
        <w:t xml:space="preserve">r. poz. </w:t>
      </w:r>
      <w:r w:rsidR="007E65A5" w:rsidRPr="00893D9E">
        <w:rPr>
          <w:rFonts w:eastAsia="Calibri" w:cs="Arial"/>
          <w:bCs/>
          <w:lang w:eastAsia="zh-CN"/>
        </w:rPr>
        <w:t>1112</w:t>
      </w:r>
      <w:r w:rsidRPr="00893D9E">
        <w:rPr>
          <w:rFonts w:eastAsia="Calibri" w:cs="Arial"/>
          <w:bCs/>
          <w:lang w:eastAsia="zh-CN"/>
        </w:rPr>
        <w:t xml:space="preserve"> tj. ze zm.). Tym samym, zgodnie z art. 183, </w:t>
      </w:r>
      <w:r w:rsidR="00363D7E">
        <w:rPr>
          <w:rFonts w:eastAsia="Calibri" w:cs="Arial"/>
          <w:bCs/>
          <w:lang w:eastAsia="zh-CN"/>
        </w:rPr>
        <w:br/>
      </w:r>
      <w:r w:rsidRPr="00893D9E">
        <w:rPr>
          <w:rFonts w:eastAsia="Calibri" w:cs="Arial"/>
          <w:bCs/>
          <w:lang w:eastAsia="zh-CN"/>
        </w:rPr>
        <w:t>w związku z art. 378 ust. 2 a pkt. 1 ustawy z dnia 27 kwietnia 2001 r. Prawo ochrony środowiska (Dz. U. z 202</w:t>
      </w:r>
      <w:r w:rsidR="007E65A5" w:rsidRPr="00893D9E">
        <w:rPr>
          <w:rFonts w:eastAsia="Calibri" w:cs="Arial"/>
          <w:bCs/>
          <w:lang w:eastAsia="zh-CN"/>
        </w:rPr>
        <w:t>5</w:t>
      </w:r>
      <w:r w:rsidRPr="00893D9E">
        <w:rPr>
          <w:rFonts w:eastAsia="Calibri" w:cs="Arial"/>
          <w:bCs/>
          <w:lang w:eastAsia="zh-CN"/>
        </w:rPr>
        <w:t>r.</w:t>
      </w:r>
      <w:r w:rsidR="007E65A5" w:rsidRPr="00893D9E">
        <w:rPr>
          <w:rFonts w:eastAsia="Calibri" w:cs="Arial"/>
          <w:bCs/>
          <w:lang w:eastAsia="zh-CN"/>
        </w:rPr>
        <w:t>,</w:t>
      </w:r>
      <w:r w:rsidRPr="00893D9E">
        <w:rPr>
          <w:rFonts w:eastAsia="Calibri" w:cs="Arial"/>
          <w:bCs/>
          <w:lang w:eastAsia="zh-CN"/>
        </w:rPr>
        <w:t xml:space="preserve"> poz. </w:t>
      </w:r>
      <w:r w:rsidR="007E65A5" w:rsidRPr="00893D9E">
        <w:rPr>
          <w:rFonts w:eastAsia="Calibri" w:cs="Arial"/>
          <w:bCs/>
          <w:lang w:eastAsia="zh-CN"/>
        </w:rPr>
        <w:t>647</w:t>
      </w:r>
      <w:r w:rsidRPr="00893D9E">
        <w:rPr>
          <w:rFonts w:eastAsia="Calibri" w:cs="Arial"/>
          <w:bCs/>
          <w:lang w:eastAsia="zh-CN"/>
        </w:rPr>
        <w:t xml:space="preserve"> </w:t>
      </w:r>
      <w:r w:rsidR="007E65A5" w:rsidRPr="00893D9E">
        <w:rPr>
          <w:rFonts w:eastAsia="Calibri" w:cs="Arial"/>
          <w:bCs/>
          <w:lang w:eastAsia="zh-CN"/>
        </w:rPr>
        <w:t xml:space="preserve">tj. </w:t>
      </w:r>
      <w:r w:rsidRPr="00893D9E">
        <w:rPr>
          <w:rFonts w:eastAsia="Calibri" w:cs="Arial"/>
          <w:bCs/>
          <w:lang w:eastAsia="zh-CN"/>
        </w:rPr>
        <w:t xml:space="preserve">ze zm.) organem właściwym do wydania pozwolenia zintegrowanego jest </w:t>
      </w:r>
      <w:r w:rsidR="007E65A5" w:rsidRPr="00893D9E">
        <w:rPr>
          <w:rFonts w:eastAsia="Calibri" w:cs="Arial"/>
          <w:bCs/>
          <w:lang w:eastAsia="zh-CN"/>
        </w:rPr>
        <w:t>m</w:t>
      </w:r>
      <w:r w:rsidRPr="00893D9E">
        <w:rPr>
          <w:rFonts w:eastAsia="Calibri" w:cs="Arial"/>
          <w:bCs/>
          <w:lang w:eastAsia="zh-CN"/>
        </w:rPr>
        <w:t xml:space="preserve">arszałek województwa. </w:t>
      </w:r>
    </w:p>
    <w:p w14:paraId="6E1690ED" w14:textId="08B64FFE" w:rsidR="009B71C0" w:rsidRPr="00893D9E" w:rsidRDefault="00AC41BD" w:rsidP="00893D9E">
      <w:pPr>
        <w:pStyle w:val="Tekstpodstawowy"/>
        <w:spacing w:after="0"/>
        <w:ind w:firstLine="567"/>
        <w:rPr>
          <w:rFonts w:cs="Arial"/>
          <w:bCs/>
        </w:rPr>
      </w:pPr>
      <w:r w:rsidRPr="00893D9E">
        <w:rPr>
          <w:rFonts w:eastAsiaTheme="minorEastAsia" w:cs="Arial"/>
          <w:bCs/>
        </w:rPr>
        <w:t xml:space="preserve">Zgodnie z ust. 5 pkt 3 b) załącznika do rozporządzenia Ministra Środowiska </w:t>
      </w:r>
      <w:r w:rsidRPr="00893D9E">
        <w:rPr>
          <w:rFonts w:eastAsiaTheme="minorEastAsia" w:cs="Arial"/>
          <w:bCs/>
        </w:rPr>
        <w:br/>
        <w:t xml:space="preserve">z dnia 27 sierpnia 2014r. w sprawie rodzajów instalacji mogących powodować znaczne zanieczyszczenie poszczególnych elementów przyrodniczych albo środowiska jako całości (Dz. U. z 2014r., poz. 1169) ww. instalacja zalicza się do instalacji do kombinacji odzysku i unieszkodliwiania odpadów o zdolności przetwarzania ponad 75 ton odpadów na dobę, z wykorzystaniem działań obróbki biologicznej, </w:t>
      </w:r>
      <w:r w:rsidR="00EB0EFF" w:rsidRPr="00893D9E">
        <w:rPr>
          <w:rFonts w:cs="Arial"/>
          <w:bCs/>
        </w:rPr>
        <w:t>której f</w:t>
      </w:r>
      <w:r w:rsidR="009B71C0" w:rsidRPr="00893D9E">
        <w:rPr>
          <w:rFonts w:cs="Arial"/>
          <w:bCs/>
        </w:rPr>
        <w:t>unkcjonowanie wymaga uzyskania pozwolenia zintegrowanego.</w:t>
      </w:r>
    </w:p>
    <w:p w14:paraId="262B8E02" w14:textId="5527783F" w:rsidR="00B665AB" w:rsidRPr="00893D9E" w:rsidRDefault="00EB0EFF" w:rsidP="00893D9E">
      <w:pPr>
        <w:tabs>
          <w:tab w:val="left" w:pos="567"/>
        </w:tabs>
        <w:rPr>
          <w:rFonts w:cs="Arial"/>
          <w:bCs/>
        </w:rPr>
      </w:pPr>
      <w:r w:rsidRPr="00893D9E">
        <w:rPr>
          <w:rFonts w:eastAsia="Calibri" w:cs="Arial"/>
          <w:bCs/>
          <w:lang w:eastAsia="zh-CN"/>
        </w:rPr>
        <w:tab/>
      </w:r>
      <w:r w:rsidR="0004498A" w:rsidRPr="00893D9E">
        <w:rPr>
          <w:rFonts w:cs="Arial"/>
          <w:bCs/>
        </w:rPr>
        <w:t>Po przeprowadzeniu analizy spełnienia wymagań formalno - prawnych wniosku</w:t>
      </w:r>
      <w:r w:rsidRPr="00893D9E">
        <w:rPr>
          <w:rFonts w:cs="Arial"/>
          <w:bCs/>
        </w:rPr>
        <w:t xml:space="preserve"> </w:t>
      </w:r>
      <w:r w:rsidR="0004498A" w:rsidRPr="00893D9E">
        <w:rPr>
          <w:rFonts w:cs="Arial"/>
          <w:bCs/>
        </w:rPr>
        <w:t xml:space="preserve">pismem z dnia </w:t>
      </w:r>
      <w:r w:rsidR="005836D9" w:rsidRPr="00893D9E">
        <w:rPr>
          <w:rFonts w:cs="Arial"/>
          <w:bCs/>
        </w:rPr>
        <w:t xml:space="preserve">20.08.2024r. </w:t>
      </w:r>
      <w:r w:rsidR="0004498A" w:rsidRPr="00893D9E">
        <w:rPr>
          <w:rFonts w:cs="Arial"/>
          <w:bCs/>
        </w:rPr>
        <w:t xml:space="preserve">zawiadomiono Stronę o wszczęciu postępowania administracyjnego w sprawie </w:t>
      </w:r>
      <w:r w:rsidR="00430564" w:rsidRPr="00893D9E">
        <w:rPr>
          <w:rFonts w:cs="Arial"/>
          <w:bCs/>
        </w:rPr>
        <w:t xml:space="preserve">udzielenia </w:t>
      </w:r>
      <w:r w:rsidR="005836D9" w:rsidRPr="00893D9E">
        <w:rPr>
          <w:rFonts w:cs="Arial"/>
          <w:bCs/>
          <w:lang w:eastAsia="ar-SA"/>
        </w:rPr>
        <w:t xml:space="preserve">NEWKOM EKO Sp. z o.o. </w:t>
      </w:r>
      <w:r w:rsidR="005836D9" w:rsidRPr="00893D9E">
        <w:rPr>
          <w:rFonts w:cs="Arial"/>
          <w:bCs/>
        </w:rPr>
        <w:t xml:space="preserve">Leżachów 147, </w:t>
      </w:r>
      <w:r w:rsidR="005836D9" w:rsidRPr="00893D9E">
        <w:rPr>
          <w:rFonts w:cs="Arial"/>
          <w:bCs/>
        </w:rPr>
        <w:br/>
        <w:t xml:space="preserve">37-530 Sieniawa </w:t>
      </w:r>
      <w:r w:rsidR="00430564" w:rsidRPr="00893D9E">
        <w:rPr>
          <w:rFonts w:cs="Arial"/>
          <w:bCs/>
        </w:rPr>
        <w:t xml:space="preserve">pozwolenia zintegrowanego na prowadzenie </w:t>
      </w:r>
      <w:r w:rsidR="00430564" w:rsidRPr="00893D9E">
        <w:rPr>
          <w:rFonts w:cs="Arial"/>
          <w:bCs/>
          <w:kern w:val="3"/>
          <w:lang w:eastAsia="ar-SA"/>
        </w:rPr>
        <w:t xml:space="preserve">w </w:t>
      </w:r>
      <w:r w:rsidR="005836D9" w:rsidRPr="00893D9E">
        <w:rPr>
          <w:rFonts w:cs="Arial"/>
          <w:bCs/>
          <w:lang w:eastAsia="ar-SA"/>
        </w:rPr>
        <w:t xml:space="preserve">Leżachowie na działkach o numerach ewidencyjnych: 689/26, 689/27, 689/28, 689/29, 689/30, 689/31 instalacji do kompostowania odpadów biodegradowalnych o zdolności </w:t>
      </w:r>
      <w:r w:rsidR="005836D9" w:rsidRPr="00893D9E">
        <w:rPr>
          <w:rFonts w:cs="Arial"/>
          <w:bCs/>
          <w:lang w:eastAsia="ar-SA"/>
        </w:rPr>
        <w:lastRenderedPageBreak/>
        <w:t xml:space="preserve">przetwarzania 137 Mg odpadów na dobę (50 000 Mg/rok) </w:t>
      </w:r>
      <w:r w:rsidR="000B78CD" w:rsidRPr="00893D9E">
        <w:rPr>
          <w:rFonts w:cs="Arial"/>
          <w:bCs/>
        </w:rPr>
        <w:t xml:space="preserve">oraz ogłoszono, że przedmiotowy wniosek został umieszczony w publicznie dostępnym wykazie danych o dokumentach zawierających informację o środowisku i jego ochronie oraz o prawie wnoszenia uwag i wniosków do przedłożonej dokumentacji. Ogłoszenie było dostępne przez 30 dni, tj. od dnia </w:t>
      </w:r>
      <w:r w:rsidR="005836D9" w:rsidRPr="00893D9E">
        <w:rPr>
          <w:rFonts w:cs="Arial"/>
          <w:bCs/>
        </w:rPr>
        <w:t>29</w:t>
      </w:r>
      <w:r w:rsidR="000B78CD" w:rsidRPr="00893D9E">
        <w:rPr>
          <w:rFonts w:cs="Arial"/>
          <w:bCs/>
        </w:rPr>
        <w:t xml:space="preserve"> sierpnia 202</w:t>
      </w:r>
      <w:r w:rsidR="005836D9" w:rsidRPr="00893D9E">
        <w:rPr>
          <w:rFonts w:cs="Arial"/>
          <w:bCs/>
        </w:rPr>
        <w:t>4</w:t>
      </w:r>
      <w:r w:rsidR="000B78CD" w:rsidRPr="00893D9E">
        <w:rPr>
          <w:rFonts w:cs="Arial"/>
          <w:bCs/>
        </w:rPr>
        <w:t>r. do dnia 2</w:t>
      </w:r>
      <w:r w:rsidR="005836D9" w:rsidRPr="00893D9E">
        <w:rPr>
          <w:rFonts w:cs="Arial"/>
          <w:bCs/>
        </w:rPr>
        <w:t>7</w:t>
      </w:r>
      <w:r w:rsidR="000B78CD" w:rsidRPr="00893D9E">
        <w:rPr>
          <w:rFonts w:cs="Arial"/>
          <w:bCs/>
        </w:rPr>
        <w:t xml:space="preserve"> września 202</w:t>
      </w:r>
      <w:r w:rsidR="005836D9" w:rsidRPr="00893D9E">
        <w:rPr>
          <w:rFonts w:cs="Arial"/>
          <w:bCs/>
        </w:rPr>
        <w:t>4</w:t>
      </w:r>
      <w:r w:rsidR="000B78CD" w:rsidRPr="00893D9E">
        <w:rPr>
          <w:rFonts w:cs="Arial"/>
          <w:bCs/>
        </w:rPr>
        <w:t xml:space="preserve">r. na tablicach ogłoszeń Urzędu Miasta </w:t>
      </w:r>
      <w:r w:rsidR="005836D9" w:rsidRPr="00893D9E">
        <w:rPr>
          <w:rFonts w:cs="Arial"/>
          <w:bCs/>
        </w:rPr>
        <w:t>i Gminy Sieniawa</w:t>
      </w:r>
      <w:r w:rsidR="000B78CD" w:rsidRPr="00893D9E">
        <w:rPr>
          <w:rFonts w:cs="Arial"/>
          <w:bCs/>
        </w:rPr>
        <w:t xml:space="preserve">, </w:t>
      </w:r>
      <w:r w:rsidR="009D0E26" w:rsidRPr="00893D9E">
        <w:rPr>
          <w:rFonts w:cs="Arial"/>
          <w:bCs/>
        </w:rPr>
        <w:t>przy wjeździe na teren instalacji</w:t>
      </w:r>
      <w:r w:rsidR="000B78CD" w:rsidRPr="00893D9E">
        <w:rPr>
          <w:rFonts w:cs="Arial"/>
          <w:bCs/>
        </w:rPr>
        <w:t xml:space="preserve"> w </w:t>
      </w:r>
      <w:r w:rsidR="005836D9" w:rsidRPr="00893D9E">
        <w:rPr>
          <w:rFonts w:cs="Arial"/>
          <w:bCs/>
        </w:rPr>
        <w:t>Leżachowie</w:t>
      </w:r>
      <w:r w:rsidR="009D0E26" w:rsidRPr="00893D9E">
        <w:rPr>
          <w:rFonts w:cs="Arial"/>
          <w:bCs/>
        </w:rPr>
        <w:t xml:space="preserve"> </w:t>
      </w:r>
      <w:r w:rsidR="000B78CD" w:rsidRPr="00893D9E">
        <w:rPr>
          <w:rFonts w:cs="Arial"/>
          <w:bCs/>
        </w:rPr>
        <w:t>oraz na stronie internetowej i tablic</w:t>
      </w:r>
      <w:r w:rsidR="00214226" w:rsidRPr="00893D9E">
        <w:rPr>
          <w:rFonts w:cs="Arial"/>
          <w:bCs/>
        </w:rPr>
        <w:t>ach</w:t>
      </w:r>
      <w:r w:rsidR="000B78CD" w:rsidRPr="00893D9E">
        <w:rPr>
          <w:rFonts w:cs="Arial"/>
          <w:bCs/>
        </w:rPr>
        <w:t xml:space="preserve"> ogłoszeń Urzędu Marszałkowskiego Województwa Podkarpackiego w Rzeszowie</w:t>
      </w:r>
      <w:r w:rsidR="00214226" w:rsidRPr="00893D9E">
        <w:rPr>
          <w:rFonts w:cs="Arial"/>
          <w:bCs/>
        </w:rPr>
        <w:t xml:space="preserve"> przy ul. Lubelskiej 4 </w:t>
      </w:r>
      <w:r w:rsidR="00363D7E">
        <w:rPr>
          <w:rFonts w:cs="Arial"/>
          <w:bCs/>
        </w:rPr>
        <w:br/>
      </w:r>
      <w:r w:rsidR="00214226" w:rsidRPr="00893D9E">
        <w:rPr>
          <w:rFonts w:cs="Arial"/>
          <w:bCs/>
        </w:rPr>
        <w:t>i ul. Cieplińskiego 4</w:t>
      </w:r>
      <w:r w:rsidR="000B78CD" w:rsidRPr="00893D9E">
        <w:rPr>
          <w:rFonts w:cs="Arial"/>
          <w:bCs/>
        </w:rPr>
        <w:t xml:space="preserve">. </w:t>
      </w:r>
    </w:p>
    <w:p w14:paraId="5A6BFFC2" w14:textId="684CD421" w:rsidR="00A31C73" w:rsidRPr="00893D9E" w:rsidRDefault="00B665AB" w:rsidP="00893D9E">
      <w:pPr>
        <w:tabs>
          <w:tab w:val="left" w:pos="567"/>
        </w:tabs>
        <w:rPr>
          <w:rFonts w:cs="Arial"/>
          <w:bCs/>
        </w:rPr>
      </w:pPr>
      <w:r w:rsidRPr="00893D9E">
        <w:rPr>
          <w:rFonts w:cs="Arial"/>
          <w:bCs/>
        </w:rPr>
        <w:tab/>
      </w:r>
      <w:r w:rsidR="007A018A" w:rsidRPr="00893D9E">
        <w:rPr>
          <w:rFonts w:cs="Arial"/>
          <w:bCs/>
        </w:rPr>
        <w:t xml:space="preserve"> </w:t>
      </w:r>
      <w:r w:rsidR="00A31C73" w:rsidRPr="00893D9E">
        <w:rPr>
          <w:rFonts w:cs="Arial"/>
          <w:bCs/>
        </w:rPr>
        <w:t>Zważywszy, iż podczas procedowania przedmiotowego wniosku w sprawie udzieleni</w:t>
      </w:r>
      <w:r w:rsidR="003D26E9" w:rsidRPr="00893D9E">
        <w:rPr>
          <w:rFonts w:cs="Arial"/>
          <w:bCs/>
        </w:rPr>
        <w:t>a</w:t>
      </w:r>
      <w:r w:rsidR="00A31C73" w:rsidRPr="00893D9E">
        <w:rPr>
          <w:rFonts w:cs="Arial"/>
          <w:bCs/>
        </w:rPr>
        <w:t xml:space="preserve"> </w:t>
      </w:r>
      <w:r w:rsidR="00A31C73" w:rsidRPr="00893D9E">
        <w:rPr>
          <w:rFonts w:cs="Arial"/>
          <w:bCs/>
          <w:lang w:eastAsia="ar-SA"/>
        </w:rPr>
        <w:t xml:space="preserve">NEWKOM EKO Sp. z o.o. pozwolenia zintegrowanego na prowadzenie instalacji do przetwarzania odpadów </w:t>
      </w:r>
      <w:r w:rsidR="00A35E24" w:rsidRPr="00893D9E">
        <w:rPr>
          <w:rFonts w:cs="Arial"/>
          <w:bCs/>
          <w:lang w:eastAsia="ar-SA"/>
        </w:rPr>
        <w:t xml:space="preserve">biodegradowalnych ww. </w:t>
      </w:r>
      <w:r w:rsidR="00A31C73" w:rsidRPr="00893D9E">
        <w:rPr>
          <w:rFonts w:cs="Arial"/>
          <w:bCs/>
          <w:lang w:eastAsia="ar-SA"/>
        </w:rPr>
        <w:t xml:space="preserve">Spółka przedkładała kolejne uzupełnienia </w:t>
      </w:r>
      <w:r w:rsidR="00A31C73" w:rsidRPr="00893D9E">
        <w:rPr>
          <w:rFonts w:cs="Arial"/>
          <w:bCs/>
        </w:rPr>
        <w:t xml:space="preserve">wniosku, ogłoszenie o wniosku oraz o prawie wnoszenia uwag </w:t>
      </w:r>
      <w:r w:rsidR="00A35E24" w:rsidRPr="00893D9E">
        <w:rPr>
          <w:rFonts w:cs="Arial"/>
          <w:bCs/>
        </w:rPr>
        <w:br/>
      </w:r>
      <w:r w:rsidR="00A31C73" w:rsidRPr="00893D9E">
        <w:rPr>
          <w:rFonts w:cs="Arial"/>
          <w:bCs/>
        </w:rPr>
        <w:t>i wniosków do przedłożonej dokumentacji zostało ponowione. Ponowne ogłoszenie było dostępne przez 30 dni, tj. od dnia 25 marca 2025r. do dnia 23 kwietnia 2025r., jw., na tablicach ogłoszeń Urzędu Miasta i Gminy Sieniawa, przy wjeździe na teren instalacji w Leżachowie oraz na stronie internetowej i tablicach ogłoszeń Urzędu Marszałkowskiego Województwa Podkarpackiego w Rzeszowie przy ul. Lubelskiej 4</w:t>
      </w:r>
      <w:r w:rsidR="00A31C73" w:rsidRPr="00893D9E">
        <w:rPr>
          <w:rFonts w:cs="Arial"/>
          <w:bCs/>
        </w:rPr>
        <w:br/>
        <w:t xml:space="preserve"> i ul. Cieplińskiego 4. </w:t>
      </w:r>
    </w:p>
    <w:p w14:paraId="504AD45A" w14:textId="11D138F2" w:rsidR="007A018A" w:rsidRPr="00893D9E" w:rsidRDefault="007A018A" w:rsidP="00893D9E">
      <w:pPr>
        <w:tabs>
          <w:tab w:val="left" w:pos="567"/>
        </w:tabs>
        <w:rPr>
          <w:rFonts w:cs="Arial"/>
          <w:bCs/>
        </w:rPr>
      </w:pPr>
      <w:r w:rsidRPr="00893D9E">
        <w:rPr>
          <w:rFonts w:cs="Arial"/>
          <w:bCs/>
        </w:rPr>
        <w:tab/>
        <w:t xml:space="preserve">W okresie udostępniania wniosku </w:t>
      </w:r>
      <w:r w:rsidR="00A35E24" w:rsidRPr="00893D9E">
        <w:rPr>
          <w:rFonts w:cs="Arial"/>
          <w:bCs/>
        </w:rPr>
        <w:t>zastrzeżenia i uwag</w:t>
      </w:r>
      <w:r w:rsidR="008C7E5D" w:rsidRPr="00893D9E">
        <w:rPr>
          <w:rFonts w:cs="Arial"/>
          <w:bCs/>
        </w:rPr>
        <w:t>i</w:t>
      </w:r>
      <w:r w:rsidR="00A35E24" w:rsidRPr="00893D9E">
        <w:rPr>
          <w:rFonts w:cs="Arial"/>
          <w:bCs/>
        </w:rPr>
        <w:t xml:space="preserve"> </w:t>
      </w:r>
      <w:r w:rsidR="00023914" w:rsidRPr="00893D9E">
        <w:rPr>
          <w:rFonts w:cs="Arial"/>
          <w:bCs/>
        </w:rPr>
        <w:t xml:space="preserve">wniosło </w:t>
      </w:r>
      <w:r w:rsidRPr="00893D9E">
        <w:rPr>
          <w:rFonts w:cs="Arial"/>
          <w:bCs/>
        </w:rPr>
        <w:t xml:space="preserve">Stowarzyszenie Miłośników Ziemi Sieniawskiej ul. Wylewa 58A, 37 - 530 Sieniawa uczestniczące </w:t>
      </w:r>
      <w:r w:rsidRPr="00893D9E">
        <w:rPr>
          <w:rFonts w:cs="Arial"/>
          <w:bCs/>
        </w:rPr>
        <w:br/>
        <w:t xml:space="preserve">w prowadzonym postępowaniu, na podstawie art. 185 ust. 2a i art. 218 ustawy z dnia </w:t>
      </w:r>
      <w:r w:rsidRPr="00893D9E">
        <w:rPr>
          <w:rFonts w:cs="Arial"/>
          <w:bCs/>
        </w:rPr>
        <w:br/>
        <w:t xml:space="preserve">27 kwietnia 2001r. Prawo ochrony środowiska, w związku z art. 44 ust. 1 ustawy  </w:t>
      </w:r>
      <w:r w:rsidRPr="00893D9E">
        <w:rPr>
          <w:rFonts w:cs="Arial"/>
          <w:bCs/>
        </w:rPr>
        <w:br/>
        <w:t>z dnia 3 października 2008r. o udostępnianiu informacji o środowisku i jego ochronie, udziale społeczeństwa w ochronie środowiska oraz o ocenach oddziaływania na środowisko jako podmiot na prawach strony.</w:t>
      </w:r>
    </w:p>
    <w:p w14:paraId="5CACEF75" w14:textId="14BF98C4" w:rsidR="0025150B" w:rsidRPr="00893D9E" w:rsidRDefault="00446EA3" w:rsidP="00893D9E">
      <w:pPr>
        <w:pStyle w:val="Tekstpodstawowy"/>
        <w:tabs>
          <w:tab w:val="num" w:pos="567"/>
        </w:tabs>
        <w:spacing w:after="0"/>
        <w:ind w:firstLine="567"/>
        <w:rPr>
          <w:rFonts w:cs="Arial"/>
          <w:bCs/>
        </w:rPr>
      </w:pPr>
      <w:r w:rsidRPr="00893D9E">
        <w:rPr>
          <w:rFonts w:cs="Arial"/>
          <w:bCs/>
        </w:rPr>
        <w:t xml:space="preserve">Podnoszone przez </w:t>
      </w:r>
      <w:r w:rsidR="00B958E2" w:rsidRPr="00893D9E">
        <w:rPr>
          <w:rFonts w:cs="Arial"/>
          <w:bCs/>
        </w:rPr>
        <w:t xml:space="preserve">ww. </w:t>
      </w:r>
      <w:r w:rsidRPr="00893D9E">
        <w:rPr>
          <w:rFonts w:cs="Arial"/>
          <w:bCs/>
        </w:rPr>
        <w:t>Stowarzyszeni</w:t>
      </w:r>
      <w:r w:rsidR="00B958E2" w:rsidRPr="00893D9E">
        <w:rPr>
          <w:rFonts w:cs="Arial"/>
          <w:bCs/>
        </w:rPr>
        <w:t>e</w:t>
      </w:r>
      <w:r w:rsidRPr="00893D9E">
        <w:rPr>
          <w:rFonts w:cs="Arial"/>
          <w:bCs/>
        </w:rPr>
        <w:t xml:space="preserve"> </w:t>
      </w:r>
      <w:r w:rsidR="009D6730" w:rsidRPr="00893D9E">
        <w:rPr>
          <w:rFonts w:cs="Arial"/>
          <w:bCs/>
        </w:rPr>
        <w:t>uwagi</w:t>
      </w:r>
      <w:r w:rsidRPr="00893D9E">
        <w:rPr>
          <w:rFonts w:cs="Arial"/>
          <w:bCs/>
        </w:rPr>
        <w:t xml:space="preserve"> dotyczyły braku spełnienia przez przedmiotową instalacj</w:t>
      </w:r>
      <w:r w:rsidR="005A6981" w:rsidRPr="00893D9E">
        <w:rPr>
          <w:rFonts w:cs="Arial"/>
          <w:bCs/>
        </w:rPr>
        <w:t>ę</w:t>
      </w:r>
      <w:r w:rsidRPr="00893D9E">
        <w:rPr>
          <w:rFonts w:cs="Arial"/>
          <w:bCs/>
        </w:rPr>
        <w:t xml:space="preserve"> do kompostowania odpadów biodegradowalnych wymogów  decyzji wykonawczej Komisji Europejskiej (UE) 2018/1147 z dnia 10 sierpnia 2018 r. ustanawiającej konkluzje dotyczące najlepszych dostępnych technik BAT</w:t>
      </w:r>
      <w:r w:rsidR="002B71E3" w:rsidRPr="00893D9E">
        <w:rPr>
          <w:rFonts w:cs="Arial"/>
          <w:bCs/>
        </w:rPr>
        <w:t xml:space="preserve"> </w:t>
      </w:r>
      <w:r w:rsidR="002B71E3" w:rsidRPr="00893D9E">
        <w:rPr>
          <w:rFonts w:cs="Arial"/>
          <w:bCs/>
        </w:rPr>
        <w:br/>
      </w:r>
      <w:r w:rsidRPr="00893D9E">
        <w:rPr>
          <w:rFonts w:cs="Arial"/>
          <w:bCs/>
        </w:rPr>
        <w:t xml:space="preserve">w odniesieniu do przetwarzania odpadów, zgodnie z dyrektywą Parlamentu  Europejskiego  i  Rady 2010/75/UE, </w:t>
      </w:r>
      <w:r w:rsidR="0025150B" w:rsidRPr="00893D9E">
        <w:rPr>
          <w:rFonts w:cs="Arial"/>
          <w:bCs/>
        </w:rPr>
        <w:t xml:space="preserve">w szczególności w zakresie </w:t>
      </w:r>
      <w:r w:rsidRPr="00893D9E">
        <w:rPr>
          <w:rFonts w:cs="Arial"/>
          <w:bCs/>
        </w:rPr>
        <w:t>hermetyzacji procesu produkcyjnego</w:t>
      </w:r>
      <w:r w:rsidR="002B71E3" w:rsidRPr="00893D9E">
        <w:rPr>
          <w:rFonts w:cs="Arial"/>
          <w:bCs/>
        </w:rPr>
        <w:t>. Stowarzyszenie argumentowało to faktem</w:t>
      </w:r>
      <w:r w:rsidR="0025150B" w:rsidRPr="00893D9E">
        <w:rPr>
          <w:rFonts w:cs="Arial"/>
          <w:bCs/>
        </w:rPr>
        <w:t xml:space="preserve">, że </w:t>
      </w:r>
      <w:r w:rsidRPr="00893D9E">
        <w:rPr>
          <w:rFonts w:cs="Arial"/>
          <w:bCs/>
        </w:rPr>
        <w:t>szereg działań i operacji realizowanych przez ww. NEWKOM EKO Sp. z o.o. odbywa się „pod gołym niebem”, a wybudowana hala nie zapewnia hermetyzacji z powodu braku bram wjazdowo</w:t>
      </w:r>
      <w:r w:rsidR="00B958E2" w:rsidRPr="00893D9E">
        <w:rPr>
          <w:rFonts w:cs="Arial"/>
          <w:bCs/>
        </w:rPr>
        <w:t xml:space="preserve"> </w:t>
      </w:r>
      <w:r w:rsidRPr="00893D9E">
        <w:rPr>
          <w:rFonts w:cs="Arial"/>
          <w:bCs/>
        </w:rPr>
        <w:t>-</w:t>
      </w:r>
      <w:r w:rsidR="00B958E2" w:rsidRPr="00893D9E">
        <w:rPr>
          <w:rFonts w:cs="Arial"/>
          <w:bCs/>
        </w:rPr>
        <w:t xml:space="preserve"> </w:t>
      </w:r>
      <w:r w:rsidRPr="00893D9E">
        <w:rPr>
          <w:rFonts w:cs="Arial"/>
          <w:bCs/>
        </w:rPr>
        <w:t>wyjazdowych lub ich ciągłego otwarcia</w:t>
      </w:r>
      <w:r w:rsidR="00461978" w:rsidRPr="00893D9E">
        <w:rPr>
          <w:rFonts w:cs="Arial"/>
          <w:bCs/>
        </w:rPr>
        <w:t>. Taki sposób prowadzenia działalności</w:t>
      </w:r>
      <w:r w:rsidR="002B71E3" w:rsidRPr="00893D9E">
        <w:rPr>
          <w:rFonts w:cs="Arial"/>
          <w:bCs/>
        </w:rPr>
        <w:t xml:space="preserve"> p</w:t>
      </w:r>
      <w:r w:rsidRPr="00893D9E">
        <w:rPr>
          <w:rFonts w:cs="Arial"/>
          <w:bCs/>
        </w:rPr>
        <w:t xml:space="preserve">owoduje uciążliwy odór z instalacji kompostowni, który to od lat </w:t>
      </w:r>
      <w:r w:rsidR="002B71E3" w:rsidRPr="00893D9E">
        <w:rPr>
          <w:rFonts w:cs="Arial"/>
          <w:bCs/>
        </w:rPr>
        <w:t>utrudnia funkcjonowanie</w:t>
      </w:r>
      <w:r w:rsidRPr="00893D9E">
        <w:rPr>
          <w:rFonts w:cs="Arial"/>
          <w:bCs/>
        </w:rPr>
        <w:t xml:space="preserve"> </w:t>
      </w:r>
      <w:r w:rsidR="00461978" w:rsidRPr="00893D9E">
        <w:rPr>
          <w:rFonts w:cs="Arial"/>
          <w:bCs/>
        </w:rPr>
        <w:t>mieszkańców takich miejscowości jak Leżachów</w:t>
      </w:r>
      <w:r w:rsidRPr="00893D9E">
        <w:rPr>
          <w:rFonts w:cs="Arial"/>
          <w:bCs/>
        </w:rPr>
        <w:t xml:space="preserve">, Dybków, Sieniawa, Czerce. Nadto, </w:t>
      </w:r>
      <w:r w:rsidR="009F67D4" w:rsidRPr="00893D9E">
        <w:rPr>
          <w:rFonts w:cs="Arial"/>
          <w:bCs/>
        </w:rPr>
        <w:t xml:space="preserve">że </w:t>
      </w:r>
      <w:r w:rsidRPr="00893D9E">
        <w:rPr>
          <w:rFonts w:cs="Arial"/>
          <w:bCs/>
        </w:rPr>
        <w:t>kompostownia jako nowa instalacja nie wpisuje się w kierunki ustalone w planie gospodarki odpadami, który w przypadku recyklingu organicznego odpadów przewiduje efektywny odzysk energii w kogeneracji i pełn</w:t>
      </w:r>
      <w:r w:rsidR="00461978" w:rsidRPr="00893D9E">
        <w:rPr>
          <w:rFonts w:cs="Arial"/>
          <w:bCs/>
        </w:rPr>
        <w:t>ą</w:t>
      </w:r>
      <w:r w:rsidRPr="00893D9E">
        <w:rPr>
          <w:rFonts w:cs="Arial"/>
          <w:bCs/>
        </w:rPr>
        <w:t xml:space="preserve"> hermetyzację wszystkich procesów, operacji i działań składających się na przetwarzania odpadów ulegających biodegradacji. Ww. Stowarzyszenie stoi na stanowisku, iż zgodnie </w:t>
      </w:r>
      <w:r w:rsidR="009F67D4" w:rsidRPr="00893D9E">
        <w:rPr>
          <w:rFonts w:cs="Arial"/>
          <w:bCs/>
        </w:rPr>
        <w:br/>
      </w:r>
      <w:r w:rsidRPr="00893D9E">
        <w:rPr>
          <w:rFonts w:cs="Arial"/>
          <w:bCs/>
        </w:rPr>
        <w:t>z art.</w:t>
      </w:r>
      <w:r w:rsidR="00AE3C8F" w:rsidRPr="00893D9E">
        <w:rPr>
          <w:rFonts w:cs="Arial"/>
          <w:bCs/>
        </w:rPr>
        <w:t xml:space="preserve"> </w:t>
      </w:r>
      <w:r w:rsidRPr="00893D9E">
        <w:rPr>
          <w:rFonts w:cs="Arial"/>
          <w:bCs/>
        </w:rPr>
        <w:t xml:space="preserve">186 ust 1 pkt. 1 ustawy Prawo ochrony środowiska Organ prowadzący przedmiotowe postępowanie o wydanie pozwolenia zintegrowanego winien odmówić wydania takiego pozwolenia uwzględniając powyższe przesłanki wskazujące, że zamierzony sposób gospodarowania odpadami jest niezgodny z planami gospodarki odpadami, o których mowa w ustawie o odpadach. Stowarzyszenie Miłośników Ziemi Sieniawskiej podnosi także, że kompostownia odpadów zlokalizowana w Leżachowie </w:t>
      </w:r>
      <w:r w:rsidR="00461978" w:rsidRPr="00893D9E">
        <w:rPr>
          <w:rFonts w:cs="Arial"/>
          <w:bCs/>
        </w:rPr>
        <w:t xml:space="preserve"> </w:t>
      </w:r>
      <w:r w:rsidR="00461978" w:rsidRPr="00893D9E">
        <w:rPr>
          <w:rFonts w:cs="Arial"/>
          <w:bCs/>
        </w:rPr>
        <w:lastRenderedPageBreak/>
        <w:t xml:space="preserve">pomimo </w:t>
      </w:r>
      <w:r w:rsidRPr="00893D9E">
        <w:rPr>
          <w:rFonts w:cs="Arial"/>
          <w:bCs/>
        </w:rPr>
        <w:t>nieuregulowan</w:t>
      </w:r>
      <w:r w:rsidR="00461978" w:rsidRPr="00893D9E">
        <w:rPr>
          <w:rFonts w:cs="Arial"/>
          <w:bCs/>
        </w:rPr>
        <w:t>ej</w:t>
      </w:r>
      <w:r w:rsidRPr="00893D9E">
        <w:rPr>
          <w:rFonts w:cs="Arial"/>
          <w:bCs/>
        </w:rPr>
        <w:t xml:space="preserve"> sytuacj</w:t>
      </w:r>
      <w:r w:rsidR="00461978" w:rsidRPr="00893D9E">
        <w:rPr>
          <w:rFonts w:cs="Arial"/>
          <w:bCs/>
        </w:rPr>
        <w:t>i</w:t>
      </w:r>
      <w:r w:rsidRPr="00893D9E">
        <w:rPr>
          <w:rFonts w:cs="Arial"/>
          <w:bCs/>
        </w:rPr>
        <w:t xml:space="preserve"> prawn</w:t>
      </w:r>
      <w:r w:rsidR="00461978" w:rsidRPr="00893D9E">
        <w:rPr>
          <w:rFonts w:cs="Arial"/>
          <w:bCs/>
        </w:rPr>
        <w:t>ej</w:t>
      </w:r>
      <w:r w:rsidRPr="00893D9E">
        <w:rPr>
          <w:rFonts w:cs="Arial"/>
          <w:bCs/>
        </w:rPr>
        <w:t xml:space="preserve"> </w:t>
      </w:r>
      <w:r w:rsidR="00461978" w:rsidRPr="00893D9E">
        <w:rPr>
          <w:rFonts w:cs="Arial"/>
          <w:bCs/>
        </w:rPr>
        <w:t>od ponad 8 lat nieprzerwanie</w:t>
      </w:r>
      <w:r w:rsidRPr="00893D9E">
        <w:rPr>
          <w:rFonts w:cs="Arial"/>
          <w:bCs/>
        </w:rPr>
        <w:t xml:space="preserve"> </w:t>
      </w:r>
      <w:r w:rsidR="00461978" w:rsidRPr="00893D9E">
        <w:rPr>
          <w:rFonts w:cs="Arial"/>
          <w:bCs/>
        </w:rPr>
        <w:t>prowadzi działalność w zakresie przetwarzania odpadów co świadczy o nie</w:t>
      </w:r>
      <w:r w:rsidRPr="00893D9E">
        <w:rPr>
          <w:rFonts w:cs="Arial"/>
          <w:bCs/>
        </w:rPr>
        <w:t>przestrzega</w:t>
      </w:r>
      <w:r w:rsidR="00461978" w:rsidRPr="00893D9E">
        <w:rPr>
          <w:rFonts w:cs="Arial"/>
          <w:bCs/>
        </w:rPr>
        <w:t>niu przez ww. NEWKOM EKO Sp. z o.o.</w:t>
      </w:r>
      <w:r w:rsidRPr="00893D9E">
        <w:rPr>
          <w:rFonts w:cs="Arial"/>
          <w:bCs/>
        </w:rPr>
        <w:t xml:space="preserve"> obowiązującego prawa oraz zasad współżycia społecznego. Dodatkowo Stowarzyszenie wskazuje, że każda kontrola PWIOS prowadzona w kompostowni na przestrzeni 8 lat wykazywała poważne naruszenia, co dowodzi, że instalacja ta nigdy nie będzie pracowała zgodnie z przepisami prawa, ogólnie przyjętym reżimem technologicznym, jak też z poszanowaniem godności lokalnej społeczności, która narażona jest każdego dnia na odór emitowany </w:t>
      </w:r>
      <w:r w:rsidR="009F67D4" w:rsidRPr="00893D9E">
        <w:rPr>
          <w:rFonts w:cs="Arial"/>
          <w:bCs/>
        </w:rPr>
        <w:br/>
      </w:r>
      <w:r w:rsidRPr="00893D9E">
        <w:rPr>
          <w:rFonts w:cs="Arial"/>
          <w:bCs/>
        </w:rPr>
        <w:t>z kompostowni. Konkludując powyższe, Stowarzyszenie Miłośników Ziemi Sieniawskie wnosi o wnikliwe przeanalizowane przedstawionych w piśmie zarzutów oraz odmowę wydania pozwolenia zintegrowanego.</w:t>
      </w:r>
      <w:r w:rsidR="0025150B" w:rsidRPr="00893D9E">
        <w:rPr>
          <w:rFonts w:cs="Arial"/>
          <w:bCs/>
        </w:rPr>
        <w:t xml:space="preserve"> </w:t>
      </w:r>
    </w:p>
    <w:p w14:paraId="6CF3D60F" w14:textId="56EE7114" w:rsidR="0025150B" w:rsidRPr="00893D9E" w:rsidRDefault="0025150B" w:rsidP="00893D9E">
      <w:pPr>
        <w:pStyle w:val="Tekstpodstawowy"/>
        <w:tabs>
          <w:tab w:val="num" w:pos="567"/>
        </w:tabs>
        <w:spacing w:after="0"/>
        <w:ind w:firstLine="567"/>
        <w:rPr>
          <w:rFonts w:cs="Arial"/>
          <w:bCs/>
        </w:rPr>
      </w:pPr>
      <w:r w:rsidRPr="00893D9E">
        <w:rPr>
          <w:rFonts w:cs="Arial"/>
          <w:bCs/>
        </w:rPr>
        <w:t xml:space="preserve">Zgłaszane zastrzeżenia zostały przeanalizowane przez Marszałka Województwa Podkarpackiego. </w:t>
      </w:r>
    </w:p>
    <w:p w14:paraId="01C21444" w14:textId="76EED167" w:rsidR="00475E35" w:rsidRPr="00893D9E" w:rsidRDefault="00781BA1" w:rsidP="00893D9E">
      <w:pPr>
        <w:pStyle w:val="Akapitzlist"/>
        <w:tabs>
          <w:tab w:val="left" w:pos="284"/>
          <w:tab w:val="left" w:pos="567"/>
        </w:tabs>
        <w:autoSpaceDE w:val="0"/>
        <w:autoSpaceDN w:val="0"/>
        <w:adjustRightInd w:val="0"/>
        <w:spacing w:line="240" w:lineRule="auto"/>
        <w:ind w:left="0"/>
        <w:rPr>
          <w:rFonts w:ascii="Arial" w:hAnsi="Arial" w:cs="Arial"/>
          <w:bCs/>
          <w:sz w:val="24"/>
          <w:szCs w:val="24"/>
        </w:rPr>
      </w:pPr>
      <w:r w:rsidRPr="00893D9E">
        <w:rPr>
          <w:rFonts w:ascii="Arial" w:hAnsi="Arial" w:cs="Arial"/>
          <w:bCs/>
          <w:sz w:val="24"/>
          <w:szCs w:val="24"/>
        </w:rPr>
        <w:tab/>
      </w:r>
      <w:r w:rsidRPr="00893D9E">
        <w:rPr>
          <w:rFonts w:ascii="Arial" w:hAnsi="Arial" w:cs="Arial"/>
          <w:bCs/>
          <w:sz w:val="24"/>
          <w:szCs w:val="24"/>
        </w:rPr>
        <w:tab/>
      </w:r>
      <w:r w:rsidR="00A31C73" w:rsidRPr="00893D9E">
        <w:rPr>
          <w:rFonts w:ascii="Arial" w:hAnsi="Arial" w:cs="Arial"/>
          <w:bCs/>
          <w:sz w:val="24"/>
          <w:szCs w:val="24"/>
        </w:rPr>
        <w:t>W</w:t>
      </w:r>
      <w:r w:rsidR="00446EA3" w:rsidRPr="00893D9E">
        <w:rPr>
          <w:rFonts w:ascii="Arial" w:hAnsi="Arial" w:cs="Arial"/>
          <w:bCs/>
          <w:sz w:val="24"/>
          <w:szCs w:val="24"/>
        </w:rPr>
        <w:t xml:space="preserve"> oparciu o </w:t>
      </w:r>
      <w:r w:rsidR="00A31C73" w:rsidRPr="00893D9E">
        <w:rPr>
          <w:rFonts w:ascii="Arial" w:hAnsi="Arial" w:cs="Arial"/>
          <w:bCs/>
          <w:sz w:val="24"/>
          <w:szCs w:val="24"/>
        </w:rPr>
        <w:t xml:space="preserve">analizę całości zgromadzonego w sprawie materiału dowodowego </w:t>
      </w:r>
      <w:r w:rsidR="003D26E9" w:rsidRPr="00893D9E">
        <w:rPr>
          <w:rFonts w:ascii="Arial" w:hAnsi="Arial" w:cs="Arial"/>
          <w:bCs/>
          <w:sz w:val="24"/>
          <w:szCs w:val="24"/>
        </w:rPr>
        <w:br/>
      </w:r>
      <w:r w:rsidR="0066513A" w:rsidRPr="00893D9E">
        <w:rPr>
          <w:rFonts w:ascii="Arial" w:hAnsi="Arial" w:cs="Arial"/>
          <w:bCs/>
          <w:sz w:val="24"/>
          <w:szCs w:val="24"/>
        </w:rPr>
        <w:t xml:space="preserve">oraz ustalenia przeprowadzonych przez tut. Organ w toku postępowania dwóch kontroli instalacji z jej oględzinami, zrealizowanymi w trybie art. 379 ust. 1 i 2 ustawy </w:t>
      </w:r>
      <w:r w:rsidR="0066513A" w:rsidRPr="00893D9E">
        <w:rPr>
          <w:rFonts w:ascii="Arial" w:hAnsi="Arial" w:cs="Arial"/>
          <w:bCs/>
          <w:sz w:val="24"/>
          <w:szCs w:val="24"/>
        </w:rPr>
        <w:br/>
        <w:t xml:space="preserve">z dnia 27 kwietnia 2001 r. Prawo ochrony środowiska oraz wspólnie z PWIOŚ </w:t>
      </w:r>
      <w:r w:rsidR="0066513A" w:rsidRPr="00893D9E">
        <w:rPr>
          <w:rFonts w:ascii="Arial" w:hAnsi="Arial" w:cs="Arial"/>
          <w:bCs/>
          <w:sz w:val="24"/>
          <w:szCs w:val="24"/>
        </w:rPr>
        <w:br/>
        <w:t xml:space="preserve">w Rzeszowie, Delegatura w Przemyślu, w trybie art. 41a. ust. 1 ustawy </w:t>
      </w:r>
      <w:r w:rsidR="0066513A" w:rsidRPr="00893D9E">
        <w:rPr>
          <w:rFonts w:ascii="Arial" w:hAnsi="Arial" w:cs="Arial"/>
          <w:bCs/>
          <w:color w:val="000000"/>
          <w:sz w:val="24"/>
          <w:szCs w:val="24"/>
        </w:rPr>
        <w:t xml:space="preserve">z dnia </w:t>
      </w:r>
      <w:r w:rsidR="0066513A" w:rsidRPr="00893D9E">
        <w:rPr>
          <w:rFonts w:ascii="Arial" w:hAnsi="Arial" w:cs="Arial"/>
          <w:bCs/>
          <w:color w:val="000000"/>
          <w:sz w:val="24"/>
          <w:szCs w:val="24"/>
        </w:rPr>
        <w:br/>
        <w:t xml:space="preserve">14 grudnia 2012 r. o odpadach </w:t>
      </w:r>
      <w:r w:rsidR="00A31C73" w:rsidRPr="00893D9E">
        <w:rPr>
          <w:rFonts w:ascii="Arial" w:hAnsi="Arial" w:cs="Arial"/>
          <w:bCs/>
          <w:sz w:val="24"/>
          <w:szCs w:val="24"/>
        </w:rPr>
        <w:t xml:space="preserve">należy stwierdzić, że nie zaistniała żadna </w:t>
      </w:r>
      <w:r w:rsidR="0066513A" w:rsidRPr="00893D9E">
        <w:rPr>
          <w:rFonts w:ascii="Arial" w:hAnsi="Arial" w:cs="Arial"/>
          <w:bCs/>
          <w:sz w:val="24"/>
          <w:szCs w:val="24"/>
        </w:rPr>
        <w:br/>
      </w:r>
      <w:r w:rsidR="00A31C73" w:rsidRPr="00893D9E">
        <w:rPr>
          <w:rFonts w:ascii="Arial" w:hAnsi="Arial" w:cs="Arial"/>
          <w:bCs/>
          <w:sz w:val="24"/>
          <w:szCs w:val="24"/>
        </w:rPr>
        <w:t xml:space="preserve">z enumeratywnie wymienionych w art. 186 ustawy z dnia 27 kwietnia 2001r. </w:t>
      </w:r>
      <w:r w:rsidR="00BA3754" w:rsidRPr="00893D9E">
        <w:rPr>
          <w:rFonts w:ascii="Arial" w:hAnsi="Arial" w:cs="Arial"/>
          <w:bCs/>
          <w:sz w:val="24"/>
          <w:szCs w:val="24"/>
        </w:rPr>
        <w:t>P</w:t>
      </w:r>
      <w:r w:rsidR="00A31C73" w:rsidRPr="00893D9E">
        <w:rPr>
          <w:rFonts w:ascii="Arial" w:hAnsi="Arial" w:cs="Arial"/>
          <w:bCs/>
          <w:sz w:val="24"/>
          <w:szCs w:val="24"/>
        </w:rPr>
        <w:t xml:space="preserve">rawo ochrony środowiska </w:t>
      </w:r>
      <w:r w:rsidR="00A31C73" w:rsidRPr="00893D9E">
        <w:rPr>
          <w:rStyle w:val="highlight1"/>
          <w:rFonts w:ascii="Arial" w:hAnsi="Arial" w:cs="Arial"/>
          <w:b w:val="0"/>
          <w:sz w:val="24"/>
          <w:szCs w:val="24"/>
        </w:rPr>
        <w:t>przesłanek</w:t>
      </w:r>
      <w:r w:rsidR="00A31C73" w:rsidRPr="00893D9E">
        <w:rPr>
          <w:rFonts w:ascii="Arial" w:hAnsi="Arial" w:cs="Arial"/>
          <w:bCs/>
          <w:sz w:val="24"/>
          <w:szCs w:val="24"/>
        </w:rPr>
        <w:t xml:space="preserve"> do </w:t>
      </w:r>
      <w:r w:rsidR="00A31C73" w:rsidRPr="00893D9E">
        <w:rPr>
          <w:rStyle w:val="highlight1"/>
          <w:rFonts w:ascii="Arial" w:hAnsi="Arial" w:cs="Arial"/>
          <w:b w:val="0"/>
          <w:sz w:val="24"/>
          <w:szCs w:val="24"/>
        </w:rPr>
        <w:t>odmowy</w:t>
      </w:r>
      <w:r w:rsidR="00A31C73" w:rsidRPr="00893D9E">
        <w:rPr>
          <w:rFonts w:ascii="Arial" w:hAnsi="Arial" w:cs="Arial"/>
          <w:bCs/>
          <w:sz w:val="24"/>
          <w:szCs w:val="24"/>
        </w:rPr>
        <w:t xml:space="preserve"> wydania </w:t>
      </w:r>
      <w:r w:rsidR="00461978" w:rsidRPr="00893D9E">
        <w:rPr>
          <w:rFonts w:ascii="Arial" w:hAnsi="Arial" w:cs="Arial"/>
          <w:bCs/>
          <w:sz w:val="24"/>
          <w:szCs w:val="24"/>
        </w:rPr>
        <w:t xml:space="preserve">wnioskowanego przez NEWKOM EKO Sp. z o.o. </w:t>
      </w:r>
      <w:r w:rsidR="00A31C73" w:rsidRPr="00893D9E">
        <w:rPr>
          <w:rStyle w:val="highlight1"/>
          <w:rFonts w:ascii="Arial" w:hAnsi="Arial" w:cs="Arial"/>
          <w:b w:val="0"/>
          <w:sz w:val="24"/>
          <w:szCs w:val="24"/>
        </w:rPr>
        <w:t>pozwolenia</w:t>
      </w:r>
      <w:r w:rsidR="00A31C73" w:rsidRPr="00893D9E">
        <w:rPr>
          <w:rFonts w:ascii="Arial" w:hAnsi="Arial" w:cs="Arial"/>
          <w:bCs/>
          <w:sz w:val="24"/>
          <w:szCs w:val="24"/>
        </w:rPr>
        <w:t xml:space="preserve"> </w:t>
      </w:r>
      <w:r w:rsidR="00A31C73" w:rsidRPr="00893D9E">
        <w:rPr>
          <w:rStyle w:val="highlight1"/>
          <w:rFonts w:ascii="Arial" w:hAnsi="Arial" w:cs="Arial"/>
          <w:b w:val="0"/>
          <w:sz w:val="24"/>
          <w:szCs w:val="24"/>
        </w:rPr>
        <w:t>zintegrowanego</w:t>
      </w:r>
      <w:r w:rsidR="00BA3754" w:rsidRPr="00893D9E">
        <w:rPr>
          <w:rFonts w:ascii="Arial" w:hAnsi="Arial" w:cs="Arial"/>
          <w:bCs/>
          <w:sz w:val="24"/>
          <w:szCs w:val="24"/>
        </w:rPr>
        <w:t xml:space="preserve">. </w:t>
      </w:r>
      <w:r w:rsidR="00014368" w:rsidRPr="00893D9E">
        <w:rPr>
          <w:rFonts w:ascii="Arial" w:hAnsi="Arial" w:cs="Arial"/>
          <w:bCs/>
          <w:sz w:val="24"/>
          <w:szCs w:val="24"/>
        </w:rPr>
        <w:t>W trakcie oględzin sporządzono dokumentację fotograficzną oraz dokonano obmiaru obiektów kubaturowych, w których prowadzony będzie proces przetwarzania odpadów, a także miejsc magazynowania. Pomiary wykonane zostały przez Podkarpackie Biuro Geodezji i Terenów Rolnych w Rzeszowie</w:t>
      </w:r>
      <w:r w:rsidR="0066513A" w:rsidRPr="00893D9E">
        <w:rPr>
          <w:rFonts w:ascii="Arial" w:hAnsi="Arial" w:cs="Arial"/>
          <w:bCs/>
          <w:sz w:val="24"/>
          <w:szCs w:val="24"/>
        </w:rPr>
        <w:t>. N</w:t>
      </w:r>
      <w:r w:rsidR="00014368" w:rsidRPr="00893D9E">
        <w:rPr>
          <w:rFonts w:ascii="Arial" w:hAnsi="Arial" w:cs="Arial"/>
          <w:bCs/>
          <w:sz w:val="24"/>
          <w:szCs w:val="24"/>
        </w:rPr>
        <w:t xml:space="preserve">a tą okoliczność </w:t>
      </w:r>
      <w:r w:rsidR="0066513A" w:rsidRPr="00893D9E">
        <w:rPr>
          <w:rFonts w:ascii="Arial" w:hAnsi="Arial" w:cs="Arial"/>
          <w:bCs/>
          <w:sz w:val="24"/>
          <w:szCs w:val="24"/>
        </w:rPr>
        <w:t xml:space="preserve">sporządzana została </w:t>
      </w:r>
      <w:r w:rsidR="00014368" w:rsidRPr="00893D9E">
        <w:rPr>
          <w:rFonts w:ascii="Arial" w:hAnsi="Arial" w:cs="Arial"/>
          <w:bCs/>
          <w:sz w:val="24"/>
          <w:szCs w:val="24"/>
        </w:rPr>
        <w:t xml:space="preserve">dokumentacja techniczna.  </w:t>
      </w:r>
      <w:r w:rsidR="00D34A6B" w:rsidRPr="00893D9E">
        <w:rPr>
          <w:rFonts w:ascii="Arial" w:hAnsi="Arial" w:cs="Arial"/>
          <w:bCs/>
          <w:sz w:val="24"/>
          <w:szCs w:val="24"/>
        </w:rPr>
        <w:t xml:space="preserve">Ustalenia z oględzin i przeprowadzonej </w:t>
      </w:r>
      <w:r w:rsidR="003103AA" w:rsidRPr="00893D9E">
        <w:rPr>
          <w:rFonts w:ascii="Arial" w:hAnsi="Arial" w:cs="Arial"/>
          <w:bCs/>
          <w:sz w:val="24"/>
          <w:szCs w:val="24"/>
        </w:rPr>
        <w:t xml:space="preserve">kontroli </w:t>
      </w:r>
      <w:r w:rsidR="0013209D" w:rsidRPr="00893D9E">
        <w:rPr>
          <w:rFonts w:ascii="Arial" w:hAnsi="Arial" w:cs="Arial"/>
          <w:bCs/>
          <w:color w:val="000000"/>
          <w:sz w:val="24"/>
          <w:szCs w:val="24"/>
        </w:rPr>
        <w:t>spisane</w:t>
      </w:r>
      <w:r w:rsidR="00D34A6B" w:rsidRPr="00893D9E">
        <w:rPr>
          <w:rFonts w:ascii="Arial" w:hAnsi="Arial" w:cs="Arial"/>
          <w:bCs/>
          <w:color w:val="000000"/>
          <w:sz w:val="24"/>
          <w:szCs w:val="24"/>
        </w:rPr>
        <w:t xml:space="preserve"> zostały w</w:t>
      </w:r>
      <w:r w:rsidR="003103AA" w:rsidRPr="00893D9E">
        <w:rPr>
          <w:rFonts w:ascii="Arial" w:hAnsi="Arial" w:cs="Arial"/>
          <w:bCs/>
          <w:color w:val="000000"/>
          <w:sz w:val="24"/>
          <w:szCs w:val="24"/>
        </w:rPr>
        <w:t xml:space="preserve"> protoko</w:t>
      </w:r>
      <w:r w:rsidR="00475E35" w:rsidRPr="00893D9E">
        <w:rPr>
          <w:rFonts w:ascii="Arial" w:hAnsi="Arial" w:cs="Arial"/>
          <w:bCs/>
          <w:color w:val="000000"/>
          <w:sz w:val="24"/>
          <w:szCs w:val="24"/>
        </w:rPr>
        <w:t>łach</w:t>
      </w:r>
      <w:r w:rsidR="003103AA" w:rsidRPr="00893D9E">
        <w:rPr>
          <w:rFonts w:ascii="Arial" w:hAnsi="Arial" w:cs="Arial"/>
          <w:bCs/>
          <w:color w:val="000000"/>
          <w:sz w:val="24"/>
          <w:szCs w:val="24"/>
        </w:rPr>
        <w:t xml:space="preserve"> kontroli Marszałka Województwa Podkarpackie z dnia 27.09.2024r., </w:t>
      </w:r>
      <w:r w:rsidR="00475E35" w:rsidRPr="00893D9E">
        <w:rPr>
          <w:rFonts w:ascii="Arial" w:hAnsi="Arial" w:cs="Arial"/>
          <w:bCs/>
          <w:color w:val="000000"/>
          <w:sz w:val="24"/>
          <w:szCs w:val="24"/>
        </w:rPr>
        <w:t xml:space="preserve">znak: </w:t>
      </w:r>
      <w:r w:rsidR="003103AA" w:rsidRPr="00893D9E">
        <w:rPr>
          <w:rFonts w:ascii="Arial" w:hAnsi="Arial" w:cs="Arial"/>
          <w:bCs/>
          <w:sz w:val="24"/>
          <w:szCs w:val="24"/>
        </w:rPr>
        <w:t>OS-III.1710.3.2024.AH</w:t>
      </w:r>
      <w:r w:rsidR="0013209D" w:rsidRPr="00893D9E">
        <w:rPr>
          <w:rFonts w:ascii="Arial" w:hAnsi="Arial" w:cs="Arial"/>
          <w:bCs/>
          <w:sz w:val="24"/>
          <w:szCs w:val="24"/>
        </w:rPr>
        <w:t xml:space="preserve"> oraz Podkarpackiego Wojewódzkiego </w:t>
      </w:r>
      <w:r w:rsidR="00A42F12" w:rsidRPr="00893D9E">
        <w:rPr>
          <w:rFonts w:ascii="Arial" w:hAnsi="Arial" w:cs="Arial"/>
          <w:bCs/>
          <w:sz w:val="24"/>
          <w:szCs w:val="24"/>
        </w:rPr>
        <w:t xml:space="preserve">Inspektora Ochrony Środowiska Delegatura w Przemyślu </w:t>
      </w:r>
      <w:r w:rsidR="00014368" w:rsidRPr="00893D9E">
        <w:rPr>
          <w:rFonts w:ascii="Arial" w:hAnsi="Arial" w:cs="Arial"/>
          <w:bCs/>
          <w:sz w:val="24"/>
          <w:szCs w:val="24"/>
        </w:rPr>
        <w:br/>
      </w:r>
      <w:r w:rsidR="00A42F12" w:rsidRPr="00893D9E">
        <w:rPr>
          <w:rFonts w:ascii="Arial" w:hAnsi="Arial" w:cs="Arial"/>
          <w:bCs/>
          <w:sz w:val="24"/>
          <w:szCs w:val="24"/>
        </w:rPr>
        <w:t>nr DEL-PRZEMY 11/2025 z dnia 05.02.2025r., znak: DPWI.7023.67.2025.PS.</w:t>
      </w:r>
      <w:r w:rsidR="00475E35" w:rsidRPr="00893D9E">
        <w:rPr>
          <w:rFonts w:ascii="Arial" w:hAnsi="Arial" w:cs="Arial"/>
          <w:bCs/>
          <w:sz w:val="24"/>
          <w:szCs w:val="24"/>
        </w:rPr>
        <w:t xml:space="preserve"> </w:t>
      </w:r>
    </w:p>
    <w:p w14:paraId="15E2A61F" w14:textId="2B519E73" w:rsidR="00E24739" w:rsidRPr="00893D9E" w:rsidRDefault="00475E35" w:rsidP="00893D9E">
      <w:pPr>
        <w:pStyle w:val="Akapitzlist"/>
        <w:tabs>
          <w:tab w:val="left" w:pos="284"/>
          <w:tab w:val="left" w:pos="567"/>
        </w:tabs>
        <w:autoSpaceDE w:val="0"/>
        <w:autoSpaceDN w:val="0"/>
        <w:adjustRightInd w:val="0"/>
        <w:spacing w:after="0" w:line="240" w:lineRule="auto"/>
        <w:ind w:left="0"/>
        <w:rPr>
          <w:rFonts w:ascii="Arial" w:eastAsia="F4" w:hAnsi="Arial" w:cs="Arial"/>
          <w:bCs/>
          <w:sz w:val="24"/>
          <w:szCs w:val="24"/>
        </w:rPr>
      </w:pPr>
      <w:r w:rsidRPr="00893D9E">
        <w:rPr>
          <w:rFonts w:ascii="Arial" w:hAnsi="Arial" w:cs="Arial"/>
          <w:bCs/>
          <w:sz w:val="24"/>
          <w:szCs w:val="24"/>
        </w:rPr>
        <w:tab/>
      </w:r>
      <w:r w:rsidRPr="00893D9E">
        <w:rPr>
          <w:rFonts w:ascii="Arial" w:hAnsi="Arial" w:cs="Arial"/>
          <w:bCs/>
          <w:sz w:val="24"/>
          <w:szCs w:val="24"/>
        </w:rPr>
        <w:tab/>
      </w:r>
      <w:r w:rsidR="00773515" w:rsidRPr="00893D9E">
        <w:rPr>
          <w:rFonts w:ascii="Arial" w:hAnsi="Arial" w:cs="Arial"/>
          <w:bCs/>
          <w:sz w:val="24"/>
          <w:szCs w:val="24"/>
        </w:rPr>
        <w:t xml:space="preserve">Oględziny instalacji przeprowadzone w dniach </w:t>
      </w:r>
      <w:r w:rsidR="00444E3E" w:rsidRPr="00893D9E">
        <w:rPr>
          <w:rFonts w:ascii="Arial" w:hAnsi="Arial" w:cs="Arial"/>
          <w:bCs/>
          <w:sz w:val="24"/>
          <w:szCs w:val="24"/>
        </w:rPr>
        <w:t>08.08.2024r. i 24.01.2025r.</w:t>
      </w:r>
      <w:r w:rsidR="00773515" w:rsidRPr="00893D9E">
        <w:rPr>
          <w:rFonts w:ascii="Arial" w:hAnsi="Arial" w:cs="Arial"/>
          <w:bCs/>
          <w:sz w:val="24"/>
          <w:szCs w:val="24"/>
        </w:rPr>
        <w:t xml:space="preserve"> przez </w:t>
      </w:r>
      <w:r w:rsidR="003D26E9" w:rsidRPr="00893D9E">
        <w:rPr>
          <w:rFonts w:ascii="Arial" w:hAnsi="Arial" w:cs="Arial"/>
          <w:bCs/>
          <w:sz w:val="24"/>
          <w:szCs w:val="24"/>
        </w:rPr>
        <w:t xml:space="preserve">uprawnionych </w:t>
      </w:r>
      <w:r w:rsidR="00773515" w:rsidRPr="00893D9E">
        <w:rPr>
          <w:rFonts w:ascii="Arial" w:hAnsi="Arial" w:cs="Arial"/>
          <w:bCs/>
          <w:sz w:val="24"/>
          <w:szCs w:val="24"/>
        </w:rPr>
        <w:t>pracowników Marszałka Województwa Podkarpackiego pozwalają na stwierdzenie</w:t>
      </w:r>
      <w:r w:rsidR="00A31C73" w:rsidRPr="00893D9E">
        <w:rPr>
          <w:rFonts w:ascii="Arial" w:hAnsi="Arial" w:cs="Arial"/>
          <w:bCs/>
          <w:sz w:val="24"/>
          <w:szCs w:val="24"/>
        </w:rPr>
        <w:t xml:space="preserve">, że </w:t>
      </w:r>
      <w:r w:rsidR="00C559CC" w:rsidRPr="00893D9E">
        <w:rPr>
          <w:rFonts w:ascii="Arial" w:hAnsi="Arial" w:cs="Arial"/>
          <w:bCs/>
          <w:sz w:val="24"/>
          <w:szCs w:val="24"/>
        </w:rPr>
        <w:t xml:space="preserve">instalacja do przetwarzania odpadów biodegradowalnych będąca przedmiotem niniejszej sprawy spełnia </w:t>
      </w:r>
      <w:r w:rsidR="003103AA" w:rsidRPr="00893D9E">
        <w:rPr>
          <w:rFonts w:ascii="Arial" w:hAnsi="Arial" w:cs="Arial"/>
          <w:bCs/>
          <w:sz w:val="24"/>
          <w:szCs w:val="24"/>
        </w:rPr>
        <w:t>wymaga</w:t>
      </w:r>
      <w:r w:rsidR="00C559CC" w:rsidRPr="00893D9E">
        <w:rPr>
          <w:rFonts w:ascii="Arial" w:hAnsi="Arial" w:cs="Arial"/>
          <w:bCs/>
          <w:sz w:val="24"/>
          <w:szCs w:val="24"/>
        </w:rPr>
        <w:t>nia</w:t>
      </w:r>
      <w:r w:rsidR="003103AA" w:rsidRPr="00893D9E">
        <w:rPr>
          <w:rFonts w:ascii="Arial" w:hAnsi="Arial" w:cs="Arial"/>
          <w:bCs/>
          <w:sz w:val="24"/>
          <w:szCs w:val="24"/>
        </w:rPr>
        <w:t xml:space="preserve"> </w:t>
      </w:r>
      <w:r w:rsidR="00BA3754" w:rsidRPr="00893D9E">
        <w:rPr>
          <w:rFonts w:ascii="Arial" w:hAnsi="Arial" w:cs="Arial"/>
          <w:bCs/>
          <w:sz w:val="24"/>
          <w:szCs w:val="24"/>
        </w:rPr>
        <w:t xml:space="preserve">decyzji wykonawczej Komisji Europejskiej (UE) 2018/1147 z dnia 10 sierpnia 2018 r. ustanawiającej  konkluzje dotyczące najlepszych  dostępnych   technik   (BAT) </w:t>
      </w:r>
      <w:r w:rsidR="00363D7E">
        <w:rPr>
          <w:rFonts w:ascii="Arial" w:hAnsi="Arial" w:cs="Arial"/>
          <w:bCs/>
          <w:sz w:val="24"/>
          <w:szCs w:val="24"/>
        </w:rPr>
        <w:br/>
      </w:r>
      <w:r w:rsidR="00BA3754" w:rsidRPr="00893D9E">
        <w:rPr>
          <w:rFonts w:ascii="Arial" w:hAnsi="Arial" w:cs="Arial"/>
          <w:bCs/>
          <w:sz w:val="24"/>
          <w:szCs w:val="24"/>
        </w:rPr>
        <w:t>w odniesieniu do przetwarzania odpadów</w:t>
      </w:r>
      <w:r w:rsidR="00307EFE" w:rsidRPr="00893D9E">
        <w:rPr>
          <w:rFonts w:ascii="Arial" w:hAnsi="Arial" w:cs="Arial"/>
          <w:bCs/>
          <w:sz w:val="24"/>
          <w:szCs w:val="24"/>
        </w:rPr>
        <w:t>. NEWKOM EKO Sp. z o.o.  i</w:t>
      </w:r>
      <w:r w:rsidR="00C559CC" w:rsidRPr="00893D9E">
        <w:rPr>
          <w:rFonts w:ascii="Arial" w:hAnsi="Arial" w:cs="Arial"/>
          <w:bCs/>
          <w:sz w:val="24"/>
          <w:szCs w:val="24"/>
        </w:rPr>
        <w:t xml:space="preserve">stniejącą </w:t>
      </w:r>
      <w:r w:rsidR="003103AA" w:rsidRPr="00893D9E">
        <w:rPr>
          <w:rFonts w:ascii="Arial" w:hAnsi="Arial" w:cs="Arial"/>
          <w:bCs/>
          <w:sz w:val="24"/>
          <w:szCs w:val="24"/>
        </w:rPr>
        <w:t>instalację do kompostowania odpadów biodegradowalnych</w:t>
      </w:r>
      <w:r w:rsidR="00307EFE" w:rsidRPr="00893D9E">
        <w:rPr>
          <w:rFonts w:ascii="Arial" w:hAnsi="Arial" w:cs="Arial"/>
          <w:bCs/>
          <w:sz w:val="24"/>
          <w:szCs w:val="24"/>
        </w:rPr>
        <w:t xml:space="preserve"> </w:t>
      </w:r>
      <w:r w:rsidR="003103AA" w:rsidRPr="00893D9E">
        <w:rPr>
          <w:rFonts w:ascii="Arial" w:hAnsi="Arial" w:cs="Arial"/>
          <w:bCs/>
          <w:sz w:val="24"/>
          <w:szCs w:val="24"/>
        </w:rPr>
        <w:t xml:space="preserve">poddała modernizacji </w:t>
      </w:r>
      <w:r w:rsidR="000338A3" w:rsidRPr="00893D9E">
        <w:rPr>
          <w:rFonts w:ascii="Arial" w:hAnsi="Arial" w:cs="Arial"/>
          <w:bCs/>
          <w:sz w:val="24"/>
          <w:szCs w:val="24"/>
        </w:rPr>
        <w:t xml:space="preserve">poprzez zastosowanie </w:t>
      </w:r>
      <w:r w:rsidRPr="00893D9E">
        <w:rPr>
          <w:rFonts w:ascii="Arial" w:hAnsi="Arial" w:cs="Arial"/>
          <w:bCs/>
          <w:sz w:val="24"/>
          <w:szCs w:val="24"/>
        </w:rPr>
        <w:t xml:space="preserve">w niej </w:t>
      </w:r>
      <w:r w:rsidR="000338A3" w:rsidRPr="00893D9E">
        <w:rPr>
          <w:rFonts w:ascii="Arial" w:hAnsi="Arial" w:cs="Arial"/>
          <w:bCs/>
          <w:sz w:val="24"/>
          <w:szCs w:val="24"/>
        </w:rPr>
        <w:t>rozwiązań</w:t>
      </w:r>
      <w:r w:rsidR="003103AA" w:rsidRPr="00893D9E">
        <w:rPr>
          <w:rFonts w:ascii="Arial" w:hAnsi="Arial" w:cs="Arial"/>
          <w:bCs/>
          <w:sz w:val="24"/>
          <w:szCs w:val="24"/>
        </w:rPr>
        <w:t xml:space="preserve"> </w:t>
      </w:r>
      <w:r w:rsidR="000338A3" w:rsidRPr="00893D9E">
        <w:rPr>
          <w:rFonts w:ascii="Arial" w:hAnsi="Arial" w:cs="Arial"/>
          <w:bCs/>
          <w:sz w:val="24"/>
          <w:szCs w:val="24"/>
        </w:rPr>
        <w:t xml:space="preserve">hermetyzacji </w:t>
      </w:r>
      <w:r w:rsidR="00246B05" w:rsidRPr="00893D9E">
        <w:rPr>
          <w:rFonts w:ascii="Arial" w:hAnsi="Arial" w:cs="Arial"/>
          <w:bCs/>
          <w:sz w:val="24"/>
          <w:szCs w:val="24"/>
        </w:rPr>
        <w:t>procesu przetwarzania odpadów</w:t>
      </w:r>
      <w:r w:rsidR="00307EFE" w:rsidRPr="00893D9E">
        <w:rPr>
          <w:rFonts w:ascii="Arial" w:hAnsi="Arial" w:cs="Arial"/>
          <w:bCs/>
          <w:sz w:val="24"/>
          <w:szCs w:val="24"/>
        </w:rPr>
        <w:t xml:space="preserve"> </w:t>
      </w:r>
      <w:r w:rsidR="001F709D" w:rsidRPr="00893D9E">
        <w:rPr>
          <w:rFonts w:ascii="Arial" w:hAnsi="Arial" w:cs="Arial"/>
          <w:bCs/>
          <w:sz w:val="24"/>
          <w:szCs w:val="24"/>
        </w:rPr>
        <w:t xml:space="preserve">począwszy od </w:t>
      </w:r>
      <w:r w:rsidR="000338A3" w:rsidRPr="00893D9E">
        <w:rPr>
          <w:rFonts w:ascii="Arial" w:hAnsi="Arial" w:cs="Arial"/>
          <w:bCs/>
          <w:sz w:val="24"/>
          <w:szCs w:val="24"/>
        </w:rPr>
        <w:t>wyładunk</w:t>
      </w:r>
      <w:r w:rsidR="001F709D" w:rsidRPr="00893D9E">
        <w:rPr>
          <w:rFonts w:ascii="Arial" w:hAnsi="Arial" w:cs="Arial"/>
          <w:bCs/>
          <w:sz w:val="24"/>
          <w:szCs w:val="24"/>
        </w:rPr>
        <w:t>u</w:t>
      </w:r>
      <w:r w:rsidR="000338A3" w:rsidRPr="00893D9E">
        <w:rPr>
          <w:rFonts w:ascii="Arial" w:hAnsi="Arial" w:cs="Arial"/>
          <w:bCs/>
          <w:sz w:val="24"/>
          <w:szCs w:val="24"/>
        </w:rPr>
        <w:t xml:space="preserve"> odpadów </w:t>
      </w:r>
      <w:r w:rsidR="001F709D" w:rsidRPr="00893D9E">
        <w:rPr>
          <w:rFonts w:ascii="Arial" w:hAnsi="Arial" w:cs="Arial"/>
          <w:bCs/>
          <w:sz w:val="24"/>
          <w:szCs w:val="24"/>
        </w:rPr>
        <w:t xml:space="preserve">poprzez </w:t>
      </w:r>
      <w:r w:rsidR="000338A3" w:rsidRPr="00893D9E">
        <w:rPr>
          <w:rFonts w:ascii="Arial" w:hAnsi="Arial" w:cs="Arial"/>
          <w:bCs/>
          <w:sz w:val="24"/>
          <w:szCs w:val="24"/>
        </w:rPr>
        <w:t xml:space="preserve">przygotowanie odpadów (rozdrabnianie i mieszanie odpadów), magazynowanie </w:t>
      </w:r>
      <w:r w:rsidR="00C559CC" w:rsidRPr="00893D9E">
        <w:rPr>
          <w:rFonts w:ascii="Arial" w:hAnsi="Arial" w:cs="Arial"/>
          <w:bCs/>
          <w:sz w:val="24"/>
          <w:szCs w:val="24"/>
        </w:rPr>
        <w:t>i</w:t>
      </w:r>
      <w:r w:rsidR="000338A3" w:rsidRPr="00893D9E">
        <w:rPr>
          <w:rFonts w:ascii="Arial" w:hAnsi="Arial" w:cs="Arial"/>
          <w:bCs/>
          <w:sz w:val="24"/>
          <w:szCs w:val="24"/>
        </w:rPr>
        <w:t xml:space="preserve"> przetwarzani</w:t>
      </w:r>
      <w:r w:rsidR="00307EFE" w:rsidRPr="00893D9E">
        <w:rPr>
          <w:rFonts w:ascii="Arial" w:hAnsi="Arial" w:cs="Arial"/>
          <w:bCs/>
          <w:sz w:val="24"/>
          <w:szCs w:val="24"/>
        </w:rPr>
        <w:t>e</w:t>
      </w:r>
      <w:r w:rsidR="00575F49" w:rsidRPr="00893D9E">
        <w:rPr>
          <w:rFonts w:ascii="Arial" w:hAnsi="Arial" w:cs="Arial"/>
          <w:bCs/>
          <w:sz w:val="24"/>
          <w:szCs w:val="24"/>
        </w:rPr>
        <w:t xml:space="preserve"> odpadów,</w:t>
      </w:r>
      <w:r w:rsidR="000338A3" w:rsidRPr="00893D9E">
        <w:rPr>
          <w:rFonts w:ascii="Arial" w:hAnsi="Arial" w:cs="Arial"/>
          <w:bCs/>
          <w:sz w:val="24"/>
          <w:szCs w:val="24"/>
        </w:rPr>
        <w:t xml:space="preserve"> aż do wytworzenia gotowego produktu, </w:t>
      </w:r>
      <w:r w:rsidR="003103AA" w:rsidRPr="00893D9E">
        <w:rPr>
          <w:rFonts w:ascii="Arial" w:hAnsi="Arial" w:cs="Arial"/>
          <w:bCs/>
          <w:sz w:val="24"/>
          <w:szCs w:val="24"/>
        </w:rPr>
        <w:t>co wiązało się z wybudowani</w:t>
      </w:r>
      <w:r w:rsidR="00773515" w:rsidRPr="00893D9E">
        <w:rPr>
          <w:rFonts w:ascii="Arial" w:hAnsi="Arial" w:cs="Arial"/>
          <w:bCs/>
          <w:sz w:val="24"/>
          <w:szCs w:val="24"/>
        </w:rPr>
        <w:t>em</w:t>
      </w:r>
      <w:r w:rsidR="003103AA" w:rsidRPr="00893D9E">
        <w:rPr>
          <w:rFonts w:ascii="Arial" w:hAnsi="Arial" w:cs="Arial"/>
          <w:bCs/>
          <w:sz w:val="24"/>
          <w:szCs w:val="24"/>
        </w:rPr>
        <w:t xml:space="preserve"> nowego obiektu – hali technologicz</w:t>
      </w:r>
      <w:r w:rsidR="00D34A6B" w:rsidRPr="00893D9E">
        <w:rPr>
          <w:rFonts w:ascii="Arial" w:hAnsi="Arial" w:cs="Arial"/>
          <w:bCs/>
          <w:sz w:val="24"/>
          <w:szCs w:val="24"/>
        </w:rPr>
        <w:t>n</w:t>
      </w:r>
      <w:r w:rsidR="003103AA" w:rsidRPr="00893D9E">
        <w:rPr>
          <w:rFonts w:ascii="Arial" w:hAnsi="Arial" w:cs="Arial"/>
          <w:bCs/>
          <w:sz w:val="24"/>
          <w:szCs w:val="24"/>
        </w:rPr>
        <w:t>ej</w:t>
      </w:r>
      <w:r w:rsidR="00575F49" w:rsidRPr="00893D9E">
        <w:rPr>
          <w:rFonts w:ascii="Arial" w:hAnsi="Arial" w:cs="Arial"/>
          <w:bCs/>
          <w:sz w:val="24"/>
          <w:szCs w:val="24"/>
        </w:rPr>
        <w:t xml:space="preserve">. Nadto, </w:t>
      </w:r>
      <w:r w:rsidR="00D34A6B" w:rsidRPr="00893D9E">
        <w:rPr>
          <w:rFonts w:ascii="Arial" w:hAnsi="Arial" w:cs="Arial"/>
          <w:bCs/>
          <w:sz w:val="24"/>
          <w:szCs w:val="24"/>
        </w:rPr>
        <w:t>doposaż</w:t>
      </w:r>
      <w:r w:rsidR="001E24CA" w:rsidRPr="00893D9E">
        <w:rPr>
          <w:rFonts w:ascii="Arial" w:hAnsi="Arial" w:cs="Arial"/>
          <w:bCs/>
          <w:sz w:val="24"/>
          <w:szCs w:val="24"/>
        </w:rPr>
        <w:t>yła</w:t>
      </w:r>
      <w:r w:rsidR="00D34A6B" w:rsidRPr="00893D9E">
        <w:rPr>
          <w:rFonts w:ascii="Arial" w:hAnsi="Arial" w:cs="Arial"/>
          <w:bCs/>
          <w:sz w:val="24"/>
          <w:szCs w:val="24"/>
        </w:rPr>
        <w:t xml:space="preserve"> </w:t>
      </w:r>
      <w:r w:rsidR="00575F49" w:rsidRPr="00893D9E">
        <w:rPr>
          <w:rFonts w:ascii="Arial" w:hAnsi="Arial" w:cs="Arial"/>
          <w:bCs/>
          <w:sz w:val="24"/>
          <w:szCs w:val="24"/>
        </w:rPr>
        <w:t>instalacj</w:t>
      </w:r>
      <w:r w:rsidR="001E24CA" w:rsidRPr="00893D9E">
        <w:rPr>
          <w:rFonts w:ascii="Arial" w:hAnsi="Arial" w:cs="Arial"/>
          <w:bCs/>
          <w:sz w:val="24"/>
          <w:szCs w:val="24"/>
        </w:rPr>
        <w:t>ę</w:t>
      </w:r>
      <w:r w:rsidR="00575F49" w:rsidRPr="00893D9E">
        <w:rPr>
          <w:rFonts w:ascii="Arial" w:hAnsi="Arial" w:cs="Arial"/>
          <w:bCs/>
          <w:sz w:val="24"/>
          <w:szCs w:val="24"/>
        </w:rPr>
        <w:t xml:space="preserve"> </w:t>
      </w:r>
      <w:r w:rsidR="001E24CA" w:rsidRPr="00893D9E">
        <w:rPr>
          <w:rFonts w:ascii="Arial" w:hAnsi="Arial" w:cs="Arial"/>
          <w:bCs/>
          <w:sz w:val="24"/>
          <w:szCs w:val="24"/>
        </w:rPr>
        <w:t xml:space="preserve">do kompostowania odpadów biodegradowalnych </w:t>
      </w:r>
      <w:r w:rsidR="00575F49" w:rsidRPr="00893D9E">
        <w:rPr>
          <w:rFonts w:ascii="Arial" w:hAnsi="Arial" w:cs="Arial"/>
          <w:bCs/>
          <w:sz w:val="24"/>
          <w:szCs w:val="24"/>
        </w:rPr>
        <w:t>(10 sztuk bioreaktorów żelbetowych i ww. hal</w:t>
      </w:r>
      <w:r w:rsidR="001E24CA" w:rsidRPr="00893D9E">
        <w:rPr>
          <w:rFonts w:ascii="Arial" w:hAnsi="Arial" w:cs="Arial"/>
          <w:bCs/>
          <w:sz w:val="24"/>
          <w:szCs w:val="24"/>
        </w:rPr>
        <w:t>ę</w:t>
      </w:r>
      <w:r w:rsidR="00575F49" w:rsidRPr="00893D9E">
        <w:rPr>
          <w:rFonts w:ascii="Arial" w:hAnsi="Arial" w:cs="Arial"/>
          <w:bCs/>
          <w:sz w:val="24"/>
          <w:szCs w:val="24"/>
        </w:rPr>
        <w:t xml:space="preserve"> technologiczn</w:t>
      </w:r>
      <w:r w:rsidR="001E24CA" w:rsidRPr="00893D9E">
        <w:rPr>
          <w:rFonts w:ascii="Arial" w:hAnsi="Arial" w:cs="Arial"/>
          <w:bCs/>
          <w:sz w:val="24"/>
          <w:szCs w:val="24"/>
        </w:rPr>
        <w:t>ą</w:t>
      </w:r>
      <w:r w:rsidR="00575F49" w:rsidRPr="00893D9E">
        <w:rPr>
          <w:rFonts w:ascii="Arial" w:hAnsi="Arial" w:cs="Arial"/>
          <w:bCs/>
          <w:sz w:val="24"/>
          <w:szCs w:val="24"/>
        </w:rPr>
        <w:t>)</w:t>
      </w:r>
      <w:r w:rsidR="00D34A6B" w:rsidRPr="00893D9E">
        <w:rPr>
          <w:rFonts w:ascii="Arial" w:hAnsi="Arial" w:cs="Arial"/>
          <w:bCs/>
          <w:sz w:val="24"/>
          <w:szCs w:val="24"/>
        </w:rPr>
        <w:t xml:space="preserve"> </w:t>
      </w:r>
      <w:r w:rsidR="00363D7E">
        <w:rPr>
          <w:rFonts w:ascii="Arial" w:hAnsi="Arial" w:cs="Arial"/>
          <w:bCs/>
          <w:sz w:val="24"/>
          <w:szCs w:val="24"/>
        </w:rPr>
        <w:br/>
      </w:r>
      <w:r w:rsidR="00D34A6B" w:rsidRPr="00893D9E">
        <w:rPr>
          <w:rFonts w:ascii="Arial" w:hAnsi="Arial" w:cs="Arial"/>
          <w:bCs/>
          <w:sz w:val="24"/>
          <w:szCs w:val="24"/>
        </w:rPr>
        <w:t xml:space="preserve">w </w:t>
      </w:r>
      <w:r w:rsidR="00281AD4" w:rsidRPr="00893D9E">
        <w:rPr>
          <w:rFonts w:ascii="Arial" w:hAnsi="Arial" w:cs="Arial"/>
          <w:bCs/>
          <w:sz w:val="24"/>
          <w:szCs w:val="24"/>
        </w:rPr>
        <w:t xml:space="preserve">dodatkowe </w:t>
      </w:r>
      <w:r w:rsidR="00D34A6B" w:rsidRPr="00893D9E">
        <w:rPr>
          <w:rFonts w:ascii="Arial" w:hAnsi="Arial" w:cs="Arial"/>
          <w:bCs/>
          <w:sz w:val="24"/>
          <w:szCs w:val="24"/>
        </w:rPr>
        <w:t>urządzenie ochrony powietrza</w:t>
      </w:r>
      <w:r w:rsidR="00281AD4" w:rsidRPr="00893D9E">
        <w:rPr>
          <w:rFonts w:ascii="Arial" w:hAnsi="Arial" w:cs="Arial"/>
          <w:bCs/>
          <w:sz w:val="24"/>
          <w:szCs w:val="24"/>
        </w:rPr>
        <w:t xml:space="preserve"> typu skruber</w:t>
      </w:r>
      <w:r w:rsidR="00575F49" w:rsidRPr="00893D9E">
        <w:rPr>
          <w:rFonts w:ascii="Arial" w:hAnsi="Arial" w:cs="Arial"/>
          <w:bCs/>
          <w:sz w:val="24"/>
          <w:szCs w:val="24"/>
        </w:rPr>
        <w:t xml:space="preserve"> </w:t>
      </w:r>
      <w:r w:rsidR="001E24CA" w:rsidRPr="00893D9E">
        <w:rPr>
          <w:rFonts w:ascii="Arial" w:hAnsi="Arial" w:cs="Arial"/>
          <w:bCs/>
          <w:sz w:val="24"/>
          <w:szCs w:val="24"/>
        </w:rPr>
        <w:t>stanowiąc</w:t>
      </w:r>
      <w:r w:rsidR="003D26E9" w:rsidRPr="00893D9E">
        <w:rPr>
          <w:rFonts w:ascii="Arial" w:hAnsi="Arial" w:cs="Arial"/>
          <w:bCs/>
          <w:sz w:val="24"/>
          <w:szCs w:val="24"/>
        </w:rPr>
        <w:t>y</w:t>
      </w:r>
      <w:r w:rsidR="00575F49" w:rsidRPr="00893D9E">
        <w:rPr>
          <w:rFonts w:ascii="Arial" w:hAnsi="Arial" w:cs="Arial"/>
          <w:bCs/>
          <w:sz w:val="24"/>
          <w:szCs w:val="24"/>
        </w:rPr>
        <w:t xml:space="preserve"> uzupełnienie istniejącego biofiltra,</w:t>
      </w:r>
      <w:r w:rsidR="00D34A6B" w:rsidRPr="00893D9E">
        <w:rPr>
          <w:rFonts w:ascii="Arial" w:hAnsi="Arial" w:cs="Arial"/>
          <w:bCs/>
          <w:sz w:val="24"/>
          <w:szCs w:val="24"/>
        </w:rPr>
        <w:t xml:space="preserve"> </w:t>
      </w:r>
      <w:r w:rsidR="00575F49" w:rsidRPr="00893D9E">
        <w:rPr>
          <w:rFonts w:ascii="Arial" w:hAnsi="Arial" w:cs="Arial"/>
          <w:bCs/>
          <w:sz w:val="24"/>
          <w:szCs w:val="24"/>
        </w:rPr>
        <w:t>tak aby za</w:t>
      </w:r>
      <w:r w:rsidR="00281AD4" w:rsidRPr="00893D9E">
        <w:rPr>
          <w:rFonts w:ascii="Arial" w:hAnsi="Arial" w:cs="Arial"/>
          <w:bCs/>
          <w:sz w:val="24"/>
          <w:szCs w:val="24"/>
        </w:rPr>
        <w:t>gwarant</w:t>
      </w:r>
      <w:r w:rsidR="00575F49" w:rsidRPr="00893D9E">
        <w:rPr>
          <w:rFonts w:ascii="Arial" w:hAnsi="Arial" w:cs="Arial"/>
          <w:bCs/>
          <w:sz w:val="24"/>
          <w:szCs w:val="24"/>
        </w:rPr>
        <w:t>ować</w:t>
      </w:r>
      <w:r w:rsidR="00281AD4" w:rsidRPr="00893D9E">
        <w:rPr>
          <w:rFonts w:ascii="Arial" w:hAnsi="Arial" w:cs="Arial"/>
          <w:bCs/>
          <w:sz w:val="24"/>
          <w:szCs w:val="24"/>
        </w:rPr>
        <w:t xml:space="preserve"> </w:t>
      </w:r>
      <w:bookmarkStart w:id="68" w:name="_Hlk106801566"/>
      <w:r w:rsidR="00281AD4" w:rsidRPr="00893D9E">
        <w:rPr>
          <w:rFonts w:ascii="Arial" w:eastAsia="Calibri" w:hAnsi="Arial" w:cs="Arial"/>
          <w:bCs/>
          <w:sz w:val="24"/>
          <w:szCs w:val="24"/>
          <w:lang w:eastAsia="en-US"/>
        </w:rPr>
        <w:t xml:space="preserve">dotrzymanie dopuszczalnych </w:t>
      </w:r>
      <w:r w:rsidR="00ED3615" w:rsidRPr="00893D9E">
        <w:rPr>
          <w:rFonts w:ascii="Arial" w:eastAsia="Calibri" w:hAnsi="Arial" w:cs="Arial"/>
          <w:bCs/>
          <w:sz w:val="24"/>
          <w:szCs w:val="24"/>
          <w:lang w:eastAsia="en-US"/>
        </w:rPr>
        <w:t xml:space="preserve">poziomów emisji, </w:t>
      </w:r>
      <w:r w:rsidR="00281AD4" w:rsidRPr="00893D9E">
        <w:rPr>
          <w:rFonts w:ascii="Arial" w:eastAsia="Calibri" w:hAnsi="Arial" w:cs="Arial"/>
          <w:bCs/>
          <w:sz w:val="24"/>
          <w:szCs w:val="24"/>
          <w:lang w:eastAsia="en-US"/>
        </w:rPr>
        <w:t xml:space="preserve">określonych w polskim prawie oraz poziomów emisji powiązanych </w:t>
      </w:r>
      <w:r w:rsidR="00363D7E">
        <w:rPr>
          <w:rFonts w:ascii="Arial" w:eastAsia="Calibri" w:hAnsi="Arial" w:cs="Arial"/>
          <w:bCs/>
          <w:sz w:val="24"/>
          <w:szCs w:val="24"/>
          <w:lang w:eastAsia="en-US"/>
        </w:rPr>
        <w:br/>
      </w:r>
      <w:r w:rsidR="00281AD4" w:rsidRPr="00893D9E">
        <w:rPr>
          <w:rFonts w:ascii="Arial" w:eastAsia="Calibri" w:hAnsi="Arial" w:cs="Arial"/>
          <w:bCs/>
          <w:sz w:val="24"/>
          <w:szCs w:val="24"/>
          <w:lang w:eastAsia="en-US"/>
        </w:rPr>
        <w:t xml:space="preserve">z najlepszymi dostępnymi technikami (BAT-AELs) </w:t>
      </w:r>
      <w:bookmarkEnd w:id="68"/>
      <w:r w:rsidR="00281AD4" w:rsidRPr="00893D9E">
        <w:rPr>
          <w:rFonts w:ascii="Arial" w:eastAsia="Calibri" w:hAnsi="Arial" w:cs="Arial"/>
          <w:bCs/>
          <w:sz w:val="24"/>
          <w:szCs w:val="24"/>
          <w:lang w:eastAsia="en-US"/>
        </w:rPr>
        <w:t xml:space="preserve">w odniesieniu do emisji </w:t>
      </w:r>
      <w:r w:rsidR="00281AD4" w:rsidRPr="00893D9E">
        <w:rPr>
          <w:rFonts w:ascii="Arial" w:eastAsia="Calibri" w:hAnsi="Arial" w:cs="Arial"/>
          <w:bCs/>
          <w:sz w:val="24"/>
          <w:szCs w:val="24"/>
          <w:lang w:eastAsia="en-US"/>
        </w:rPr>
        <w:lastRenderedPageBreak/>
        <w:t xml:space="preserve">zorganizowanych określonych dla poszczególnych zanieczyszczeń w Konkluzjach BAT. </w:t>
      </w:r>
      <w:r w:rsidR="009603C0" w:rsidRPr="00893D9E">
        <w:rPr>
          <w:rFonts w:ascii="Arial" w:eastAsia="Calibri" w:hAnsi="Arial" w:cs="Arial"/>
          <w:bCs/>
          <w:sz w:val="24"/>
          <w:szCs w:val="24"/>
          <w:lang w:eastAsia="en-US"/>
        </w:rPr>
        <w:t>Będący na wyposażeniu instalacji b</w:t>
      </w:r>
      <w:r w:rsidR="009603C0" w:rsidRPr="00893D9E">
        <w:rPr>
          <w:rFonts w:ascii="Arial" w:hAnsi="Arial" w:cs="Arial"/>
          <w:bCs/>
          <w:sz w:val="24"/>
          <w:szCs w:val="24"/>
        </w:rPr>
        <w:t xml:space="preserve">iofiltr został zadaszony </w:t>
      </w:r>
      <w:r w:rsidR="00325534" w:rsidRPr="00893D9E">
        <w:rPr>
          <w:rFonts w:ascii="Arial" w:hAnsi="Arial" w:cs="Arial"/>
          <w:bCs/>
          <w:sz w:val="24"/>
          <w:szCs w:val="24"/>
        </w:rPr>
        <w:t xml:space="preserve">płytą warstwową </w:t>
      </w:r>
      <w:r w:rsidR="009603C0" w:rsidRPr="00893D9E">
        <w:rPr>
          <w:rFonts w:ascii="Arial" w:hAnsi="Arial" w:cs="Arial"/>
          <w:bCs/>
          <w:sz w:val="24"/>
          <w:szCs w:val="24"/>
        </w:rPr>
        <w:t xml:space="preserve">oraz wyposażony w emitor z króćcem pomiarowym. </w:t>
      </w:r>
      <w:r w:rsidR="00E53EB0" w:rsidRPr="00893D9E">
        <w:rPr>
          <w:rFonts w:ascii="Arial" w:hAnsi="Arial" w:cs="Arial"/>
          <w:bCs/>
          <w:sz w:val="24"/>
          <w:szCs w:val="24"/>
        </w:rPr>
        <w:t xml:space="preserve">NEWKOM EKO Sp. z o.o. zainstalowała również przy każdej bramie wjazdowo/wyjazdowej hali technologicznej automatycznie uruchamiane pionowe kurtyny powietrzne zabezpieczające przed wydostawaniem się nieoczyszczonego powietrza z wnętrza hali. Powietrze poprocesowe z bioreaktorów oraz hali będzie usuwane za pomocą wentylatora poprzez system wentylacyjny i kierowane na dwustopniowy system ochrony powietrza (skruber i biofiltr) gdzie poddane będzie oczyszczeniu. </w:t>
      </w:r>
      <w:r w:rsidR="00D34A6B" w:rsidRPr="00893D9E">
        <w:rPr>
          <w:rFonts w:ascii="Arial" w:hAnsi="Arial" w:cs="Arial"/>
          <w:bCs/>
          <w:sz w:val="24"/>
          <w:szCs w:val="24"/>
        </w:rPr>
        <w:t xml:space="preserve">Tut. Organ </w:t>
      </w:r>
      <w:r w:rsidR="00575F49" w:rsidRPr="00893D9E">
        <w:rPr>
          <w:rFonts w:ascii="Arial" w:hAnsi="Arial" w:cs="Arial"/>
          <w:bCs/>
          <w:sz w:val="24"/>
          <w:szCs w:val="24"/>
        </w:rPr>
        <w:t>nałożył na</w:t>
      </w:r>
      <w:r w:rsidR="00D34A6B" w:rsidRPr="00893D9E">
        <w:rPr>
          <w:rFonts w:ascii="Arial" w:hAnsi="Arial" w:cs="Arial"/>
          <w:bCs/>
          <w:sz w:val="24"/>
          <w:szCs w:val="24"/>
        </w:rPr>
        <w:t xml:space="preserve"> NEWKOM EKO Sp. z o.o. </w:t>
      </w:r>
      <w:r w:rsidR="00575F49" w:rsidRPr="00893D9E">
        <w:rPr>
          <w:rFonts w:ascii="Arial" w:hAnsi="Arial" w:cs="Arial"/>
          <w:bCs/>
          <w:sz w:val="24"/>
          <w:szCs w:val="24"/>
        </w:rPr>
        <w:t xml:space="preserve">także obowiązki </w:t>
      </w:r>
      <w:r w:rsidR="000C5D25" w:rsidRPr="00893D9E">
        <w:rPr>
          <w:rFonts w:ascii="Arial" w:hAnsi="Arial" w:cs="Arial"/>
          <w:bCs/>
          <w:sz w:val="24"/>
          <w:szCs w:val="24"/>
        </w:rPr>
        <w:t xml:space="preserve">w zakresie </w:t>
      </w:r>
      <w:r w:rsidR="00D34A6B" w:rsidRPr="00893D9E">
        <w:rPr>
          <w:rFonts w:ascii="Arial" w:hAnsi="Arial" w:cs="Arial"/>
          <w:bCs/>
          <w:sz w:val="24"/>
          <w:szCs w:val="24"/>
        </w:rPr>
        <w:t xml:space="preserve">prowadzenia wszystkich procesów związanych z przetwarzaniem odpadów wyłącznie </w:t>
      </w:r>
      <w:r w:rsidR="0036112E" w:rsidRPr="00893D9E">
        <w:rPr>
          <w:rFonts w:ascii="Arial" w:hAnsi="Arial" w:cs="Arial"/>
          <w:bCs/>
          <w:sz w:val="24"/>
          <w:szCs w:val="24"/>
        </w:rPr>
        <w:t xml:space="preserve">w obiektach zamkniętych typu bioreaktory żelbetowe i hala technologiczna </w:t>
      </w:r>
      <w:r w:rsidR="00D34A6B" w:rsidRPr="00893D9E">
        <w:rPr>
          <w:rFonts w:ascii="Arial" w:hAnsi="Arial" w:cs="Arial"/>
          <w:bCs/>
          <w:sz w:val="24"/>
          <w:szCs w:val="24"/>
        </w:rPr>
        <w:t>przy zamkniętych bramach wjazdowo/wyjazdowych</w:t>
      </w:r>
      <w:r w:rsidR="0036112E" w:rsidRPr="00893D9E">
        <w:rPr>
          <w:rFonts w:ascii="Arial" w:hAnsi="Arial" w:cs="Arial"/>
          <w:bCs/>
          <w:sz w:val="24"/>
          <w:szCs w:val="24"/>
        </w:rPr>
        <w:t>,</w:t>
      </w:r>
      <w:r w:rsidR="00773515" w:rsidRPr="00893D9E">
        <w:rPr>
          <w:rFonts w:ascii="Arial" w:hAnsi="Arial" w:cs="Arial"/>
          <w:bCs/>
          <w:sz w:val="24"/>
          <w:szCs w:val="24"/>
        </w:rPr>
        <w:t xml:space="preserve"> co możliwe będzie do zweryfikowania za pomocą zainstalowanego w instalacji monitoringu wizyjnego</w:t>
      </w:r>
      <w:r w:rsidR="00D94E35" w:rsidRPr="00893D9E">
        <w:rPr>
          <w:rFonts w:ascii="Arial" w:hAnsi="Arial" w:cs="Arial"/>
          <w:bCs/>
          <w:sz w:val="24"/>
          <w:szCs w:val="24"/>
        </w:rPr>
        <w:t xml:space="preserve"> z dostępnością obrazu </w:t>
      </w:r>
      <w:r w:rsidR="00363D7E">
        <w:rPr>
          <w:rFonts w:ascii="Arial" w:hAnsi="Arial" w:cs="Arial"/>
          <w:bCs/>
          <w:sz w:val="24"/>
          <w:szCs w:val="24"/>
        </w:rPr>
        <w:br/>
      </w:r>
      <w:r w:rsidR="00D94E35" w:rsidRPr="00893D9E">
        <w:rPr>
          <w:rFonts w:ascii="Arial" w:hAnsi="Arial" w:cs="Arial"/>
          <w:bCs/>
          <w:sz w:val="24"/>
          <w:szCs w:val="24"/>
        </w:rPr>
        <w:t>z wizyjnego systemu kontroli w czasie rzeczywistym przez system teleinformatyczny.</w:t>
      </w:r>
      <w:r w:rsidR="00773515" w:rsidRPr="00893D9E">
        <w:rPr>
          <w:rFonts w:ascii="Arial" w:hAnsi="Arial" w:cs="Arial"/>
          <w:bCs/>
          <w:sz w:val="24"/>
          <w:szCs w:val="24"/>
        </w:rPr>
        <w:t xml:space="preserve"> </w:t>
      </w:r>
      <w:r w:rsidR="0036112E" w:rsidRPr="00893D9E">
        <w:rPr>
          <w:rFonts w:ascii="Arial" w:hAnsi="Arial" w:cs="Arial"/>
          <w:bCs/>
          <w:sz w:val="24"/>
          <w:szCs w:val="24"/>
        </w:rPr>
        <w:t>Nadto, w</w:t>
      </w:r>
      <w:r w:rsidR="00773515" w:rsidRPr="00893D9E">
        <w:rPr>
          <w:rFonts w:ascii="Arial" w:hAnsi="Arial" w:cs="Arial"/>
          <w:bCs/>
          <w:sz w:val="24"/>
          <w:szCs w:val="24"/>
        </w:rPr>
        <w:t xml:space="preserve"> celu zapewnienia </w:t>
      </w:r>
      <w:r w:rsidR="003D26E9" w:rsidRPr="00893D9E">
        <w:rPr>
          <w:rFonts w:ascii="Arial" w:hAnsi="Arial" w:cs="Arial"/>
          <w:bCs/>
          <w:sz w:val="24"/>
          <w:szCs w:val="24"/>
        </w:rPr>
        <w:t xml:space="preserve">właściwej </w:t>
      </w:r>
      <w:r w:rsidR="00773515" w:rsidRPr="00893D9E">
        <w:rPr>
          <w:rFonts w:ascii="Arial" w:hAnsi="Arial" w:cs="Arial"/>
          <w:bCs/>
          <w:sz w:val="24"/>
          <w:szCs w:val="24"/>
        </w:rPr>
        <w:t xml:space="preserve">skuteczności </w:t>
      </w:r>
      <w:r w:rsidR="00E24739" w:rsidRPr="00893D9E">
        <w:rPr>
          <w:rFonts w:ascii="Arial" w:eastAsia="F4" w:hAnsi="Arial" w:cs="Arial"/>
          <w:bCs/>
          <w:sz w:val="24"/>
          <w:szCs w:val="24"/>
        </w:rPr>
        <w:t>działania biofiltra</w:t>
      </w:r>
      <w:r w:rsidR="00E24739" w:rsidRPr="00893D9E">
        <w:rPr>
          <w:rFonts w:ascii="Arial" w:hAnsi="Arial" w:cs="Arial"/>
          <w:bCs/>
          <w:sz w:val="24"/>
          <w:szCs w:val="24"/>
        </w:rPr>
        <w:t xml:space="preserve"> i </w:t>
      </w:r>
      <w:r w:rsidR="00773515" w:rsidRPr="00893D9E">
        <w:rPr>
          <w:rFonts w:ascii="Arial" w:hAnsi="Arial" w:cs="Arial"/>
          <w:bCs/>
          <w:sz w:val="24"/>
          <w:szCs w:val="24"/>
        </w:rPr>
        <w:t xml:space="preserve">oczyszczania powietrza </w:t>
      </w:r>
      <w:r w:rsidR="00E24739" w:rsidRPr="00893D9E">
        <w:rPr>
          <w:rFonts w:ascii="Arial" w:hAnsi="Arial" w:cs="Arial"/>
          <w:bCs/>
          <w:sz w:val="24"/>
          <w:szCs w:val="24"/>
        </w:rPr>
        <w:t>procesowego</w:t>
      </w:r>
      <w:r w:rsidR="003D26E9" w:rsidRPr="00893D9E">
        <w:rPr>
          <w:rFonts w:ascii="Arial" w:hAnsi="Arial" w:cs="Arial"/>
          <w:bCs/>
          <w:sz w:val="24"/>
          <w:szCs w:val="24"/>
        </w:rPr>
        <w:t xml:space="preserve">, zarządzający instalacją zobowiązany został </w:t>
      </w:r>
      <w:r w:rsidR="00512786" w:rsidRPr="00893D9E">
        <w:rPr>
          <w:rFonts w:ascii="Arial" w:hAnsi="Arial" w:cs="Arial"/>
          <w:bCs/>
          <w:sz w:val="24"/>
          <w:szCs w:val="24"/>
        </w:rPr>
        <w:t xml:space="preserve">do </w:t>
      </w:r>
      <w:r w:rsidR="00E24739" w:rsidRPr="00893D9E">
        <w:rPr>
          <w:rFonts w:ascii="Arial" w:eastAsia="F4" w:hAnsi="Arial" w:cs="Arial"/>
          <w:bCs/>
          <w:sz w:val="24"/>
          <w:szCs w:val="24"/>
        </w:rPr>
        <w:t>wymiany jego złoża</w:t>
      </w:r>
      <w:r w:rsidR="00E24739" w:rsidRPr="00893D9E">
        <w:rPr>
          <w:rFonts w:ascii="Arial" w:hAnsi="Arial" w:cs="Arial"/>
          <w:bCs/>
          <w:sz w:val="24"/>
          <w:szCs w:val="24"/>
        </w:rPr>
        <w:t xml:space="preserve"> zgodnie z zaleceniami producenta,</w:t>
      </w:r>
      <w:r w:rsidR="00E24739" w:rsidRPr="00893D9E">
        <w:rPr>
          <w:rFonts w:ascii="Arial" w:eastAsia="F4" w:hAnsi="Arial" w:cs="Arial"/>
          <w:bCs/>
          <w:sz w:val="24"/>
          <w:szCs w:val="24"/>
        </w:rPr>
        <w:t xml:space="preserve"> nie rzadziej jednak niż raz na pięć lat.</w:t>
      </w:r>
    </w:p>
    <w:p w14:paraId="32322CD7" w14:textId="7538794A" w:rsidR="0075655E" w:rsidRPr="00893D9E" w:rsidRDefault="00724465" w:rsidP="00893D9E">
      <w:pPr>
        <w:pStyle w:val="Standard"/>
        <w:ind w:firstLine="567"/>
        <w:rPr>
          <w:rFonts w:cs="Arial"/>
          <w:bCs/>
          <w:shd w:val="clear" w:color="auto" w:fill="FFFFFF"/>
        </w:rPr>
      </w:pPr>
      <w:r w:rsidRPr="00893D9E">
        <w:rPr>
          <w:rFonts w:cs="Arial"/>
          <w:bCs/>
        </w:rPr>
        <w:t xml:space="preserve">Odnosząc się do zastrzeżenia, że zamierzony sposób gospodarowania odpadami jest niezgodny z planami gospodarki odpadami, o których mowa w ustawie </w:t>
      </w:r>
      <w:r w:rsidRPr="00893D9E">
        <w:rPr>
          <w:rFonts w:cs="Arial"/>
          <w:bCs/>
        </w:rPr>
        <w:br/>
      </w:r>
      <w:r w:rsidR="00A41744" w:rsidRPr="00893D9E">
        <w:rPr>
          <w:rFonts w:cs="Arial"/>
          <w:bCs/>
        </w:rPr>
        <w:t xml:space="preserve">z dnia 14 grudnia 2012r. </w:t>
      </w:r>
      <w:r w:rsidRPr="00893D9E">
        <w:rPr>
          <w:rFonts w:cs="Arial"/>
          <w:bCs/>
        </w:rPr>
        <w:t xml:space="preserve">o odpadach, należy wskazać, że </w:t>
      </w:r>
      <w:r w:rsidR="00A41744" w:rsidRPr="00893D9E">
        <w:rPr>
          <w:rFonts w:cs="Arial"/>
          <w:bCs/>
        </w:rPr>
        <w:t>p</w:t>
      </w:r>
      <w:r w:rsidR="00A41744" w:rsidRPr="00893D9E">
        <w:rPr>
          <w:rFonts w:cs="Arial"/>
          <w:bCs/>
          <w:shd w:val="clear" w:color="auto" w:fill="FFFFFF"/>
        </w:rPr>
        <w:t xml:space="preserve">rzedmiotowa instalacja nie jest ujęta w obowiązującym Planie Inwestycyjnym stanowiącym załącznik do Planu Gospodarki Odpadami dla Województwa Podkarpackiego na lata 2020 – 2026 </w:t>
      </w:r>
      <w:r w:rsidR="00A41744" w:rsidRPr="00893D9E">
        <w:rPr>
          <w:rFonts w:cs="Arial"/>
          <w:bCs/>
          <w:shd w:val="clear" w:color="auto" w:fill="FFFFFF"/>
        </w:rPr>
        <w:br/>
        <w:t>z perspektywą do 2032 (WPGO)</w:t>
      </w:r>
      <w:r w:rsidR="006D5542" w:rsidRPr="00893D9E">
        <w:rPr>
          <w:rFonts w:cs="Arial"/>
          <w:bCs/>
          <w:shd w:val="clear" w:color="auto" w:fill="FFFFFF"/>
        </w:rPr>
        <w:t>.</w:t>
      </w:r>
      <w:r w:rsidR="0075655E" w:rsidRPr="00893D9E">
        <w:rPr>
          <w:rFonts w:cs="Arial"/>
          <w:bCs/>
          <w:shd w:val="clear" w:color="auto" w:fill="FFFFFF"/>
        </w:rPr>
        <w:t xml:space="preserve"> W</w:t>
      </w:r>
      <w:r w:rsidR="00280A81" w:rsidRPr="00893D9E">
        <w:rPr>
          <w:rFonts w:cs="Arial"/>
          <w:bCs/>
          <w:shd w:val="clear" w:color="auto" w:fill="FFFFFF"/>
        </w:rPr>
        <w:t>w</w:t>
      </w:r>
      <w:r w:rsidR="006669CB" w:rsidRPr="00893D9E">
        <w:rPr>
          <w:rFonts w:cs="Arial"/>
          <w:bCs/>
          <w:shd w:val="clear" w:color="auto" w:fill="FFFFFF"/>
        </w:rPr>
        <w:t>.</w:t>
      </w:r>
      <w:r w:rsidR="0075655E" w:rsidRPr="00893D9E">
        <w:rPr>
          <w:rFonts w:cs="Arial"/>
          <w:bCs/>
          <w:shd w:val="clear" w:color="auto" w:fill="FFFFFF"/>
        </w:rPr>
        <w:t xml:space="preserve"> Plan (…) określa, że celem nadrzędnym jest rozwijanie na terenie województwa podkarpackiego systemu gospodarki odpadami opartego na zapobieganiu powstawania odpadów, przygotowywaniu ich do ponownego użycia, recyklingu oraz (w dalszej kolejności) na innych metodach odzysku i unieszkodliwiania</w:t>
      </w:r>
      <w:r w:rsidR="00533050" w:rsidRPr="00893D9E">
        <w:rPr>
          <w:rFonts w:cs="Arial"/>
          <w:bCs/>
          <w:shd w:val="clear" w:color="auto" w:fill="FFFFFF"/>
        </w:rPr>
        <w:t>. Z</w:t>
      </w:r>
      <w:r w:rsidR="0075655E" w:rsidRPr="00893D9E">
        <w:rPr>
          <w:rFonts w:cs="Arial"/>
          <w:bCs/>
          <w:shd w:val="clear" w:color="auto" w:fill="FFFFFF"/>
        </w:rPr>
        <w:t xml:space="preserve">godnie z zapisami rozdziału 5.1.2. Plan przewiduje </w:t>
      </w:r>
      <w:r w:rsidR="00363D7E">
        <w:rPr>
          <w:rFonts w:cs="Arial"/>
          <w:bCs/>
          <w:shd w:val="clear" w:color="auto" w:fill="FFFFFF"/>
        </w:rPr>
        <w:br/>
      </w:r>
      <w:r w:rsidR="0075655E" w:rsidRPr="00893D9E">
        <w:rPr>
          <w:rFonts w:cs="Arial"/>
          <w:bCs/>
          <w:shd w:val="clear" w:color="auto" w:fill="FFFFFF"/>
        </w:rPr>
        <w:t xml:space="preserve">w zakresie odpadów </w:t>
      </w:r>
      <w:r w:rsidR="00280A81" w:rsidRPr="00893D9E">
        <w:rPr>
          <w:rFonts w:cs="Arial"/>
          <w:bCs/>
          <w:shd w:val="clear" w:color="auto" w:fill="FFFFFF"/>
        </w:rPr>
        <w:t>biodegradowalnych</w:t>
      </w:r>
      <w:r w:rsidR="0075655E" w:rsidRPr="00893D9E">
        <w:rPr>
          <w:rFonts w:cs="Arial"/>
          <w:bCs/>
          <w:shd w:val="clear" w:color="auto" w:fill="FFFFFF"/>
        </w:rPr>
        <w:t xml:space="preserve"> szczególn</w:t>
      </w:r>
      <w:r w:rsidR="00280A81" w:rsidRPr="00893D9E">
        <w:rPr>
          <w:rFonts w:cs="Arial"/>
          <w:bCs/>
          <w:shd w:val="clear" w:color="auto" w:fill="FFFFFF"/>
        </w:rPr>
        <w:t>i</w:t>
      </w:r>
      <w:r w:rsidR="0075655E" w:rsidRPr="00893D9E">
        <w:rPr>
          <w:rFonts w:cs="Arial"/>
          <w:bCs/>
          <w:shd w:val="clear" w:color="auto" w:fill="FFFFFF"/>
        </w:rPr>
        <w:t>e promowan</w:t>
      </w:r>
      <w:r w:rsidR="00280A81" w:rsidRPr="00893D9E">
        <w:rPr>
          <w:rFonts w:cs="Arial"/>
          <w:bCs/>
          <w:shd w:val="clear" w:color="auto" w:fill="FFFFFF"/>
        </w:rPr>
        <w:t>e</w:t>
      </w:r>
      <w:r w:rsidR="0075655E" w:rsidRPr="00893D9E">
        <w:rPr>
          <w:rFonts w:cs="Arial"/>
          <w:bCs/>
          <w:shd w:val="clear" w:color="auto" w:fill="FFFFFF"/>
        </w:rPr>
        <w:t xml:space="preserve"> /wspieran</w:t>
      </w:r>
      <w:r w:rsidR="00280A81" w:rsidRPr="00893D9E">
        <w:rPr>
          <w:rFonts w:cs="Arial"/>
          <w:bCs/>
          <w:shd w:val="clear" w:color="auto" w:fill="FFFFFF"/>
        </w:rPr>
        <w:t>e</w:t>
      </w:r>
      <w:r w:rsidR="0075655E" w:rsidRPr="00893D9E">
        <w:rPr>
          <w:rFonts w:cs="Arial"/>
          <w:bCs/>
          <w:shd w:val="clear" w:color="auto" w:fill="FFFFFF"/>
        </w:rPr>
        <w:t xml:space="preserve"> kierunk</w:t>
      </w:r>
      <w:r w:rsidR="00280A81" w:rsidRPr="00893D9E">
        <w:rPr>
          <w:rFonts w:cs="Arial"/>
          <w:bCs/>
          <w:shd w:val="clear" w:color="auto" w:fill="FFFFFF"/>
        </w:rPr>
        <w:t>i</w:t>
      </w:r>
      <w:r w:rsidR="0075655E" w:rsidRPr="00893D9E">
        <w:rPr>
          <w:rFonts w:cs="Arial"/>
          <w:bCs/>
          <w:shd w:val="clear" w:color="auto" w:fill="FFFFFF"/>
        </w:rPr>
        <w:t xml:space="preserve"> działań </w:t>
      </w:r>
      <w:r w:rsidR="00280A81" w:rsidRPr="00893D9E">
        <w:rPr>
          <w:rFonts w:cs="Arial"/>
          <w:bCs/>
          <w:shd w:val="clear" w:color="auto" w:fill="FFFFFF"/>
        </w:rPr>
        <w:t xml:space="preserve">tj.: </w:t>
      </w:r>
    </w:p>
    <w:p w14:paraId="49EF1211" w14:textId="6BD1B6B6" w:rsidR="0075655E" w:rsidRPr="00893D9E" w:rsidRDefault="0075655E" w:rsidP="00893D9E">
      <w:pPr>
        <w:pStyle w:val="Standard"/>
        <w:numPr>
          <w:ilvl w:val="0"/>
          <w:numId w:val="66"/>
        </w:numPr>
        <w:ind w:left="709" w:hanging="425"/>
        <w:rPr>
          <w:rFonts w:cs="Arial"/>
          <w:bCs/>
          <w:shd w:val="clear" w:color="auto" w:fill="FFFFFF"/>
        </w:rPr>
      </w:pPr>
      <w:r w:rsidRPr="00893D9E">
        <w:rPr>
          <w:rFonts w:cs="Arial"/>
          <w:bCs/>
          <w:shd w:val="clear" w:color="auto" w:fill="FFFFFF"/>
        </w:rPr>
        <w:t>budow</w:t>
      </w:r>
      <w:r w:rsidR="00280A81" w:rsidRPr="00893D9E">
        <w:rPr>
          <w:rFonts w:cs="Arial"/>
          <w:bCs/>
          <w:shd w:val="clear" w:color="auto" w:fill="FFFFFF"/>
        </w:rPr>
        <w:t>ę</w:t>
      </w:r>
      <w:r w:rsidRPr="00893D9E">
        <w:rPr>
          <w:rFonts w:cs="Arial"/>
          <w:bCs/>
          <w:shd w:val="clear" w:color="auto" w:fill="FFFFFF"/>
        </w:rPr>
        <w:t xml:space="preserve"> instalacji wiążących recykling organiczny (proces R3) z efektywnym odzyskiem energii w kogeneracji („biogazownie”)</w:t>
      </w:r>
      <w:r w:rsidR="00280A81" w:rsidRPr="00893D9E">
        <w:rPr>
          <w:rFonts w:cs="Arial"/>
          <w:bCs/>
          <w:shd w:val="clear" w:color="auto" w:fill="FFFFFF"/>
        </w:rPr>
        <w:t>,</w:t>
      </w:r>
    </w:p>
    <w:p w14:paraId="7394E778" w14:textId="5EC6FF37" w:rsidR="0075655E" w:rsidRPr="00893D9E" w:rsidRDefault="0075655E" w:rsidP="00893D9E">
      <w:pPr>
        <w:pStyle w:val="Standard"/>
        <w:numPr>
          <w:ilvl w:val="0"/>
          <w:numId w:val="66"/>
        </w:numPr>
        <w:ind w:left="709" w:hanging="425"/>
        <w:rPr>
          <w:rFonts w:cs="Arial"/>
          <w:bCs/>
          <w:shd w:val="clear" w:color="auto" w:fill="FFFFFF"/>
        </w:rPr>
      </w:pPr>
      <w:r w:rsidRPr="00893D9E">
        <w:rPr>
          <w:rFonts w:cs="Arial"/>
          <w:bCs/>
          <w:shd w:val="clear" w:color="auto" w:fill="FFFFFF"/>
        </w:rPr>
        <w:t>eliminacj</w:t>
      </w:r>
      <w:r w:rsidR="00280A81" w:rsidRPr="00893D9E">
        <w:rPr>
          <w:rFonts w:cs="Arial"/>
          <w:bCs/>
          <w:shd w:val="clear" w:color="auto" w:fill="FFFFFF"/>
        </w:rPr>
        <w:t>ę</w:t>
      </w:r>
      <w:r w:rsidRPr="00893D9E">
        <w:rPr>
          <w:rFonts w:cs="Arial"/>
          <w:bCs/>
          <w:shd w:val="clear" w:color="auto" w:fill="FFFFFF"/>
        </w:rPr>
        <w:t xml:space="preserve"> eksploatacji kompostowni otwartych i hermetyzacj</w:t>
      </w:r>
      <w:r w:rsidR="00280A81" w:rsidRPr="00893D9E">
        <w:rPr>
          <w:rFonts w:cs="Arial"/>
          <w:bCs/>
          <w:shd w:val="clear" w:color="auto" w:fill="FFFFFF"/>
        </w:rPr>
        <w:t>ę</w:t>
      </w:r>
      <w:r w:rsidRPr="00893D9E">
        <w:rPr>
          <w:rFonts w:cs="Arial"/>
          <w:bCs/>
          <w:shd w:val="clear" w:color="auto" w:fill="FFFFFF"/>
        </w:rPr>
        <w:t xml:space="preserve"> tego typu obiektów lub ich likwidacj</w:t>
      </w:r>
      <w:r w:rsidR="00280A81" w:rsidRPr="00893D9E">
        <w:rPr>
          <w:rFonts w:cs="Arial"/>
          <w:bCs/>
          <w:shd w:val="clear" w:color="auto" w:fill="FFFFFF"/>
        </w:rPr>
        <w:t>ę</w:t>
      </w:r>
      <w:r w:rsidRPr="00893D9E">
        <w:rPr>
          <w:rFonts w:cs="Arial"/>
          <w:bCs/>
          <w:shd w:val="clear" w:color="auto" w:fill="FFFFFF"/>
        </w:rPr>
        <w:t xml:space="preserve"> z uwagi na to, że wymogi procesowe zawarte </w:t>
      </w:r>
      <w:r w:rsidR="00280A81" w:rsidRPr="00893D9E">
        <w:rPr>
          <w:rFonts w:cs="Arial"/>
          <w:bCs/>
          <w:shd w:val="clear" w:color="auto" w:fill="FFFFFF"/>
        </w:rPr>
        <w:br/>
      </w:r>
      <w:r w:rsidRPr="00893D9E">
        <w:rPr>
          <w:rFonts w:cs="Arial"/>
          <w:bCs/>
          <w:shd w:val="clear" w:color="auto" w:fill="FFFFFF"/>
        </w:rPr>
        <w:t>w Rozporządzeniu UE 2019/1009 nie dopuszczają prowadzenia procesu R3 bez zagwarantowania odpowiedniej kontroli warunków procesowych co najmniej w „fazie intensywnej”.</w:t>
      </w:r>
    </w:p>
    <w:p w14:paraId="585DF5E6" w14:textId="5EE65C0A" w:rsidR="0075655E" w:rsidRPr="00893D9E" w:rsidRDefault="00533050" w:rsidP="00893D9E">
      <w:pPr>
        <w:pStyle w:val="Standard"/>
        <w:rPr>
          <w:rFonts w:cs="Arial"/>
          <w:bCs/>
          <w:shd w:val="clear" w:color="auto" w:fill="FFFFFF"/>
        </w:rPr>
      </w:pPr>
      <w:r w:rsidRPr="00893D9E">
        <w:rPr>
          <w:rFonts w:cs="Arial"/>
          <w:bCs/>
          <w:shd w:val="clear" w:color="auto" w:fill="FFFFFF"/>
        </w:rPr>
        <w:t>W</w:t>
      </w:r>
      <w:r w:rsidR="0075655E" w:rsidRPr="00893D9E">
        <w:rPr>
          <w:rFonts w:cs="Arial"/>
          <w:bCs/>
          <w:shd w:val="clear" w:color="auto" w:fill="FFFFFF"/>
        </w:rPr>
        <w:t xml:space="preserve"> odniesieniu do komunalnych osadów ściekowych w rozdziale 5.2.2. </w:t>
      </w:r>
      <w:r w:rsidR="005C4616" w:rsidRPr="00893D9E">
        <w:rPr>
          <w:rFonts w:cs="Arial"/>
          <w:bCs/>
          <w:shd w:val="clear" w:color="auto" w:fill="FFFFFF"/>
        </w:rPr>
        <w:t>Planu</w:t>
      </w:r>
      <w:r w:rsidR="005C4616" w:rsidRPr="00893D9E">
        <w:rPr>
          <w:rFonts w:cs="Arial"/>
          <w:bCs/>
          <w:shd w:val="clear" w:color="auto" w:fill="FFFFFF"/>
        </w:rPr>
        <w:br/>
      </w:r>
      <w:r w:rsidR="0075655E" w:rsidRPr="00893D9E">
        <w:rPr>
          <w:rFonts w:cs="Arial"/>
          <w:bCs/>
          <w:shd w:val="clear" w:color="auto" w:fill="FFFFFF"/>
        </w:rPr>
        <w:t xml:space="preserve">w zakresie przetwarzania </w:t>
      </w:r>
      <w:r w:rsidR="005C4616" w:rsidRPr="00893D9E">
        <w:rPr>
          <w:rFonts w:cs="Arial"/>
          <w:bCs/>
          <w:shd w:val="clear" w:color="auto" w:fill="FFFFFF"/>
        </w:rPr>
        <w:t>takich</w:t>
      </w:r>
      <w:r w:rsidR="0075655E" w:rsidRPr="00893D9E">
        <w:rPr>
          <w:rFonts w:cs="Arial"/>
          <w:bCs/>
          <w:shd w:val="clear" w:color="auto" w:fill="FFFFFF"/>
        </w:rPr>
        <w:t xml:space="preserve"> odpadów przyjęto następujące kierunki działań:</w:t>
      </w:r>
    </w:p>
    <w:p w14:paraId="27AF4D73" w14:textId="4665CCAA" w:rsidR="0075655E" w:rsidRPr="00893D9E" w:rsidRDefault="0075655E" w:rsidP="00893D9E">
      <w:pPr>
        <w:pStyle w:val="Standard"/>
        <w:numPr>
          <w:ilvl w:val="0"/>
          <w:numId w:val="67"/>
        </w:numPr>
        <w:ind w:left="709" w:hanging="283"/>
        <w:rPr>
          <w:rFonts w:cs="Arial"/>
          <w:bCs/>
          <w:shd w:val="clear" w:color="auto" w:fill="FFFFFF"/>
        </w:rPr>
      </w:pPr>
      <w:r w:rsidRPr="00893D9E">
        <w:rPr>
          <w:rFonts w:cs="Arial"/>
          <w:bCs/>
          <w:shd w:val="clear" w:color="auto" w:fill="FFFFFF"/>
        </w:rPr>
        <w:t>wprowadzanie rozwiązań w zakresie zagospodarowania osadów ściekowych, również dla mniejszych aglomeracji</w:t>
      </w:r>
      <w:r w:rsidR="005C4616" w:rsidRPr="00893D9E">
        <w:rPr>
          <w:rFonts w:cs="Arial"/>
          <w:bCs/>
          <w:shd w:val="clear" w:color="auto" w:fill="FFFFFF"/>
        </w:rPr>
        <w:t>,</w:t>
      </w:r>
    </w:p>
    <w:p w14:paraId="2B9CE3F3" w14:textId="77777777" w:rsidR="005C4616" w:rsidRPr="00893D9E" w:rsidRDefault="0075655E" w:rsidP="00893D9E">
      <w:pPr>
        <w:pStyle w:val="Standard"/>
        <w:numPr>
          <w:ilvl w:val="0"/>
          <w:numId w:val="67"/>
        </w:numPr>
        <w:ind w:left="709" w:hanging="283"/>
        <w:rPr>
          <w:rFonts w:cs="Arial"/>
          <w:bCs/>
          <w:shd w:val="clear" w:color="auto" w:fill="FFFFFF"/>
        </w:rPr>
      </w:pPr>
      <w:r w:rsidRPr="00893D9E">
        <w:rPr>
          <w:rFonts w:cs="Arial"/>
          <w:bCs/>
          <w:shd w:val="clear" w:color="auto" w:fill="FFFFFF"/>
        </w:rPr>
        <w:t xml:space="preserve">zwiększenie ilości komunalnych osadów ściekowych wykorzystywanych </w:t>
      </w:r>
      <w:r w:rsidRPr="00893D9E">
        <w:rPr>
          <w:rFonts w:cs="Arial"/>
          <w:bCs/>
          <w:shd w:val="clear" w:color="auto" w:fill="FFFFFF"/>
        </w:rPr>
        <w:br/>
        <w:t>w biogazowniach w celach energetycznych</w:t>
      </w:r>
      <w:r w:rsidR="005C4616" w:rsidRPr="00893D9E">
        <w:rPr>
          <w:rFonts w:cs="Arial"/>
          <w:bCs/>
          <w:shd w:val="clear" w:color="auto" w:fill="FFFFFF"/>
        </w:rPr>
        <w:t>,</w:t>
      </w:r>
    </w:p>
    <w:p w14:paraId="546E9242" w14:textId="378A0577" w:rsidR="00533050" w:rsidRPr="00893D9E" w:rsidRDefault="005C4616" w:rsidP="00363D7E">
      <w:pPr>
        <w:pStyle w:val="Standard"/>
        <w:numPr>
          <w:ilvl w:val="0"/>
          <w:numId w:val="67"/>
        </w:numPr>
        <w:ind w:left="709" w:hanging="283"/>
        <w:rPr>
          <w:rFonts w:cs="Arial"/>
          <w:bCs/>
          <w:shd w:val="clear" w:color="auto" w:fill="FFFFFF"/>
        </w:rPr>
      </w:pPr>
      <w:r w:rsidRPr="00893D9E">
        <w:rPr>
          <w:rFonts w:cs="Arial"/>
          <w:bCs/>
          <w:shd w:val="clear" w:color="auto" w:fill="FFFFFF"/>
        </w:rPr>
        <w:t>w</w:t>
      </w:r>
      <w:r w:rsidR="00533050" w:rsidRPr="00893D9E">
        <w:rPr>
          <w:rFonts w:cs="Arial"/>
          <w:bCs/>
          <w:shd w:val="clear" w:color="auto" w:fill="FFFFFF"/>
        </w:rPr>
        <w:t>spieranie budowy instalacji do odwadniania i suszenia osadów ściekowych celem</w:t>
      </w:r>
      <w:r w:rsidRPr="00893D9E">
        <w:rPr>
          <w:rFonts w:cs="Arial"/>
          <w:bCs/>
          <w:shd w:val="clear" w:color="auto" w:fill="FFFFFF"/>
        </w:rPr>
        <w:t xml:space="preserve"> </w:t>
      </w:r>
      <w:r w:rsidR="00533050" w:rsidRPr="00893D9E">
        <w:rPr>
          <w:rFonts w:cs="Arial"/>
          <w:bCs/>
          <w:shd w:val="clear" w:color="auto" w:fill="FFFFFF"/>
        </w:rPr>
        <w:t>przygotowania ich do odzysku energi</w:t>
      </w:r>
      <w:r w:rsidRPr="00893D9E">
        <w:rPr>
          <w:rFonts w:cs="Arial"/>
          <w:bCs/>
          <w:shd w:val="clear" w:color="auto" w:fill="FFFFFF"/>
        </w:rPr>
        <w:t>i.</w:t>
      </w:r>
    </w:p>
    <w:p w14:paraId="72848263" w14:textId="382C6938" w:rsidR="0075655E" w:rsidRPr="00893D9E" w:rsidRDefault="0075655E" w:rsidP="00363D7E">
      <w:pPr>
        <w:pStyle w:val="Standard"/>
        <w:rPr>
          <w:rFonts w:cs="Arial"/>
          <w:bCs/>
          <w:shd w:val="clear" w:color="auto" w:fill="FFFFFF"/>
        </w:rPr>
      </w:pPr>
      <w:r w:rsidRPr="00893D9E">
        <w:rPr>
          <w:rFonts w:cs="Arial"/>
          <w:bCs/>
          <w:shd w:val="clear" w:color="auto" w:fill="FFFFFF"/>
        </w:rPr>
        <w:t xml:space="preserve">W Planie wskazano, że tam gdzie nie ma możliwości zagospodarowania odpadów </w:t>
      </w:r>
      <w:r w:rsidRPr="00893D9E">
        <w:rPr>
          <w:rFonts w:cs="Arial"/>
          <w:bCs/>
          <w:shd w:val="clear" w:color="auto" w:fill="FFFFFF"/>
        </w:rPr>
        <w:br/>
        <w:t>„u źródła” ani przekazania odpadów do przygotowania do ponownego użycia lub poddania recyklingowi należy dążyć do stworzenia efektywnego systemu selektywnej zbiórki bioodpadów i skierowanie ich do efektywnych instalacji recyklingu organicznego - optymalnie dodatkowo z odzyskiem energii – instalacji fermentacji.</w:t>
      </w:r>
    </w:p>
    <w:p w14:paraId="364DAFB7" w14:textId="45C9A240" w:rsidR="00724465" w:rsidRPr="00893D9E" w:rsidRDefault="005C4616" w:rsidP="00363D7E">
      <w:pPr>
        <w:spacing w:before="0" w:after="0"/>
        <w:ind w:firstLine="426"/>
        <w:rPr>
          <w:rFonts w:cs="Arial"/>
          <w:bCs/>
        </w:rPr>
      </w:pPr>
      <w:r w:rsidRPr="00893D9E">
        <w:rPr>
          <w:rFonts w:cs="Arial"/>
          <w:bCs/>
        </w:rPr>
        <w:lastRenderedPageBreak/>
        <w:t xml:space="preserve"> </w:t>
      </w:r>
      <w:r w:rsidR="00B62ECC" w:rsidRPr="00893D9E">
        <w:rPr>
          <w:rFonts w:cs="Arial"/>
          <w:bCs/>
        </w:rPr>
        <w:t xml:space="preserve">  </w:t>
      </w:r>
      <w:r w:rsidR="0075655E" w:rsidRPr="00893D9E">
        <w:rPr>
          <w:rFonts w:cs="Arial"/>
          <w:bCs/>
        </w:rPr>
        <w:t xml:space="preserve">Odnosząc się do </w:t>
      </w:r>
      <w:r w:rsidRPr="00893D9E">
        <w:rPr>
          <w:rFonts w:cs="Arial"/>
          <w:bCs/>
        </w:rPr>
        <w:t>powyższych zapisów</w:t>
      </w:r>
      <w:r w:rsidR="0075655E" w:rsidRPr="00893D9E">
        <w:rPr>
          <w:rFonts w:cs="Arial"/>
          <w:bCs/>
        </w:rPr>
        <w:t>, należy wskazać, że budowa nowych instalacji powinna wpisywać się w kierunki ustalone w krajowym i wojewódzkim planie gospodarki odpadami.</w:t>
      </w:r>
      <w:r w:rsidRPr="00893D9E">
        <w:rPr>
          <w:rFonts w:cs="Arial"/>
          <w:bCs/>
        </w:rPr>
        <w:t xml:space="preserve"> Przedmiotowa instalacja jest instalacją istniejącą, która poddana została modernizacji w kierunku hermetyzacji procesu przetwarzania odpadów. </w:t>
      </w:r>
      <w:r w:rsidR="0075655E" w:rsidRPr="00893D9E">
        <w:rPr>
          <w:rFonts w:cs="Arial"/>
          <w:bCs/>
        </w:rPr>
        <w:t xml:space="preserve">Podstawowym procesem realizowanym w przedmiotowej instalacji będzie biologiczne przetwarzanie, tj. kompostowanie odpadów biodegradowalnych, </w:t>
      </w:r>
      <w:r w:rsidR="0075655E" w:rsidRPr="00893D9E">
        <w:rPr>
          <w:rFonts w:cs="Arial"/>
          <w:bCs/>
        </w:rPr>
        <w:br/>
        <w:t xml:space="preserve">w tym głównie osadów ściekowych metodą R3 /Recykling lub odzysk substancji organicznych, które nie są stosowane jako rozpuszczalniki (w tym kompostowanie </w:t>
      </w:r>
      <w:r w:rsidR="0075655E" w:rsidRPr="00893D9E">
        <w:rPr>
          <w:rFonts w:cs="Arial"/>
          <w:bCs/>
        </w:rPr>
        <w:br/>
        <w:t xml:space="preserve">i inne biologiczne procesy przekształcania/, celem wytworzenia produktu </w:t>
      </w:r>
      <w:r w:rsidR="0075655E" w:rsidRPr="00893D9E">
        <w:rPr>
          <w:rFonts w:cs="Arial"/>
          <w:bCs/>
        </w:rPr>
        <w:br/>
        <w:t>o właściwościach nawozu lub środka poprawiającego właściwości gleby. Proces technologiczny przetwarzania odpadów prowadził będzie do utraty statusu odpadu.</w:t>
      </w:r>
      <w:r w:rsidR="00014368" w:rsidRPr="00893D9E">
        <w:rPr>
          <w:rFonts w:cs="Arial"/>
          <w:bCs/>
        </w:rPr>
        <w:t xml:space="preserve"> </w:t>
      </w:r>
      <w:r w:rsidR="00014368" w:rsidRPr="00893D9E">
        <w:rPr>
          <w:rFonts w:cs="Arial"/>
          <w:bCs/>
        </w:rPr>
        <w:br/>
      </w:r>
      <w:r w:rsidRPr="00893D9E">
        <w:rPr>
          <w:rFonts w:cs="Arial"/>
          <w:bCs/>
        </w:rPr>
        <w:tab/>
      </w:r>
      <w:r w:rsidR="00B62ECC" w:rsidRPr="00893D9E">
        <w:rPr>
          <w:rFonts w:cs="Arial"/>
          <w:bCs/>
        </w:rPr>
        <w:t>Nadto, o</w:t>
      </w:r>
      <w:r w:rsidR="00A41744" w:rsidRPr="00893D9E">
        <w:rPr>
          <w:rFonts w:cs="Arial"/>
          <w:bCs/>
        </w:rPr>
        <w:t xml:space="preserve">dnosząc się do stwierdzenia, że kompostownia </w:t>
      </w:r>
      <w:r w:rsidR="001857E8" w:rsidRPr="00893D9E">
        <w:rPr>
          <w:rFonts w:cs="Arial"/>
          <w:bCs/>
        </w:rPr>
        <w:t xml:space="preserve">odpadów </w:t>
      </w:r>
      <w:r w:rsidR="00A41744" w:rsidRPr="00893D9E">
        <w:rPr>
          <w:rFonts w:cs="Arial"/>
          <w:bCs/>
        </w:rPr>
        <w:t xml:space="preserve">jako nowa instalacja nie wpisuje się w kierunki ustalone w </w:t>
      </w:r>
      <w:r w:rsidR="0036112E" w:rsidRPr="00893D9E">
        <w:rPr>
          <w:rFonts w:cs="Arial"/>
          <w:bCs/>
        </w:rPr>
        <w:t>p</w:t>
      </w:r>
      <w:r w:rsidR="00A41744" w:rsidRPr="00893D9E">
        <w:rPr>
          <w:rFonts w:cs="Arial"/>
          <w:bCs/>
        </w:rPr>
        <w:t>lanie gospodarki odpadami,</w:t>
      </w:r>
      <w:r w:rsidR="001857E8" w:rsidRPr="00893D9E">
        <w:rPr>
          <w:rFonts w:cs="Arial"/>
          <w:bCs/>
        </w:rPr>
        <w:t xml:space="preserve"> należy wyjaśnić, że p</w:t>
      </w:r>
      <w:r w:rsidR="00724465" w:rsidRPr="00893D9E">
        <w:rPr>
          <w:rFonts w:cs="Arial"/>
          <w:bCs/>
        </w:rPr>
        <w:t>rzedmiotowa instalacja jest instalacją istniejącą, dla której po raz pierwszy uzyskiwane jest pozwolenie zintegrowane</w:t>
      </w:r>
      <w:r w:rsidR="009C3FAA" w:rsidRPr="00893D9E">
        <w:rPr>
          <w:rFonts w:cs="Arial"/>
          <w:bCs/>
        </w:rPr>
        <w:t xml:space="preserve"> po opublikowaniu </w:t>
      </w:r>
      <w:r w:rsidR="006669CB" w:rsidRPr="00893D9E">
        <w:rPr>
          <w:rFonts w:cs="Arial"/>
          <w:bCs/>
        </w:rPr>
        <w:t>konkluzji dotyczących BAT</w:t>
      </w:r>
      <w:r w:rsidR="00724465" w:rsidRPr="00893D9E">
        <w:rPr>
          <w:rFonts w:cs="Arial"/>
          <w:bCs/>
        </w:rPr>
        <w:t>,</w:t>
      </w:r>
      <w:r w:rsidR="009C3FAA" w:rsidRPr="00893D9E">
        <w:rPr>
          <w:rFonts w:cs="Arial"/>
          <w:bCs/>
        </w:rPr>
        <w:t xml:space="preserve"> w związku z tym</w:t>
      </w:r>
      <w:r w:rsidR="005350AA" w:rsidRPr="00893D9E">
        <w:rPr>
          <w:rFonts w:cs="Arial"/>
          <w:bCs/>
        </w:rPr>
        <w:t>,</w:t>
      </w:r>
      <w:r w:rsidR="009C3FAA" w:rsidRPr="00893D9E">
        <w:rPr>
          <w:rFonts w:cs="Arial"/>
          <w:bCs/>
        </w:rPr>
        <w:t xml:space="preserve"> </w:t>
      </w:r>
      <w:r w:rsidR="00E46AAD" w:rsidRPr="00893D9E">
        <w:rPr>
          <w:rFonts w:cs="Arial"/>
          <w:bCs/>
        </w:rPr>
        <w:t xml:space="preserve">w rozumieniu </w:t>
      </w:r>
      <w:r w:rsidR="009C3FAA" w:rsidRPr="00893D9E">
        <w:rPr>
          <w:rFonts w:cs="Arial"/>
          <w:bCs/>
        </w:rPr>
        <w:t>definicj</w:t>
      </w:r>
      <w:r w:rsidR="00E46AAD" w:rsidRPr="00893D9E">
        <w:rPr>
          <w:rFonts w:cs="Arial"/>
          <w:bCs/>
        </w:rPr>
        <w:t>i</w:t>
      </w:r>
      <w:r w:rsidR="009C3FAA" w:rsidRPr="00893D9E">
        <w:rPr>
          <w:rFonts w:cs="Arial"/>
          <w:bCs/>
        </w:rPr>
        <w:t xml:space="preserve"> zawart</w:t>
      </w:r>
      <w:r w:rsidR="00E46AAD" w:rsidRPr="00893D9E">
        <w:rPr>
          <w:rFonts w:cs="Arial"/>
          <w:bCs/>
        </w:rPr>
        <w:t>ej</w:t>
      </w:r>
      <w:r w:rsidR="009C3FAA" w:rsidRPr="00893D9E">
        <w:rPr>
          <w:rFonts w:cs="Arial"/>
          <w:bCs/>
        </w:rPr>
        <w:t xml:space="preserve"> w </w:t>
      </w:r>
      <w:r w:rsidR="005350AA" w:rsidRPr="00893D9E">
        <w:rPr>
          <w:rFonts w:cs="Arial"/>
          <w:bCs/>
        </w:rPr>
        <w:t>ww.</w:t>
      </w:r>
      <w:r w:rsidR="00E46AAD" w:rsidRPr="00893D9E">
        <w:rPr>
          <w:rFonts w:cs="Arial"/>
          <w:bCs/>
        </w:rPr>
        <w:t xml:space="preserve"> </w:t>
      </w:r>
      <w:r w:rsidR="009C3FAA" w:rsidRPr="00893D9E">
        <w:rPr>
          <w:rFonts w:cs="Arial"/>
          <w:bCs/>
        </w:rPr>
        <w:t xml:space="preserve">konkluzjach instalacja ta traktowana jest  </w:t>
      </w:r>
      <w:r w:rsidR="00724465" w:rsidRPr="00893D9E">
        <w:rPr>
          <w:rFonts w:cs="Arial"/>
          <w:bCs/>
        </w:rPr>
        <w:t>„nowy zespół urządzeń”</w:t>
      </w:r>
      <w:r w:rsidR="003B566D" w:rsidRPr="00893D9E">
        <w:rPr>
          <w:rFonts w:cs="Arial"/>
          <w:bCs/>
        </w:rPr>
        <w:t xml:space="preserve">. </w:t>
      </w:r>
      <w:r w:rsidR="00E51636" w:rsidRPr="00893D9E">
        <w:rPr>
          <w:rFonts w:cs="Arial"/>
          <w:bCs/>
        </w:rPr>
        <w:t xml:space="preserve"> </w:t>
      </w:r>
      <w:r w:rsidR="001857E8" w:rsidRPr="00893D9E">
        <w:rPr>
          <w:rFonts w:eastAsia="Calibri" w:cs="Arial"/>
          <w:bCs/>
        </w:rPr>
        <w:t>Zapis „nowy zespół urządzeń</w:t>
      </w:r>
      <w:r w:rsidR="0036112E" w:rsidRPr="00893D9E">
        <w:rPr>
          <w:rFonts w:eastAsia="Calibri" w:cs="Arial"/>
          <w:bCs/>
        </w:rPr>
        <w:t>”</w:t>
      </w:r>
      <w:r w:rsidR="001857E8" w:rsidRPr="00893D9E">
        <w:rPr>
          <w:rFonts w:eastAsia="Calibri" w:cs="Arial"/>
          <w:bCs/>
        </w:rPr>
        <w:t xml:space="preserve"> odnosi się jedynie do konieczności spełnienia przez instalacje wymogów konkluzji</w:t>
      </w:r>
      <w:r w:rsidR="003B566D" w:rsidRPr="00893D9E">
        <w:rPr>
          <w:rFonts w:eastAsia="Calibri" w:cs="Arial"/>
          <w:bCs/>
        </w:rPr>
        <w:t xml:space="preserve"> </w:t>
      </w:r>
      <w:r w:rsidR="00026084" w:rsidRPr="00893D9E">
        <w:rPr>
          <w:rFonts w:eastAsia="Calibri" w:cs="Arial"/>
          <w:bCs/>
        </w:rPr>
        <w:t xml:space="preserve">BAT </w:t>
      </w:r>
      <w:r w:rsidR="003B566D" w:rsidRPr="00893D9E">
        <w:rPr>
          <w:rFonts w:eastAsia="Calibri" w:cs="Arial"/>
          <w:bCs/>
        </w:rPr>
        <w:t xml:space="preserve">w dniu rozpoczęcia </w:t>
      </w:r>
      <w:r w:rsidR="0036112E" w:rsidRPr="00893D9E">
        <w:rPr>
          <w:rFonts w:eastAsia="Calibri" w:cs="Arial"/>
          <w:bCs/>
        </w:rPr>
        <w:t xml:space="preserve">jej </w:t>
      </w:r>
      <w:r w:rsidR="003B566D" w:rsidRPr="00893D9E">
        <w:rPr>
          <w:rFonts w:eastAsia="Calibri" w:cs="Arial"/>
          <w:bCs/>
        </w:rPr>
        <w:t>eksploatacji</w:t>
      </w:r>
      <w:r w:rsidR="001857E8" w:rsidRPr="00893D9E">
        <w:rPr>
          <w:rFonts w:eastAsia="Calibri" w:cs="Arial"/>
          <w:bCs/>
        </w:rPr>
        <w:t xml:space="preserve">, </w:t>
      </w:r>
      <w:r w:rsidR="003B566D" w:rsidRPr="00893D9E">
        <w:rPr>
          <w:rFonts w:eastAsia="Calibri" w:cs="Arial"/>
          <w:bCs/>
        </w:rPr>
        <w:t xml:space="preserve">a </w:t>
      </w:r>
      <w:r w:rsidR="001857E8" w:rsidRPr="00893D9E">
        <w:rPr>
          <w:rFonts w:eastAsia="Calibri" w:cs="Arial"/>
          <w:bCs/>
        </w:rPr>
        <w:t xml:space="preserve">nie </w:t>
      </w:r>
      <w:r w:rsidR="000C5D25" w:rsidRPr="00893D9E">
        <w:rPr>
          <w:rFonts w:eastAsia="Calibri" w:cs="Arial"/>
          <w:bCs/>
        </w:rPr>
        <w:t xml:space="preserve">odnosi się do </w:t>
      </w:r>
      <w:r w:rsidR="001857E8" w:rsidRPr="00893D9E">
        <w:rPr>
          <w:rFonts w:eastAsia="Calibri" w:cs="Arial"/>
          <w:bCs/>
        </w:rPr>
        <w:t>innych przepisów prawa.</w:t>
      </w:r>
    </w:p>
    <w:p w14:paraId="2370FAF8" w14:textId="168552E6" w:rsidR="00E46AAD" w:rsidRPr="00893D9E" w:rsidRDefault="00A31C73" w:rsidP="00363D7E">
      <w:pPr>
        <w:tabs>
          <w:tab w:val="left" w:pos="567"/>
        </w:tabs>
        <w:spacing w:before="0" w:after="0"/>
        <w:rPr>
          <w:rFonts w:cs="Arial"/>
          <w:bCs/>
        </w:rPr>
      </w:pPr>
      <w:r w:rsidRPr="00893D9E">
        <w:rPr>
          <w:rFonts w:cs="Arial"/>
          <w:bCs/>
        </w:rPr>
        <w:tab/>
      </w:r>
      <w:r w:rsidR="0036112E" w:rsidRPr="00893D9E">
        <w:rPr>
          <w:rFonts w:cs="Arial"/>
          <w:bCs/>
        </w:rPr>
        <w:t xml:space="preserve">Wyjaśnić należy także, że do przedmiotowego wniosku o wydanie pozwolenia zintegrowanego NEWKOM EKO Sp. z o.o. dołączyła wszystkie wymagane prawem </w:t>
      </w:r>
      <w:r w:rsidR="00C02CBB" w:rsidRPr="00893D9E">
        <w:rPr>
          <w:rFonts w:cs="Arial"/>
          <w:bCs/>
        </w:rPr>
        <w:t xml:space="preserve">ostateczne </w:t>
      </w:r>
      <w:r w:rsidR="0036112E" w:rsidRPr="00893D9E">
        <w:rPr>
          <w:rFonts w:cs="Arial"/>
          <w:bCs/>
        </w:rPr>
        <w:t>decyzje</w:t>
      </w:r>
      <w:r w:rsidR="00C02CBB" w:rsidRPr="00893D9E">
        <w:rPr>
          <w:rFonts w:cs="Arial"/>
          <w:bCs/>
        </w:rPr>
        <w:t>.</w:t>
      </w:r>
    </w:p>
    <w:p w14:paraId="59EC0B63" w14:textId="59654587" w:rsidR="00370416" w:rsidRPr="00893D9E" w:rsidRDefault="001B1622" w:rsidP="00363D7E">
      <w:pPr>
        <w:pStyle w:val="Tekstpodstawowy"/>
        <w:tabs>
          <w:tab w:val="num" w:pos="567"/>
        </w:tabs>
        <w:spacing w:before="0" w:after="0"/>
        <w:ind w:firstLine="567"/>
        <w:rPr>
          <w:rFonts w:cs="Arial"/>
          <w:bCs/>
        </w:rPr>
      </w:pPr>
      <w:r w:rsidRPr="00893D9E">
        <w:rPr>
          <w:rFonts w:cs="Arial"/>
          <w:bCs/>
        </w:rPr>
        <w:t xml:space="preserve">Stowarzyszenie Miłośników Ziemi Sieniawskiej wniosło </w:t>
      </w:r>
      <w:r w:rsidR="00370416" w:rsidRPr="00893D9E">
        <w:rPr>
          <w:rFonts w:cs="Arial"/>
          <w:bCs/>
        </w:rPr>
        <w:t>również</w:t>
      </w:r>
      <w:r w:rsidRPr="00893D9E">
        <w:rPr>
          <w:rFonts w:cs="Arial"/>
          <w:bCs/>
        </w:rPr>
        <w:t xml:space="preserve"> uwagi do przedmiotowego wniosku na etapie zawiadomienia Stron o zebranym materiale dowodowym w sprawie. </w:t>
      </w:r>
      <w:r w:rsidR="00370416" w:rsidRPr="00893D9E">
        <w:rPr>
          <w:rFonts w:cs="Arial"/>
          <w:bCs/>
        </w:rPr>
        <w:t xml:space="preserve">W piśmie przesłanym drogą e-mail </w:t>
      </w:r>
      <w:r w:rsidR="00D94E35" w:rsidRPr="00893D9E">
        <w:rPr>
          <w:rFonts w:cs="Arial"/>
          <w:bCs/>
        </w:rPr>
        <w:t xml:space="preserve">i pocztą tradycyjną </w:t>
      </w:r>
      <w:r w:rsidR="00370416" w:rsidRPr="00893D9E">
        <w:rPr>
          <w:rFonts w:cs="Arial"/>
          <w:bCs/>
        </w:rPr>
        <w:t>podkreśliło, że NEWKOM EKO Sp. z o.o. we wniosku o wydanie pozwolenia zintegrowanego pominęła infrastrukturę związaną z magazynowaniem wytworzonego produktu, tj. plac magazynowy odpadów/surowców oraz półproduktów, który</w:t>
      </w:r>
      <w:r w:rsidR="003A2494" w:rsidRPr="00893D9E">
        <w:rPr>
          <w:rFonts w:cs="Arial"/>
          <w:bCs/>
        </w:rPr>
        <w:t xml:space="preserve"> </w:t>
      </w:r>
      <w:r w:rsidR="00370416" w:rsidRPr="00893D9E">
        <w:rPr>
          <w:rFonts w:cs="Arial"/>
          <w:bCs/>
        </w:rPr>
        <w:t>znajduje się na działce nr ewid. 689/37 i części działki nr 689/26, obręb</w:t>
      </w:r>
      <w:r w:rsidR="003A2494" w:rsidRPr="00893D9E">
        <w:rPr>
          <w:rFonts w:cs="Arial"/>
          <w:bCs/>
        </w:rPr>
        <w:t xml:space="preserve"> </w:t>
      </w:r>
      <w:r w:rsidR="00370416" w:rsidRPr="00893D9E">
        <w:rPr>
          <w:rFonts w:cs="Arial"/>
          <w:bCs/>
        </w:rPr>
        <w:t xml:space="preserve">Leżachów, </w:t>
      </w:r>
      <w:r w:rsidR="003A2494" w:rsidRPr="00893D9E">
        <w:rPr>
          <w:rFonts w:cs="Arial"/>
          <w:bCs/>
        </w:rPr>
        <w:t xml:space="preserve">i </w:t>
      </w:r>
      <w:r w:rsidR="00370416" w:rsidRPr="00893D9E">
        <w:rPr>
          <w:rFonts w:cs="Arial"/>
          <w:bCs/>
        </w:rPr>
        <w:t>któr</w:t>
      </w:r>
      <w:r w:rsidR="003A2494" w:rsidRPr="00893D9E">
        <w:rPr>
          <w:rFonts w:cs="Arial"/>
          <w:bCs/>
        </w:rPr>
        <w:t>y</w:t>
      </w:r>
      <w:r w:rsidR="00370416" w:rsidRPr="00893D9E">
        <w:rPr>
          <w:rFonts w:cs="Arial"/>
          <w:bCs/>
        </w:rPr>
        <w:t xml:space="preserve"> to stanowi źródło odorów docierających poza teren</w:t>
      </w:r>
      <w:r w:rsidR="003A2494" w:rsidRPr="00893D9E">
        <w:rPr>
          <w:rFonts w:cs="Arial"/>
          <w:bCs/>
        </w:rPr>
        <w:t xml:space="preserve"> k</w:t>
      </w:r>
      <w:r w:rsidR="00370416" w:rsidRPr="00893D9E">
        <w:rPr>
          <w:rFonts w:cs="Arial"/>
          <w:bCs/>
        </w:rPr>
        <w:t>ompostowni w Leżachowie, w tym do obiektów wrażliwych, tj. zabudowy</w:t>
      </w:r>
      <w:r w:rsidR="003A2494" w:rsidRPr="00893D9E">
        <w:rPr>
          <w:rFonts w:cs="Arial"/>
          <w:bCs/>
        </w:rPr>
        <w:t xml:space="preserve"> </w:t>
      </w:r>
      <w:r w:rsidR="00370416" w:rsidRPr="00893D9E">
        <w:rPr>
          <w:rFonts w:cs="Arial"/>
          <w:bCs/>
        </w:rPr>
        <w:t xml:space="preserve">mieszkaniowej wsi Leżachów, Dybków, itd. </w:t>
      </w:r>
      <w:r w:rsidR="003A2494" w:rsidRPr="00893D9E">
        <w:rPr>
          <w:rFonts w:cs="Arial"/>
          <w:bCs/>
        </w:rPr>
        <w:t>Stowarzyszenie podnosi, że p</w:t>
      </w:r>
      <w:r w:rsidR="00370416" w:rsidRPr="00893D9E">
        <w:rPr>
          <w:rFonts w:cs="Arial"/>
          <w:bCs/>
        </w:rPr>
        <w:t>lac nie jest zhermetyzowany</w:t>
      </w:r>
      <w:r w:rsidR="003A2494" w:rsidRPr="00893D9E">
        <w:rPr>
          <w:rFonts w:cs="Arial"/>
          <w:bCs/>
        </w:rPr>
        <w:t xml:space="preserve"> i nie spełnia wymagań konkluzji BAT. </w:t>
      </w:r>
    </w:p>
    <w:p w14:paraId="62CEAC82" w14:textId="0E217937" w:rsidR="00540D3E" w:rsidRPr="00893D9E" w:rsidRDefault="00945B8B" w:rsidP="00363D7E">
      <w:pPr>
        <w:tabs>
          <w:tab w:val="left" w:pos="567"/>
        </w:tabs>
        <w:spacing w:before="0" w:after="0"/>
        <w:rPr>
          <w:rFonts w:cs="Arial"/>
          <w:bCs/>
        </w:rPr>
      </w:pPr>
      <w:r w:rsidRPr="00893D9E">
        <w:rPr>
          <w:rFonts w:cs="Arial"/>
          <w:bCs/>
        </w:rPr>
        <w:tab/>
      </w:r>
      <w:r w:rsidR="007643E2" w:rsidRPr="00893D9E">
        <w:rPr>
          <w:rFonts w:cs="Arial"/>
          <w:bCs/>
        </w:rPr>
        <w:t>Odnosząc się do powyższego</w:t>
      </w:r>
      <w:r w:rsidR="00BD5C2F" w:rsidRPr="00893D9E">
        <w:rPr>
          <w:rFonts w:cs="Arial"/>
          <w:bCs/>
        </w:rPr>
        <w:t xml:space="preserve"> zarzutu</w:t>
      </w:r>
      <w:r w:rsidR="007643E2" w:rsidRPr="00893D9E">
        <w:rPr>
          <w:rFonts w:cs="Arial"/>
          <w:bCs/>
        </w:rPr>
        <w:t xml:space="preserve"> należy wyjaśnić, że ww. plac magazynowy nie </w:t>
      </w:r>
      <w:r w:rsidR="00B10E52" w:rsidRPr="00893D9E">
        <w:rPr>
          <w:rFonts w:cs="Arial"/>
          <w:bCs/>
        </w:rPr>
        <w:t>jest</w:t>
      </w:r>
      <w:r w:rsidR="007643E2" w:rsidRPr="00893D9E">
        <w:rPr>
          <w:rFonts w:cs="Arial"/>
          <w:bCs/>
        </w:rPr>
        <w:t xml:space="preserve"> </w:t>
      </w:r>
      <w:r w:rsidR="00BD5C2F" w:rsidRPr="00893D9E">
        <w:rPr>
          <w:rFonts w:cs="Arial"/>
          <w:bCs/>
        </w:rPr>
        <w:t xml:space="preserve">elementem przedmiotowej instalacji objętej wnioskiem </w:t>
      </w:r>
      <w:r w:rsidR="00363D7E">
        <w:rPr>
          <w:rFonts w:cs="Arial"/>
          <w:bCs/>
        </w:rPr>
        <w:br/>
      </w:r>
      <w:r w:rsidR="00BD5C2F" w:rsidRPr="00893D9E">
        <w:rPr>
          <w:rFonts w:cs="Arial"/>
          <w:bCs/>
        </w:rPr>
        <w:t xml:space="preserve">o wydanie pozwolenia zintegrowanego i nie będzie </w:t>
      </w:r>
      <w:r w:rsidR="007643E2" w:rsidRPr="00893D9E">
        <w:rPr>
          <w:rFonts w:cs="Arial"/>
          <w:bCs/>
        </w:rPr>
        <w:t>wykorzystywany w procesie przetwarzania odpadów, nie będzie prowadzone na nim także magazynowanie gotowego produktu</w:t>
      </w:r>
      <w:r w:rsidR="00BD5C2F" w:rsidRPr="00893D9E">
        <w:rPr>
          <w:rFonts w:cs="Arial"/>
          <w:bCs/>
        </w:rPr>
        <w:t xml:space="preserve">. </w:t>
      </w:r>
      <w:r w:rsidR="00B10E52" w:rsidRPr="00893D9E">
        <w:rPr>
          <w:rFonts w:cs="Arial"/>
          <w:bCs/>
        </w:rPr>
        <w:br/>
      </w:r>
      <w:r w:rsidR="007643E2" w:rsidRPr="00893D9E">
        <w:rPr>
          <w:rFonts w:cs="Arial"/>
          <w:bCs/>
        </w:rPr>
        <w:t xml:space="preserve">Z przedstawionej przez Spółkę technologii przetwarzania odpadów wynika, że wytworzony w procesie produkt, </w:t>
      </w:r>
      <w:r w:rsidR="00B10E52" w:rsidRPr="00893D9E">
        <w:rPr>
          <w:rFonts w:cs="Arial"/>
          <w:bCs/>
        </w:rPr>
        <w:t xml:space="preserve">po zakończeniu procesu dojrzewania i </w:t>
      </w:r>
      <w:r w:rsidR="007643E2" w:rsidRPr="00893D9E">
        <w:rPr>
          <w:rFonts w:cs="Arial"/>
          <w:bCs/>
        </w:rPr>
        <w:t>po spełnieniu wymagań określonych w pkt. XI.3. niniejszej decyzji będzie bezpośrednio</w:t>
      </w:r>
      <w:r w:rsidR="00B10E52" w:rsidRPr="00893D9E">
        <w:rPr>
          <w:rFonts w:cs="Arial"/>
          <w:bCs/>
        </w:rPr>
        <w:t xml:space="preserve"> z pryzmy, </w:t>
      </w:r>
      <w:r w:rsidR="007643E2" w:rsidRPr="00893D9E">
        <w:rPr>
          <w:rFonts w:cs="Arial"/>
          <w:bCs/>
        </w:rPr>
        <w:t xml:space="preserve"> przekazywan</w:t>
      </w:r>
      <w:r w:rsidR="00B10E52" w:rsidRPr="00893D9E">
        <w:rPr>
          <w:rFonts w:cs="Arial"/>
          <w:bCs/>
        </w:rPr>
        <w:t xml:space="preserve">y do sprzedaży, jedynie </w:t>
      </w:r>
      <w:r w:rsidR="007643E2" w:rsidRPr="00893D9E">
        <w:rPr>
          <w:rFonts w:cs="Arial"/>
          <w:bCs/>
        </w:rPr>
        <w:t xml:space="preserve">nadwyżka </w:t>
      </w:r>
      <w:r w:rsidR="00F22B93" w:rsidRPr="00893D9E">
        <w:rPr>
          <w:rFonts w:cs="Arial"/>
          <w:bCs/>
        </w:rPr>
        <w:t xml:space="preserve">kierowana będzie do </w:t>
      </w:r>
      <w:r w:rsidR="00B10E52" w:rsidRPr="00893D9E">
        <w:rPr>
          <w:rFonts w:cs="Arial"/>
          <w:bCs/>
        </w:rPr>
        <w:t xml:space="preserve">magazynowania w </w:t>
      </w:r>
      <w:r w:rsidR="00F22B93" w:rsidRPr="00893D9E">
        <w:rPr>
          <w:rFonts w:cs="Arial"/>
          <w:bCs/>
        </w:rPr>
        <w:t>boks</w:t>
      </w:r>
      <w:r w:rsidR="00B10E52" w:rsidRPr="00893D9E">
        <w:rPr>
          <w:rFonts w:cs="Arial"/>
          <w:bCs/>
        </w:rPr>
        <w:t>ie</w:t>
      </w:r>
      <w:r w:rsidR="00F22B93" w:rsidRPr="00893D9E">
        <w:rPr>
          <w:rFonts w:cs="Arial"/>
          <w:bCs/>
        </w:rPr>
        <w:t xml:space="preserve"> </w:t>
      </w:r>
      <w:r w:rsidR="00B10E52" w:rsidRPr="00893D9E">
        <w:rPr>
          <w:rFonts w:cs="Arial"/>
          <w:bCs/>
        </w:rPr>
        <w:t>buforowym zlokalizowanym</w:t>
      </w:r>
      <w:r w:rsidR="00F22B93" w:rsidRPr="00893D9E">
        <w:rPr>
          <w:rFonts w:cs="Arial"/>
          <w:bCs/>
        </w:rPr>
        <w:t xml:space="preserve"> w hali technologicznej.</w:t>
      </w:r>
    </w:p>
    <w:p w14:paraId="04CB40CB" w14:textId="4C29BAAE" w:rsidR="0004498A" w:rsidRPr="00893D9E" w:rsidRDefault="00540D3E" w:rsidP="00363D7E">
      <w:pPr>
        <w:tabs>
          <w:tab w:val="left" w:pos="567"/>
        </w:tabs>
        <w:spacing w:before="0" w:after="0"/>
        <w:rPr>
          <w:rFonts w:cs="Arial"/>
          <w:bCs/>
        </w:rPr>
      </w:pPr>
      <w:r w:rsidRPr="00893D9E">
        <w:rPr>
          <w:rFonts w:cs="Arial"/>
          <w:bCs/>
        </w:rPr>
        <w:tab/>
      </w:r>
      <w:r w:rsidR="0004498A" w:rsidRPr="00893D9E">
        <w:rPr>
          <w:rFonts w:cs="Arial"/>
          <w:bCs/>
        </w:rPr>
        <w:t>Zgodnie z art. 209 ust. 1 oraz art. 212 ustawy z dnia 27 kwietnia 2001r. Prawo ochrony środowiska</w:t>
      </w:r>
      <w:r w:rsidR="009D0E26" w:rsidRPr="00893D9E">
        <w:rPr>
          <w:rFonts w:cs="Arial"/>
          <w:bCs/>
        </w:rPr>
        <w:t xml:space="preserve"> </w:t>
      </w:r>
      <w:r w:rsidR="0004498A" w:rsidRPr="00893D9E">
        <w:rPr>
          <w:rFonts w:cs="Arial"/>
          <w:bCs/>
        </w:rPr>
        <w:t xml:space="preserve">wersja elektroniczna wniosku </w:t>
      </w:r>
      <w:r w:rsidR="00C17FD8" w:rsidRPr="00893D9E">
        <w:rPr>
          <w:rFonts w:cs="Arial"/>
          <w:bCs/>
        </w:rPr>
        <w:t>wraz z informacją o wysokości uiszczonej opłaty rejestracyjnej przy piśmie z dnia 29.0</w:t>
      </w:r>
      <w:r w:rsidR="005836D9" w:rsidRPr="00893D9E">
        <w:rPr>
          <w:rFonts w:cs="Arial"/>
          <w:bCs/>
        </w:rPr>
        <w:t>5</w:t>
      </w:r>
      <w:r w:rsidR="00C17FD8" w:rsidRPr="00893D9E">
        <w:rPr>
          <w:rFonts w:cs="Arial"/>
          <w:bCs/>
        </w:rPr>
        <w:t>.202</w:t>
      </w:r>
      <w:r w:rsidR="005836D9" w:rsidRPr="00893D9E">
        <w:rPr>
          <w:rFonts w:cs="Arial"/>
          <w:bCs/>
        </w:rPr>
        <w:t>4</w:t>
      </w:r>
      <w:r w:rsidR="00C17FD8" w:rsidRPr="00893D9E">
        <w:rPr>
          <w:rFonts w:cs="Arial"/>
          <w:bCs/>
        </w:rPr>
        <w:t xml:space="preserve">r. </w:t>
      </w:r>
      <w:r w:rsidR="0004498A" w:rsidRPr="00893D9E">
        <w:rPr>
          <w:rFonts w:cs="Arial"/>
          <w:bCs/>
        </w:rPr>
        <w:t xml:space="preserve">została przesłana do Ministra </w:t>
      </w:r>
      <w:r w:rsidR="009D0E26" w:rsidRPr="00893D9E">
        <w:rPr>
          <w:rFonts w:cs="Arial"/>
          <w:bCs/>
        </w:rPr>
        <w:t xml:space="preserve">Klimatu i </w:t>
      </w:r>
      <w:r w:rsidR="0004498A" w:rsidRPr="00893D9E">
        <w:rPr>
          <w:rFonts w:cs="Arial"/>
          <w:bCs/>
        </w:rPr>
        <w:t>Środowiska, celem rejestracji.</w:t>
      </w:r>
    </w:p>
    <w:p w14:paraId="4AAA4806" w14:textId="3C7F6FB6" w:rsidR="00C17FD8" w:rsidRPr="00893D9E" w:rsidRDefault="00A35C0A" w:rsidP="00363D7E">
      <w:pPr>
        <w:pStyle w:val="Gwnytekst"/>
        <w:spacing w:before="0" w:after="0" w:line="240" w:lineRule="auto"/>
        <w:ind w:firstLine="567"/>
        <w:jc w:val="left"/>
        <w:rPr>
          <w:rFonts w:eastAsia="Calibri" w:cs="Arial"/>
          <w:bCs/>
          <w:lang w:eastAsia="zh-CN"/>
        </w:rPr>
      </w:pPr>
      <w:r w:rsidRPr="00893D9E">
        <w:rPr>
          <w:rFonts w:cs="Arial"/>
          <w:bCs/>
        </w:rPr>
        <w:t xml:space="preserve">Wnioskujący </w:t>
      </w:r>
      <w:r w:rsidR="0004498A" w:rsidRPr="00893D9E">
        <w:rPr>
          <w:rFonts w:cs="Arial"/>
          <w:bCs/>
        </w:rPr>
        <w:t xml:space="preserve"> </w:t>
      </w:r>
      <w:r w:rsidR="005836D9" w:rsidRPr="00893D9E">
        <w:rPr>
          <w:rFonts w:cs="Arial"/>
          <w:bCs/>
          <w:lang w:eastAsia="ar-SA"/>
        </w:rPr>
        <w:t xml:space="preserve">NEWKOM EKO Sp. z o.o. </w:t>
      </w:r>
      <w:r w:rsidR="005836D9" w:rsidRPr="00893D9E">
        <w:rPr>
          <w:rFonts w:cs="Arial"/>
          <w:bCs/>
        </w:rPr>
        <w:t>Leżachów 147, 37-530 Sieniawa</w:t>
      </w:r>
      <w:r w:rsidR="0004498A" w:rsidRPr="00893D9E">
        <w:rPr>
          <w:rFonts w:cs="Arial"/>
          <w:bCs/>
        </w:rPr>
        <w:t xml:space="preserve"> nie złożył wniosku o wyłączenie z udostępniania danych zawartych w dokumentacji, </w:t>
      </w:r>
      <w:r w:rsidR="005836D9" w:rsidRPr="00893D9E">
        <w:rPr>
          <w:rFonts w:cs="Arial"/>
          <w:bCs/>
        </w:rPr>
        <w:br/>
      </w:r>
      <w:r w:rsidR="0004498A" w:rsidRPr="00893D9E">
        <w:rPr>
          <w:rFonts w:cs="Arial"/>
          <w:bCs/>
        </w:rPr>
        <w:lastRenderedPageBreak/>
        <w:t xml:space="preserve">w trybie art. 16 ustawy z dnia </w:t>
      </w:r>
      <w:r w:rsidR="00C17FD8" w:rsidRPr="00893D9E">
        <w:rPr>
          <w:rFonts w:eastAsia="Calibri" w:cs="Arial"/>
          <w:bCs/>
          <w:lang w:eastAsia="zh-CN"/>
        </w:rPr>
        <w:t xml:space="preserve">3 października 2008 r. o udostępnianiu informacji </w:t>
      </w:r>
      <w:r w:rsidR="005836D9" w:rsidRPr="00893D9E">
        <w:rPr>
          <w:rFonts w:eastAsia="Calibri" w:cs="Arial"/>
          <w:bCs/>
          <w:lang w:eastAsia="zh-CN"/>
        </w:rPr>
        <w:br/>
      </w:r>
      <w:r w:rsidR="00C17FD8" w:rsidRPr="00893D9E">
        <w:rPr>
          <w:rFonts w:eastAsia="Calibri" w:cs="Arial"/>
          <w:bCs/>
          <w:lang w:eastAsia="zh-CN"/>
        </w:rPr>
        <w:t xml:space="preserve">o środowisku i jego ochronie, udziale społeczeństwa w ochronie środowiska oraz </w:t>
      </w:r>
      <w:r w:rsidR="005836D9" w:rsidRPr="00893D9E">
        <w:rPr>
          <w:rFonts w:eastAsia="Calibri" w:cs="Arial"/>
          <w:bCs/>
          <w:lang w:eastAsia="zh-CN"/>
        </w:rPr>
        <w:br/>
      </w:r>
      <w:r w:rsidR="00C17FD8" w:rsidRPr="00893D9E">
        <w:rPr>
          <w:rFonts w:eastAsia="Calibri" w:cs="Arial"/>
          <w:bCs/>
          <w:lang w:eastAsia="zh-CN"/>
        </w:rPr>
        <w:t>o ocenach oddziaływania na środowisko (Dz. U. z 202</w:t>
      </w:r>
      <w:r w:rsidR="005836D9" w:rsidRPr="00893D9E">
        <w:rPr>
          <w:rFonts w:eastAsia="Calibri" w:cs="Arial"/>
          <w:bCs/>
          <w:lang w:eastAsia="zh-CN"/>
        </w:rPr>
        <w:t>4</w:t>
      </w:r>
      <w:r w:rsidR="00C17FD8" w:rsidRPr="00893D9E">
        <w:rPr>
          <w:rFonts w:eastAsia="Calibri" w:cs="Arial"/>
          <w:bCs/>
          <w:lang w:eastAsia="zh-CN"/>
        </w:rPr>
        <w:t xml:space="preserve">r. poz. </w:t>
      </w:r>
      <w:r w:rsidR="005836D9" w:rsidRPr="00893D9E">
        <w:rPr>
          <w:rFonts w:eastAsia="Calibri" w:cs="Arial"/>
          <w:bCs/>
          <w:lang w:eastAsia="zh-CN"/>
        </w:rPr>
        <w:t>1112 t.j.</w:t>
      </w:r>
      <w:r w:rsidR="00C17FD8" w:rsidRPr="00893D9E">
        <w:rPr>
          <w:rFonts w:eastAsia="Calibri" w:cs="Arial"/>
          <w:bCs/>
          <w:lang w:eastAsia="zh-CN"/>
        </w:rPr>
        <w:t>).</w:t>
      </w:r>
    </w:p>
    <w:p w14:paraId="0EB327D8" w14:textId="3533D945" w:rsidR="00D80BDF" w:rsidRPr="00893D9E" w:rsidRDefault="0004498A" w:rsidP="00363D7E">
      <w:pPr>
        <w:pStyle w:val="Tekstpodstawowy"/>
        <w:tabs>
          <w:tab w:val="num" w:pos="567"/>
        </w:tabs>
        <w:spacing w:before="0" w:after="0"/>
        <w:ind w:firstLine="709"/>
        <w:rPr>
          <w:rFonts w:cs="Arial"/>
          <w:bCs/>
          <w:color w:val="FF0000"/>
        </w:rPr>
      </w:pPr>
      <w:r w:rsidRPr="00893D9E">
        <w:rPr>
          <w:rFonts w:cs="Arial"/>
          <w:bCs/>
        </w:rPr>
        <w:t>Dla przedmiotowej instalacji, z</w:t>
      </w:r>
      <w:r w:rsidRPr="00893D9E">
        <w:rPr>
          <w:rFonts w:cs="Arial"/>
          <w:bCs/>
          <w:color w:val="000000"/>
        </w:rPr>
        <w:t>godnie z wymogiem art.</w:t>
      </w:r>
      <w:r w:rsidRPr="00893D9E">
        <w:rPr>
          <w:bCs/>
        </w:rPr>
        <w:t xml:space="preserve"> 208. ust. 2 pkt 4) </w:t>
      </w:r>
      <w:r w:rsidRPr="00893D9E">
        <w:rPr>
          <w:rFonts w:cs="Arial"/>
          <w:bCs/>
        </w:rPr>
        <w:t>ustawy P</w:t>
      </w:r>
      <w:r w:rsidR="00C17FD8" w:rsidRPr="00893D9E">
        <w:rPr>
          <w:rFonts w:cs="Arial"/>
          <w:bCs/>
        </w:rPr>
        <w:t xml:space="preserve">rawo ochrony środowiska </w:t>
      </w:r>
      <w:r w:rsidRPr="00893D9E">
        <w:rPr>
          <w:rFonts w:cs="Arial"/>
          <w:bCs/>
        </w:rPr>
        <w:t>przedłożon</w:t>
      </w:r>
      <w:r w:rsidR="00C17FD8" w:rsidRPr="00893D9E">
        <w:rPr>
          <w:rFonts w:cs="Arial"/>
          <w:bCs/>
        </w:rPr>
        <w:t>a</w:t>
      </w:r>
      <w:r w:rsidRPr="00893D9E">
        <w:rPr>
          <w:rFonts w:cs="Arial"/>
          <w:bCs/>
        </w:rPr>
        <w:t xml:space="preserve"> został</w:t>
      </w:r>
      <w:r w:rsidR="00C17FD8" w:rsidRPr="00893D9E">
        <w:rPr>
          <w:rFonts w:cs="Arial"/>
          <w:bCs/>
        </w:rPr>
        <w:t xml:space="preserve">a </w:t>
      </w:r>
      <w:r w:rsidR="00D80BDF" w:rsidRPr="00893D9E">
        <w:rPr>
          <w:rFonts w:cs="Arial"/>
          <w:bCs/>
        </w:rPr>
        <w:t xml:space="preserve">„Analiza stanu zanieczyszczenia gleby, ziemi i wód gruntowych substancjami powodującymi ryzyko” </w:t>
      </w:r>
      <w:r w:rsidR="00777168" w:rsidRPr="00893D9E">
        <w:rPr>
          <w:rFonts w:cs="Arial"/>
          <w:bCs/>
        </w:rPr>
        <w:t xml:space="preserve">sporządzona przez </w:t>
      </w:r>
      <w:r w:rsidR="00D80BDF" w:rsidRPr="00893D9E">
        <w:rPr>
          <w:rFonts w:cs="Arial"/>
          <w:bCs/>
        </w:rPr>
        <w:t>mgr inż. Bogusława Wójcika</w:t>
      </w:r>
      <w:r w:rsidR="00777168" w:rsidRPr="00893D9E">
        <w:rPr>
          <w:rFonts w:cs="Arial"/>
          <w:bCs/>
        </w:rPr>
        <w:t xml:space="preserve"> </w:t>
      </w:r>
      <w:r w:rsidR="00C17FD8" w:rsidRPr="00893D9E">
        <w:rPr>
          <w:rFonts w:cs="Arial"/>
          <w:bCs/>
        </w:rPr>
        <w:t>stwierdzająca brak koniec</w:t>
      </w:r>
      <w:r w:rsidR="00777168" w:rsidRPr="00893D9E">
        <w:rPr>
          <w:rFonts w:cs="Arial"/>
          <w:bCs/>
        </w:rPr>
        <w:t>z</w:t>
      </w:r>
      <w:r w:rsidR="00C17FD8" w:rsidRPr="00893D9E">
        <w:rPr>
          <w:rFonts w:cs="Arial"/>
          <w:bCs/>
        </w:rPr>
        <w:t>no</w:t>
      </w:r>
      <w:r w:rsidR="00777168" w:rsidRPr="00893D9E">
        <w:rPr>
          <w:rFonts w:cs="Arial"/>
          <w:bCs/>
        </w:rPr>
        <w:t>ś</w:t>
      </w:r>
      <w:r w:rsidR="00C17FD8" w:rsidRPr="00893D9E">
        <w:rPr>
          <w:rFonts w:cs="Arial"/>
          <w:bCs/>
        </w:rPr>
        <w:t xml:space="preserve">ci </w:t>
      </w:r>
      <w:r w:rsidR="00777168" w:rsidRPr="00893D9E">
        <w:rPr>
          <w:rFonts w:cs="Arial"/>
          <w:bCs/>
        </w:rPr>
        <w:t xml:space="preserve">sporządzania raportu początkowego </w:t>
      </w:r>
      <w:r w:rsidRPr="00893D9E">
        <w:rPr>
          <w:rFonts w:cs="Arial"/>
          <w:bCs/>
        </w:rPr>
        <w:t xml:space="preserve">o stanie zanieczyszczenia gleby, ziemi i wód gruntowych substancjami wykorzystywanymi, produkowanymi lub uwalnianymi na terenie eksploatowanej instalacji mogącymi powodować ryzyko zanieczyszczenia gleby, ziemi i wód gruntowych w rejonie instalacji. </w:t>
      </w:r>
    </w:p>
    <w:p w14:paraId="71F561F6" w14:textId="24B46826" w:rsidR="0004498A" w:rsidRPr="00893D9E" w:rsidRDefault="0004498A" w:rsidP="00363D7E">
      <w:pPr>
        <w:pStyle w:val="Tekstpodstawowy"/>
        <w:tabs>
          <w:tab w:val="num" w:pos="567"/>
        </w:tabs>
        <w:spacing w:before="0" w:after="0"/>
        <w:ind w:firstLine="567"/>
        <w:rPr>
          <w:rFonts w:cs="Arial"/>
          <w:bCs/>
        </w:rPr>
      </w:pPr>
      <w:r w:rsidRPr="00893D9E">
        <w:rPr>
          <w:rFonts w:cs="Arial"/>
          <w:bCs/>
        </w:rPr>
        <w:t>W celu ustalenia stanu jakości gleby i ziemi w rejonie instalacji przeprowadzona została analiza w zakresie:</w:t>
      </w:r>
    </w:p>
    <w:p w14:paraId="59829D13" w14:textId="7E34FCD1" w:rsidR="00757534" w:rsidRPr="00893D9E" w:rsidRDefault="00757534" w:rsidP="00363D7E">
      <w:pPr>
        <w:numPr>
          <w:ilvl w:val="0"/>
          <w:numId w:val="16"/>
        </w:numPr>
        <w:autoSpaceDE w:val="0"/>
        <w:autoSpaceDN w:val="0"/>
        <w:adjustRightInd w:val="0"/>
        <w:spacing w:before="0" w:after="0"/>
        <w:ind w:left="426" w:hanging="426"/>
        <w:rPr>
          <w:rFonts w:cs="Arial"/>
          <w:bCs/>
        </w:rPr>
      </w:pPr>
      <w:r w:rsidRPr="00893D9E">
        <w:rPr>
          <w:rFonts w:cs="Arial"/>
          <w:bCs/>
        </w:rPr>
        <w:t xml:space="preserve">sporządzenia informacji </w:t>
      </w:r>
      <w:r w:rsidR="00EA5031" w:rsidRPr="00893D9E">
        <w:rPr>
          <w:rFonts w:cs="Arial"/>
          <w:bCs/>
        </w:rPr>
        <w:t xml:space="preserve">na temat </w:t>
      </w:r>
      <w:r w:rsidRPr="00893D9E">
        <w:rPr>
          <w:rFonts w:cs="Arial"/>
          <w:bCs/>
        </w:rPr>
        <w:t xml:space="preserve">prowadzonej na tym terenie działalności </w:t>
      </w:r>
      <w:r w:rsidR="00EA5031" w:rsidRPr="00893D9E">
        <w:rPr>
          <w:rFonts w:cs="Arial"/>
          <w:bCs/>
        </w:rPr>
        <w:br/>
      </w:r>
      <w:r w:rsidRPr="00893D9E">
        <w:rPr>
          <w:rFonts w:cs="Arial"/>
          <w:bCs/>
        </w:rPr>
        <w:t>w przeszłości,</w:t>
      </w:r>
    </w:p>
    <w:p w14:paraId="22C71D6F" w14:textId="24FFA340" w:rsidR="005E5B6A" w:rsidRPr="00893D9E" w:rsidRDefault="005E5B6A" w:rsidP="00363D7E">
      <w:pPr>
        <w:numPr>
          <w:ilvl w:val="0"/>
          <w:numId w:val="16"/>
        </w:numPr>
        <w:autoSpaceDE w:val="0"/>
        <w:autoSpaceDN w:val="0"/>
        <w:adjustRightInd w:val="0"/>
        <w:spacing w:before="0" w:after="0"/>
        <w:ind w:left="426" w:hanging="426"/>
        <w:rPr>
          <w:rFonts w:cs="Arial"/>
          <w:bCs/>
        </w:rPr>
      </w:pPr>
      <w:r w:rsidRPr="00893D9E">
        <w:rPr>
          <w:rFonts w:cs="Arial"/>
          <w:bCs/>
        </w:rPr>
        <w:t>sporządzenia informacji na temat planowanej aktualnie na tym terenie działalności,</w:t>
      </w:r>
    </w:p>
    <w:p w14:paraId="1145E4D0" w14:textId="0083FD38" w:rsidR="00D80BDF" w:rsidRPr="00893D9E" w:rsidRDefault="00D80BDF" w:rsidP="00363D7E">
      <w:pPr>
        <w:numPr>
          <w:ilvl w:val="0"/>
          <w:numId w:val="16"/>
        </w:numPr>
        <w:autoSpaceDE w:val="0"/>
        <w:autoSpaceDN w:val="0"/>
        <w:adjustRightInd w:val="0"/>
        <w:spacing w:before="0" w:after="0"/>
        <w:ind w:left="426" w:hanging="426"/>
        <w:rPr>
          <w:rFonts w:cs="Arial"/>
          <w:bCs/>
        </w:rPr>
      </w:pPr>
      <w:r w:rsidRPr="00893D9E">
        <w:rPr>
          <w:rFonts w:cs="Arial"/>
          <w:bCs/>
        </w:rPr>
        <w:t xml:space="preserve">sporządzenia charakterystyki środowiskowej terenu </w:t>
      </w:r>
      <w:r w:rsidR="001F5558" w:rsidRPr="00893D9E">
        <w:rPr>
          <w:rFonts w:cs="Arial"/>
          <w:bCs/>
        </w:rPr>
        <w:t xml:space="preserve">w obrębie instalacji </w:t>
      </w:r>
      <w:r w:rsidRPr="00893D9E">
        <w:rPr>
          <w:rFonts w:cs="Arial"/>
          <w:bCs/>
        </w:rPr>
        <w:t>pod katem uwarunkowań fizjograficznych, geologicznych i hydrogeologicznych, wód powierzchniowych, pokrywy glebowej, klimatu</w:t>
      </w:r>
      <w:r w:rsidR="001F5558" w:rsidRPr="00893D9E">
        <w:rPr>
          <w:rFonts w:cs="Arial"/>
          <w:bCs/>
        </w:rPr>
        <w:t>, powietrza atmosferycznego, klimatu akustycznego i promieniowania elektromagnetycznego,</w:t>
      </w:r>
    </w:p>
    <w:p w14:paraId="6DBC1FD0" w14:textId="4BDDA669" w:rsidR="0004498A" w:rsidRPr="00893D9E" w:rsidRDefault="0004498A" w:rsidP="00363D7E">
      <w:pPr>
        <w:numPr>
          <w:ilvl w:val="0"/>
          <w:numId w:val="16"/>
        </w:numPr>
        <w:autoSpaceDE w:val="0"/>
        <w:autoSpaceDN w:val="0"/>
        <w:adjustRightInd w:val="0"/>
        <w:spacing w:before="0" w:after="0"/>
        <w:ind w:left="426" w:hanging="426"/>
        <w:rPr>
          <w:rFonts w:cs="Arial"/>
          <w:bCs/>
        </w:rPr>
      </w:pPr>
      <w:r w:rsidRPr="00893D9E">
        <w:rPr>
          <w:rFonts w:cs="Arial"/>
          <w:bCs/>
        </w:rPr>
        <w:t>zidentyfikowania potencjalnych źródeł substancji stwarzających zagrożenie,</w:t>
      </w:r>
      <w:r w:rsidR="006A19F0" w:rsidRPr="00893D9E">
        <w:rPr>
          <w:rFonts w:cs="Arial"/>
          <w:bCs/>
        </w:rPr>
        <w:t xml:space="preserve"> </w:t>
      </w:r>
    </w:p>
    <w:p w14:paraId="5AFA9E62" w14:textId="08DD0141" w:rsidR="000D1CE1" w:rsidRPr="00893D9E" w:rsidRDefault="0004498A" w:rsidP="00363D7E">
      <w:pPr>
        <w:numPr>
          <w:ilvl w:val="0"/>
          <w:numId w:val="16"/>
        </w:numPr>
        <w:autoSpaceDE w:val="0"/>
        <w:autoSpaceDN w:val="0"/>
        <w:adjustRightInd w:val="0"/>
        <w:spacing w:before="0" w:after="0"/>
        <w:ind w:left="425" w:hanging="425"/>
        <w:rPr>
          <w:rFonts w:cs="Arial"/>
          <w:bCs/>
        </w:rPr>
      </w:pPr>
      <w:r w:rsidRPr="00893D9E">
        <w:rPr>
          <w:rFonts w:cs="Arial"/>
          <w:bCs/>
        </w:rPr>
        <w:t>sporządzenia wykazu substancji stwarzających zagrożenie, które będą</w:t>
      </w:r>
      <w:r w:rsidR="00612606" w:rsidRPr="00893D9E">
        <w:rPr>
          <w:rFonts w:cs="Arial"/>
          <w:bCs/>
        </w:rPr>
        <w:t xml:space="preserve"> </w:t>
      </w:r>
      <w:r w:rsidRPr="00893D9E">
        <w:rPr>
          <w:rFonts w:cs="Arial"/>
          <w:bCs/>
        </w:rPr>
        <w:t>stosowane, produkowane lub uwalniane w ramach eksploatacji instalacji,</w:t>
      </w:r>
      <w:r w:rsidR="000D1CE1" w:rsidRPr="00893D9E">
        <w:rPr>
          <w:rFonts w:cs="Arial"/>
          <w:bCs/>
        </w:rPr>
        <w:t xml:space="preserve"> w tym informacji na temat miejsc magazynowania i stosowania substancji powodujących ryzyko oraz ich przemieszczania po terenie instalacji,</w:t>
      </w:r>
    </w:p>
    <w:p w14:paraId="6C225744" w14:textId="247E31E5" w:rsidR="00EA5031" w:rsidRPr="00893D9E" w:rsidRDefault="001F5558" w:rsidP="00363D7E">
      <w:pPr>
        <w:numPr>
          <w:ilvl w:val="0"/>
          <w:numId w:val="16"/>
        </w:numPr>
        <w:autoSpaceDE w:val="0"/>
        <w:autoSpaceDN w:val="0"/>
        <w:adjustRightInd w:val="0"/>
        <w:spacing w:before="0" w:after="0"/>
        <w:ind w:left="425" w:hanging="425"/>
        <w:rPr>
          <w:rFonts w:cs="Arial"/>
          <w:bCs/>
        </w:rPr>
      </w:pPr>
      <w:r w:rsidRPr="00893D9E">
        <w:rPr>
          <w:rFonts w:cs="Arial"/>
          <w:bCs/>
        </w:rPr>
        <w:t>odniesienia się do</w:t>
      </w:r>
      <w:r w:rsidR="00EA5031" w:rsidRPr="00893D9E">
        <w:rPr>
          <w:rFonts w:cs="Arial"/>
          <w:bCs/>
        </w:rPr>
        <w:t xml:space="preserve"> archiwalnych </w:t>
      </w:r>
      <w:r w:rsidR="00494DB5" w:rsidRPr="00893D9E">
        <w:rPr>
          <w:rFonts w:cs="Arial"/>
          <w:bCs/>
        </w:rPr>
        <w:t xml:space="preserve">i aktualnie wykonywanych </w:t>
      </w:r>
      <w:r w:rsidR="00EA5031" w:rsidRPr="00893D9E">
        <w:rPr>
          <w:rFonts w:cs="Arial"/>
          <w:bCs/>
        </w:rPr>
        <w:t xml:space="preserve">wyników badań jakości </w:t>
      </w:r>
      <w:r w:rsidR="006A19F0" w:rsidRPr="00893D9E">
        <w:rPr>
          <w:rFonts w:cs="Arial"/>
          <w:bCs/>
        </w:rPr>
        <w:t>gleby i ziemi</w:t>
      </w:r>
      <w:r w:rsidR="00D5423B" w:rsidRPr="00893D9E">
        <w:rPr>
          <w:rFonts w:cs="Arial"/>
          <w:bCs/>
        </w:rPr>
        <w:t>,</w:t>
      </w:r>
      <w:r w:rsidR="006A19F0" w:rsidRPr="00893D9E">
        <w:rPr>
          <w:rFonts w:cs="Arial"/>
          <w:bCs/>
        </w:rPr>
        <w:t xml:space="preserve"> </w:t>
      </w:r>
    </w:p>
    <w:p w14:paraId="7EF13324" w14:textId="77913459" w:rsidR="00494DB5" w:rsidRPr="00893D9E" w:rsidRDefault="00494DB5" w:rsidP="00363D7E">
      <w:pPr>
        <w:numPr>
          <w:ilvl w:val="0"/>
          <w:numId w:val="16"/>
        </w:numPr>
        <w:autoSpaceDE w:val="0"/>
        <w:autoSpaceDN w:val="0"/>
        <w:adjustRightInd w:val="0"/>
        <w:spacing w:before="0" w:after="0"/>
        <w:ind w:left="425" w:hanging="425"/>
        <w:rPr>
          <w:rFonts w:cs="Arial"/>
          <w:bCs/>
        </w:rPr>
      </w:pPr>
      <w:r w:rsidRPr="00893D9E">
        <w:rPr>
          <w:rFonts w:cs="Arial"/>
          <w:bCs/>
        </w:rPr>
        <w:t>sporządzenie informacji dotyczących systemu zabezpieczeń przed ewentualną emisj</w:t>
      </w:r>
      <w:r w:rsidR="00A125D4" w:rsidRPr="00893D9E">
        <w:rPr>
          <w:rFonts w:cs="Arial"/>
          <w:bCs/>
        </w:rPr>
        <w:t>ą</w:t>
      </w:r>
      <w:r w:rsidRPr="00893D9E">
        <w:rPr>
          <w:rFonts w:cs="Arial"/>
          <w:bCs/>
        </w:rPr>
        <w:t xml:space="preserve"> substancji do środowiska</w:t>
      </w:r>
      <w:r w:rsidR="001F5558" w:rsidRPr="00893D9E">
        <w:rPr>
          <w:rFonts w:cs="Arial"/>
          <w:bCs/>
        </w:rPr>
        <w:t>,</w:t>
      </w:r>
    </w:p>
    <w:p w14:paraId="325507CD" w14:textId="3C2FF347" w:rsidR="0004498A" w:rsidRPr="00893D9E" w:rsidRDefault="0004498A" w:rsidP="00363D7E">
      <w:pPr>
        <w:numPr>
          <w:ilvl w:val="0"/>
          <w:numId w:val="16"/>
        </w:numPr>
        <w:autoSpaceDE w:val="0"/>
        <w:autoSpaceDN w:val="0"/>
        <w:adjustRightInd w:val="0"/>
        <w:spacing w:before="0" w:after="0"/>
        <w:ind w:left="425" w:hanging="425"/>
        <w:rPr>
          <w:rFonts w:cs="Arial"/>
          <w:bCs/>
        </w:rPr>
      </w:pPr>
      <w:r w:rsidRPr="00893D9E">
        <w:rPr>
          <w:rFonts w:cs="Arial"/>
          <w:bCs/>
        </w:rPr>
        <w:t xml:space="preserve">przeprowadzenia </w:t>
      </w:r>
      <w:r w:rsidR="00461B3E" w:rsidRPr="00893D9E">
        <w:rPr>
          <w:rFonts w:cs="Arial"/>
          <w:bCs/>
        </w:rPr>
        <w:t>oceny</w:t>
      </w:r>
      <w:r w:rsidRPr="00893D9E">
        <w:rPr>
          <w:rFonts w:cs="Arial"/>
          <w:bCs/>
        </w:rPr>
        <w:t xml:space="preserve"> ryzyka wystąpienia zanieczyszczenia gleby, ziemi lub wód gruntowych</w:t>
      </w:r>
      <w:r w:rsidR="001F5558" w:rsidRPr="00893D9E">
        <w:rPr>
          <w:rFonts w:cs="Arial"/>
          <w:bCs/>
        </w:rPr>
        <w:t>.</w:t>
      </w:r>
    </w:p>
    <w:p w14:paraId="01984164" w14:textId="1F2E7887" w:rsidR="00A25E6E" w:rsidRPr="00893D9E" w:rsidRDefault="00A25E6E" w:rsidP="00363D7E">
      <w:pPr>
        <w:autoSpaceDE w:val="0"/>
        <w:autoSpaceDN w:val="0"/>
        <w:adjustRightInd w:val="0"/>
        <w:spacing w:before="0" w:after="0"/>
        <w:ind w:firstLine="425"/>
        <w:rPr>
          <w:rFonts w:cs="Arial"/>
          <w:bCs/>
          <w:color w:val="000000"/>
        </w:rPr>
      </w:pPr>
      <w:r w:rsidRPr="00893D9E">
        <w:rPr>
          <w:rFonts w:cs="Arial"/>
          <w:bCs/>
          <w:color w:val="000000"/>
        </w:rPr>
        <w:t xml:space="preserve">Identyfikację „substancji powodujących ryzyko”, ich waloryzację w celu wyodrębnienia „istotnych substancji stwarzających zagrożenie” a także ocenę ryzyka ich uwolnienia w kontekście możliwości wystąpienia zanieczyszczenia gleby, ziemi lub wód gruntowych na terenie zakładu, wykonano w oparciu o: </w:t>
      </w:r>
    </w:p>
    <w:p w14:paraId="4911574B" w14:textId="77627E56" w:rsidR="00A25E6E" w:rsidRPr="00893D9E" w:rsidRDefault="00A25E6E" w:rsidP="00363D7E">
      <w:pPr>
        <w:pStyle w:val="Akapitzlist"/>
        <w:numPr>
          <w:ilvl w:val="0"/>
          <w:numId w:val="60"/>
        </w:numPr>
        <w:autoSpaceDE w:val="0"/>
        <w:autoSpaceDN w:val="0"/>
        <w:adjustRightInd w:val="0"/>
        <w:spacing w:before="0" w:after="0" w:line="240" w:lineRule="auto"/>
        <w:ind w:left="709" w:hanging="425"/>
        <w:rPr>
          <w:rFonts w:ascii="Arial" w:hAnsi="Arial" w:cs="Arial"/>
          <w:bCs/>
          <w:color w:val="000000"/>
          <w:sz w:val="24"/>
          <w:szCs w:val="24"/>
        </w:rPr>
      </w:pPr>
      <w:r w:rsidRPr="00893D9E">
        <w:rPr>
          <w:rFonts w:ascii="Arial" w:hAnsi="Arial" w:cs="Arial"/>
          <w:bCs/>
          <w:color w:val="000000"/>
          <w:sz w:val="24"/>
          <w:szCs w:val="24"/>
        </w:rPr>
        <w:t>Karty Charakterystyki Substancji, które będą magazynowane na terenie zakładu oraz będą wykorzystywane w procesie technologicznym, w nawiązaniu do kryteriów określonych w częściach 2 - 5 załącznika I do Rozporządzenia Parlamentu Europejskiego i Rady (WE) nr 1 272 / 2008</w:t>
      </w:r>
      <w:r w:rsidR="00612606" w:rsidRPr="00893D9E">
        <w:rPr>
          <w:rFonts w:ascii="Arial" w:hAnsi="Arial" w:cs="Arial"/>
          <w:bCs/>
          <w:color w:val="000000"/>
          <w:sz w:val="24"/>
          <w:szCs w:val="24"/>
        </w:rPr>
        <w:t>.</w:t>
      </w:r>
      <w:r w:rsidRPr="00893D9E">
        <w:rPr>
          <w:rFonts w:ascii="Arial" w:hAnsi="Arial" w:cs="Arial"/>
          <w:bCs/>
          <w:color w:val="000000"/>
          <w:sz w:val="24"/>
          <w:szCs w:val="24"/>
        </w:rPr>
        <w:t xml:space="preserve"> </w:t>
      </w:r>
    </w:p>
    <w:p w14:paraId="394EBA67" w14:textId="61B7AF2E" w:rsidR="00A25E6E" w:rsidRPr="00893D9E" w:rsidRDefault="00A25E6E" w:rsidP="00363D7E">
      <w:pPr>
        <w:pStyle w:val="Akapitzlist"/>
        <w:numPr>
          <w:ilvl w:val="0"/>
          <w:numId w:val="60"/>
        </w:numPr>
        <w:autoSpaceDE w:val="0"/>
        <w:autoSpaceDN w:val="0"/>
        <w:adjustRightInd w:val="0"/>
        <w:spacing w:before="0" w:after="0" w:line="240" w:lineRule="auto"/>
        <w:ind w:left="709" w:hanging="425"/>
        <w:rPr>
          <w:rFonts w:ascii="Arial" w:hAnsi="Arial" w:cs="Arial"/>
          <w:bCs/>
          <w:color w:val="000000"/>
          <w:sz w:val="24"/>
          <w:szCs w:val="24"/>
        </w:rPr>
      </w:pPr>
      <w:r w:rsidRPr="00893D9E">
        <w:rPr>
          <w:rFonts w:ascii="Arial" w:hAnsi="Arial" w:cs="Arial"/>
          <w:bCs/>
          <w:color w:val="000000"/>
          <w:sz w:val="24"/>
          <w:szCs w:val="24"/>
        </w:rPr>
        <w:t xml:space="preserve">Przewidywany sposób gospodarowania substancjami chemicznymi </w:t>
      </w:r>
      <w:r w:rsidR="00844A2D" w:rsidRPr="00893D9E">
        <w:rPr>
          <w:rFonts w:ascii="Arial" w:hAnsi="Arial" w:cs="Arial"/>
          <w:bCs/>
          <w:color w:val="000000"/>
          <w:sz w:val="24"/>
          <w:szCs w:val="24"/>
        </w:rPr>
        <w:br/>
      </w:r>
      <w:r w:rsidRPr="00893D9E">
        <w:rPr>
          <w:rFonts w:ascii="Arial" w:hAnsi="Arial" w:cs="Arial"/>
          <w:bCs/>
          <w:color w:val="000000"/>
          <w:sz w:val="24"/>
          <w:szCs w:val="24"/>
        </w:rPr>
        <w:t>i materiałowymi na terenie zakładu</w:t>
      </w:r>
      <w:r w:rsidR="00153A2A" w:rsidRPr="00893D9E">
        <w:rPr>
          <w:rFonts w:ascii="Arial" w:hAnsi="Arial" w:cs="Arial"/>
          <w:bCs/>
          <w:color w:val="000000"/>
          <w:sz w:val="24"/>
          <w:szCs w:val="24"/>
        </w:rPr>
        <w:t>.</w:t>
      </w:r>
      <w:r w:rsidRPr="00893D9E">
        <w:rPr>
          <w:rFonts w:ascii="Arial" w:hAnsi="Arial" w:cs="Arial"/>
          <w:bCs/>
          <w:color w:val="000000"/>
          <w:sz w:val="24"/>
          <w:szCs w:val="24"/>
        </w:rPr>
        <w:t xml:space="preserve"> </w:t>
      </w:r>
    </w:p>
    <w:p w14:paraId="1C51E4C6" w14:textId="0CB3B4EA" w:rsidR="00A25E6E" w:rsidRPr="00893D9E" w:rsidRDefault="00844A2D" w:rsidP="00363D7E">
      <w:pPr>
        <w:pStyle w:val="Akapitzlist"/>
        <w:numPr>
          <w:ilvl w:val="0"/>
          <w:numId w:val="60"/>
        </w:numPr>
        <w:autoSpaceDE w:val="0"/>
        <w:autoSpaceDN w:val="0"/>
        <w:adjustRightInd w:val="0"/>
        <w:spacing w:before="0" w:after="0" w:line="240" w:lineRule="auto"/>
        <w:ind w:left="709" w:hanging="425"/>
        <w:rPr>
          <w:rFonts w:ascii="Arial" w:hAnsi="Arial" w:cs="Arial"/>
          <w:bCs/>
          <w:color w:val="000000"/>
          <w:sz w:val="24"/>
          <w:szCs w:val="24"/>
        </w:rPr>
      </w:pPr>
      <w:r w:rsidRPr="00893D9E">
        <w:rPr>
          <w:rFonts w:ascii="Arial" w:hAnsi="Arial" w:cs="Arial"/>
          <w:bCs/>
          <w:color w:val="000000"/>
          <w:sz w:val="24"/>
          <w:szCs w:val="24"/>
        </w:rPr>
        <w:t>Z</w:t>
      </w:r>
      <w:r w:rsidR="00A25E6E" w:rsidRPr="00893D9E">
        <w:rPr>
          <w:rFonts w:ascii="Arial" w:hAnsi="Arial" w:cs="Arial"/>
          <w:bCs/>
          <w:color w:val="000000"/>
          <w:sz w:val="24"/>
          <w:szCs w:val="24"/>
        </w:rPr>
        <w:t xml:space="preserve">astosowane przez operatora instalacji, omówione w </w:t>
      </w:r>
      <w:r w:rsidR="00A25E6E" w:rsidRPr="00893D9E">
        <w:rPr>
          <w:rFonts w:ascii="Arial" w:hAnsi="Arial" w:cs="Arial"/>
          <w:bCs/>
          <w:i/>
          <w:iCs/>
          <w:color w:val="000000"/>
          <w:sz w:val="24"/>
          <w:szCs w:val="24"/>
        </w:rPr>
        <w:t>„Analizie</w:t>
      </w:r>
      <w:r w:rsidRPr="00893D9E">
        <w:rPr>
          <w:rFonts w:ascii="Arial" w:hAnsi="Arial" w:cs="Arial"/>
          <w:bCs/>
          <w:i/>
          <w:iCs/>
          <w:color w:val="000000"/>
          <w:sz w:val="24"/>
          <w:szCs w:val="24"/>
        </w:rPr>
        <w:t xml:space="preserve"> (</w:t>
      </w:r>
      <w:r w:rsidR="00A25E6E" w:rsidRPr="00893D9E">
        <w:rPr>
          <w:rFonts w:ascii="Arial" w:hAnsi="Arial" w:cs="Arial"/>
          <w:bCs/>
          <w:i/>
          <w:iCs/>
          <w:color w:val="000000"/>
          <w:sz w:val="24"/>
          <w:szCs w:val="24"/>
        </w:rPr>
        <w:t>.</w:t>
      </w:r>
      <w:r w:rsidRPr="00893D9E">
        <w:rPr>
          <w:rFonts w:ascii="Arial" w:hAnsi="Arial" w:cs="Arial"/>
          <w:bCs/>
          <w:i/>
          <w:iCs/>
          <w:color w:val="000000"/>
          <w:sz w:val="24"/>
          <w:szCs w:val="24"/>
        </w:rPr>
        <w:t>.</w:t>
      </w:r>
      <w:r w:rsidR="00A25E6E" w:rsidRPr="00893D9E">
        <w:rPr>
          <w:rFonts w:ascii="Arial" w:hAnsi="Arial" w:cs="Arial"/>
          <w:bCs/>
          <w:i/>
          <w:iCs/>
          <w:color w:val="000000"/>
          <w:sz w:val="24"/>
          <w:szCs w:val="24"/>
        </w:rPr>
        <w:t>.</w:t>
      </w:r>
      <w:r w:rsidRPr="00893D9E">
        <w:rPr>
          <w:rFonts w:ascii="Arial" w:hAnsi="Arial" w:cs="Arial"/>
          <w:bCs/>
          <w:i/>
          <w:iCs/>
          <w:color w:val="000000"/>
          <w:sz w:val="24"/>
          <w:szCs w:val="24"/>
        </w:rPr>
        <w:t>)</w:t>
      </w:r>
      <w:r w:rsidR="00A25E6E" w:rsidRPr="00893D9E">
        <w:rPr>
          <w:rFonts w:ascii="Arial" w:hAnsi="Arial" w:cs="Arial"/>
          <w:bCs/>
          <w:i/>
          <w:iCs/>
          <w:color w:val="000000"/>
          <w:sz w:val="24"/>
          <w:szCs w:val="24"/>
        </w:rPr>
        <w:t xml:space="preserve">” </w:t>
      </w:r>
      <w:r w:rsidR="00A25E6E" w:rsidRPr="00893D9E">
        <w:rPr>
          <w:rFonts w:ascii="Arial" w:hAnsi="Arial" w:cs="Arial"/>
          <w:bCs/>
          <w:color w:val="000000"/>
          <w:sz w:val="24"/>
          <w:szCs w:val="24"/>
        </w:rPr>
        <w:t xml:space="preserve">rozwiązania organizacyjne minimalizujące ryzyko przedostania się ww. substancji z instalacji do środowiska gruntowo - wodnego. </w:t>
      </w:r>
    </w:p>
    <w:p w14:paraId="3B88C062" w14:textId="590071BD" w:rsidR="00844A2D" w:rsidRPr="00893D9E" w:rsidRDefault="00844A2D" w:rsidP="00363D7E">
      <w:pPr>
        <w:autoSpaceDE w:val="0"/>
        <w:autoSpaceDN w:val="0"/>
        <w:adjustRightInd w:val="0"/>
        <w:spacing w:before="0" w:after="0"/>
        <w:rPr>
          <w:rFonts w:cs="Arial"/>
          <w:bCs/>
          <w:color w:val="000000"/>
        </w:rPr>
      </w:pPr>
      <w:r w:rsidRPr="00893D9E">
        <w:rPr>
          <w:rFonts w:cs="Arial"/>
          <w:bCs/>
          <w:color w:val="000000"/>
        </w:rPr>
        <w:t xml:space="preserve">Na terenie zakładu zidentyfikowano substancje, które zgodnie z definicją zawartą </w:t>
      </w:r>
      <w:r w:rsidR="00153A2A" w:rsidRPr="00893D9E">
        <w:rPr>
          <w:rFonts w:cs="Arial"/>
          <w:bCs/>
          <w:color w:val="000000"/>
        </w:rPr>
        <w:br/>
      </w:r>
      <w:r w:rsidRPr="00893D9E">
        <w:rPr>
          <w:rFonts w:cs="Arial"/>
          <w:bCs/>
          <w:color w:val="000000"/>
        </w:rPr>
        <w:t>w art. 3 pkt. 37a ustawy Prawo ochrony środowiska są substancjami powodującymi ryzyko</w:t>
      </w:r>
      <w:r w:rsidR="003A07A1" w:rsidRPr="00893D9E">
        <w:rPr>
          <w:rFonts w:cs="Arial"/>
          <w:bCs/>
          <w:color w:val="000000"/>
        </w:rPr>
        <w:t>, w tym</w:t>
      </w:r>
      <w:r w:rsidRPr="00893D9E">
        <w:rPr>
          <w:rFonts w:cs="Arial"/>
          <w:bCs/>
          <w:color w:val="000000"/>
        </w:rPr>
        <w:t xml:space="preserve">: </w:t>
      </w:r>
    </w:p>
    <w:p w14:paraId="69D27762" w14:textId="378F835A" w:rsidR="00584D8D" w:rsidRPr="00893D9E" w:rsidRDefault="00844A2D" w:rsidP="00363D7E">
      <w:pPr>
        <w:pStyle w:val="Akapitzlist"/>
        <w:numPr>
          <w:ilvl w:val="0"/>
          <w:numId w:val="22"/>
        </w:numPr>
        <w:autoSpaceDE w:val="0"/>
        <w:autoSpaceDN w:val="0"/>
        <w:adjustRightInd w:val="0"/>
        <w:spacing w:before="0" w:after="0" w:line="240" w:lineRule="auto"/>
        <w:ind w:left="567" w:hanging="425"/>
        <w:rPr>
          <w:rFonts w:ascii="Arial" w:hAnsi="Arial" w:cs="Arial"/>
          <w:bCs/>
          <w:color w:val="000000"/>
          <w:sz w:val="24"/>
          <w:szCs w:val="24"/>
        </w:rPr>
      </w:pPr>
      <w:r w:rsidRPr="00893D9E">
        <w:rPr>
          <w:rFonts w:ascii="Arial" w:hAnsi="Arial" w:cs="Arial"/>
          <w:bCs/>
          <w:color w:val="000000"/>
          <w:sz w:val="24"/>
          <w:szCs w:val="24"/>
        </w:rPr>
        <w:t xml:space="preserve">substancje zawarte w stosowanych na terenie Zakładu </w:t>
      </w:r>
      <w:r w:rsidR="00150351" w:rsidRPr="00893D9E">
        <w:rPr>
          <w:rFonts w:ascii="Arial" w:hAnsi="Arial" w:cs="Arial"/>
          <w:bCs/>
          <w:color w:val="000000"/>
          <w:sz w:val="24"/>
          <w:szCs w:val="24"/>
        </w:rPr>
        <w:t>paliwach,</w:t>
      </w:r>
      <w:r w:rsidR="00AC2432" w:rsidRPr="00893D9E">
        <w:rPr>
          <w:rFonts w:ascii="Arial" w:hAnsi="Arial" w:cs="Arial"/>
          <w:bCs/>
          <w:color w:val="000000"/>
          <w:sz w:val="24"/>
          <w:szCs w:val="24"/>
        </w:rPr>
        <w:t xml:space="preserve"> </w:t>
      </w:r>
      <w:r w:rsidRPr="00893D9E">
        <w:rPr>
          <w:rFonts w:ascii="Arial" w:hAnsi="Arial" w:cs="Arial"/>
          <w:bCs/>
          <w:color w:val="000000"/>
          <w:sz w:val="24"/>
          <w:szCs w:val="24"/>
        </w:rPr>
        <w:t>mineralnych olejach</w:t>
      </w:r>
      <w:r w:rsidR="00153A2A" w:rsidRPr="00893D9E">
        <w:rPr>
          <w:rFonts w:ascii="Arial" w:hAnsi="Arial" w:cs="Arial"/>
          <w:bCs/>
          <w:color w:val="000000"/>
          <w:sz w:val="24"/>
          <w:szCs w:val="24"/>
        </w:rPr>
        <w:t xml:space="preserve"> h</w:t>
      </w:r>
      <w:r w:rsidRPr="00893D9E">
        <w:rPr>
          <w:rFonts w:ascii="Arial" w:hAnsi="Arial" w:cs="Arial"/>
          <w:bCs/>
          <w:color w:val="000000"/>
          <w:sz w:val="24"/>
          <w:szCs w:val="24"/>
        </w:rPr>
        <w:t xml:space="preserve">ydraulicznych i smarach wykorzystywanych w układach hydraulicznych </w:t>
      </w:r>
      <w:r w:rsidRPr="00893D9E">
        <w:rPr>
          <w:rFonts w:ascii="Arial" w:hAnsi="Arial" w:cs="Arial"/>
          <w:bCs/>
          <w:color w:val="000000"/>
          <w:sz w:val="24"/>
          <w:szCs w:val="24"/>
        </w:rPr>
        <w:lastRenderedPageBreak/>
        <w:t>maszyn i urządze</w:t>
      </w:r>
      <w:r w:rsidR="00612606" w:rsidRPr="00893D9E">
        <w:rPr>
          <w:rFonts w:ascii="Arial" w:hAnsi="Arial" w:cs="Arial"/>
          <w:bCs/>
          <w:color w:val="000000"/>
          <w:sz w:val="24"/>
          <w:szCs w:val="24"/>
        </w:rPr>
        <w:t>ń</w:t>
      </w:r>
      <w:r w:rsidRPr="00893D9E">
        <w:rPr>
          <w:rFonts w:ascii="Arial" w:hAnsi="Arial" w:cs="Arial"/>
          <w:bCs/>
          <w:color w:val="000000"/>
          <w:sz w:val="24"/>
          <w:szCs w:val="24"/>
        </w:rPr>
        <w:t xml:space="preserve"> </w:t>
      </w:r>
      <w:r w:rsidR="00153A2A" w:rsidRPr="00893D9E">
        <w:rPr>
          <w:rFonts w:ascii="Arial" w:hAnsi="Arial" w:cs="Arial"/>
          <w:bCs/>
          <w:color w:val="000000"/>
          <w:sz w:val="24"/>
          <w:szCs w:val="24"/>
        </w:rPr>
        <w:t>k</w:t>
      </w:r>
      <w:r w:rsidRPr="00893D9E">
        <w:rPr>
          <w:rFonts w:ascii="Arial" w:hAnsi="Arial" w:cs="Arial"/>
          <w:bCs/>
          <w:color w:val="000000"/>
          <w:sz w:val="24"/>
          <w:szCs w:val="24"/>
        </w:rPr>
        <w:t>ompostowni</w:t>
      </w:r>
      <w:r w:rsidR="00BA16BD" w:rsidRPr="00893D9E">
        <w:rPr>
          <w:rFonts w:ascii="Arial" w:hAnsi="Arial" w:cs="Arial"/>
          <w:bCs/>
          <w:color w:val="000000"/>
          <w:sz w:val="24"/>
          <w:szCs w:val="24"/>
        </w:rPr>
        <w:t>,</w:t>
      </w:r>
      <w:r w:rsidR="00150351" w:rsidRPr="00893D9E">
        <w:rPr>
          <w:rFonts w:ascii="Arial" w:hAnsi="Arial" w:cs="Arial"/>
          <w:bCs/>
          <w:color w:val="000000"/>
          <w:sz w:val="24"/>
          <w:szCs w:val="24"/>
        </w:rPr>
        <w:t xml:space="preserve"> </w:t>
      </w:r>
      <w:r w:rsidR="00BA16BD" w:rsidRPr="00893D9E">
        <w:rPr>
          <w:rFonts w:ascii="Arial" w:hAnsi="Arial" w:cs="Arial"/>
          <w:bCs/>
          <w:color w:val="000000"/>
          <w:sz w:val="24"/>
          <w:szCs w:val="24"/>
        </w:rPr>
        <w:t xml:space="preserve">m.in. </w:t>
      </w:r>
      <w:r w:rsidR="00584D8D" w:rsidRPr="00893D9E">
        <w:rPr>
          <w:rFonts w:ascii="Arial" w:hAnsi="Arial" w:cs="Arial"/>
          <w:bCs/>
          <w:color w:val="000000"/>
          <w:sz w:val="24"/>
          <w:szCs w:val="24"/>
        </w:rPr>
        <w:t xml:space="preserve">tj. </w:t>
      </w:r>
      <w:r w:rsidR="00153A2A" w:rsidRPr="00893D9E">
        <w:rPr>
          <w:rFonts w:ascii="Arial" w:hAnsi="Arial" w:cs="Arial"/>
          <w:bCs/>
          <w:color w:val="000000"/>
          <w:sz w:val="24"/>
          <w:szCs w:val="24"/>
        </w:rPr>
        <w:t>d</w:t>
      </w:r>
      <w:r w:rsidRPr="00893D9E">
        <w:rPr>
          <w:rFonts w:ascii="Arial" w:hAnsi="Arial" w:cs="Arial"/>
          <w:bCs/>
          <w:color w:val="000000"/>
          <w:sz w:val="24"/>
          <w:szCs w:val="24"/>
        </w:rPr>
        <w:t xml:space="preserve">ialkiloditiofosforan cynku, </w:t>
      </w:r>
      <w:r w:rsidR="00153A2A" w:rsidRPr="00893D9E">
        <w:rPr>
          <w:rFonts w:ascii="Arial" w:hAnsi="Arial" w:cs="Arial"/>
          <w:bCs/>
          <w:color w:val="000000"/>
          <w:sz w:val="24"/>
          <w:szCs w:val="24"/>
        </w:rPr>
        <w:t>d</w:t>
      </w:r>
      <w:r w:rsidRPr="00893D9E">
        <w:rPr>
          <w:rFonts w:ascii="Arial" w:hAnsi="Arial" w:cs="Arial"/>
          <w:bCs/>
          <w:color w:val="000000"/>
          <w:sz w:val="24"/>
          <w:szCs w:val="24"/>
        </w:rPr>
        <w:t>estylat, obrabiany wodorem</w:t>
      </w:r>
      <w:r w:rsidR="00962BAC" w:rsidRPr="00893D9E">
        <w:rPr>
          <w:rFonts w:ascii="Arial" w:hAnsi="Arial" w:cs="Arial"/>
          <w:bCs/>
          <w:color w:val="000000"/>
          <w:sz w:val="24"/>
          <w:szCs w:val="24"/>
        </w:rPr>
        <w:t>,</w:t>
      </w:r>
      <w:r w:rsidRPr="00893D9E">
        <w:rPr>
          <w:rFonts w:ascii="Arial" w:hAnsi="Arial" w:cs="Arial"/>
          <w:bCs/>
          <w:color w:val="000000"/>
          <w:sz w:val="24"/>
          <w:szCs w:val="24"/>
        </w:rPr>
        <w:t xml:space="preserve"> ciężki parafinowy </w:t>
      </w:r>
      <w:r w:rsidR="00E62FF6" w:rsidRPr="00893D9E">
        <w:rPr>
          <w:rFonts w:ascii="Arial" w:hAnsi="Arial" w:cs="Arial"/>
          <w:bCs/>
          <w:color w:val="000000"/>
          <w:sz w:val="24"/>
          <w:szCs w:val="24"/>
        </w:rPr>
        <w:t>o</w:t>
      </w:r>
      <w:r w:rsidRPr="00893D9E">
        <w:rPr>
          <w:rFonts w:ascii="Arial" w:hAnsi="Arial" w:cs="Arial"/>
          <w:bCs/>
          <w:color w:val="000000"/>
          <w:sz w:val="24"/>
          <w:szCs w:val="24"/>
        </w:rPr>
        <w:t>lej napędowy</w:t>
      </w:r>
      <w:r w:rsidR="00AC2432" w:rsidRPr="00893D9E">
        <w:rPr>
          <w:rFonts w:ascii="Arial" w:hAnsi="Arial" w:cs="Arial"/>
          <w:bCs/>
          <w:color w:val="000000"/>
          <w:sz w:val="24"/>
          <w:szCs w:val="24"/>
        </w:rPr>
        <w:t>,</w:t>
      </w:r>
      <w:r w:rsidRPr="00893D9E">
        <w:rPr>
          <w:rFonts w:ascii="Arial" w:hAnsi="Arial" w:cs="Arial"/>
          <w:bCs/>
          <w:color w:val="000000"/>
          <w:sz w:val="24"/>
          <w:szCs w:val="24"/>
        </w:rPr>
        <w:t xml:space="preserve"> paliwa do silników Diesla</w:t>
      </w:r>
      <w:r w:rsidR="00395BA6" w:rsidRPr="00893D9E">
        <w:rPr>
          <w:rFonts w:ascii="Arial" w:hAnsi="Arial" w:cs="Arial"/>
          <w:bCs/>
          <w:color w:val="000000"/>
          <w:sz w:val="24"/>
          <w:szCs w:val="24"/>
        </w:rPr>
        <w:t>,</w:t>
      </w:r>
      <w:r w:rsidRPr="00893D9E">
        <w:rPr>
          <w:rFonts w:ascii="Arial" w:hAnsi="Arial" w:cs="Arial"/>
          <w:bCs/>
          <w:color w:val="000000"/>
          <w:sz w:val="24"/>
          <w:szCs w:val="24"/>
        </w:rPr>
        <w:t xml:space="preserve"> </w:t>
      </w:r>
      <w:r w:rsidR="00AC2432" w:rsidRPr="00893D9E">
        <w:rPr>
          <w:rFonts w:ascii="Arial" w:hAnsi="Arial" w:cs="Arial"/>
          <w:bCs/>
          <w:color w:val="000000"/>
          <w:sz w:val="24"/>
          <w:szCs w:val="24"/>
        </w:rPr>
        <w:t>e</w:t>
      </w:r>
      <w:r w:rsidRPr="00893D9E">
        <w:rPr>
          <w:rFonts w:ascii="Arial" w:hAnsi="Arial" w:cs="Arial"/>
          <w:bCs/>
          <w:color w:val="000000"/>
          <w:sz w:val="24"/>
          <w:szCs w:val="24"/>
        </w:rPr>
        <w:t>stry metylowe wyższych kwasów tłuszczowych C16 - 18 i C18</w:t>
      </w:r>
      <w:r w:rsidR="00395BA6" w:rsidRPr="00893D9E">
        <w:rPr>
          <w:rFonts w:ascii="Arial" w:hAnsi="Arial" w:cs="Arial"/>
          <w:bCs/>
          <w:color w:val="000000"/>
          <w:sz w:val="24"/>
          <w:szCs w:val="24"/>
        </w:rPr>
        <w:t xml:space="preserve">, </w:t>
      </w:r>
      <w:r w:rsidR="00AC2432" w:rsidRPr="00893D9E">
        <w:rPr>
          <w:rFonts w:ascii="Arial" w:hAnsi="Arial" w:cs="Arial"/>
          <w:bCs/>
          <w:color w:val="000000"/>
          <w:sz w:val="24"/>
          <w:szCs w:val="24"/>
        </w:rPr>
        <w:t>k</w:t>
      </w:r>
      <w:r w:rsidRPr="00893D9E">
        <w:rPr>
          <w:rFonts w:ascii="Arial" w:hAnsi="Arial" w:cs="Arial"/>
          <w:bCs/>
          <w:color w:val="000000"/>
          <w:sz w:val="24"/>
          <w:szCs w:val="24"/>
        </w:rPr>
        <w:t xml:space="preserve">ompleks organiczny molibdenosiarkowy, </w:t>
      </w:r>
      <w:r w:rsidR="00AC2432" w:rsidRPr="00893D9E">
        <w:rPr>
          <w:rFonts w:ascii="Arial" w:hAnsi="Arial" w:cs="Arial"/>
          <w:bCs/>
          <w:color w:val="000000"/>
          <w:sz w:val="24"/>
          <w:szCs w:val="24"/>
        </w:rPr>
        <w:t>a</w:t>
      </w:r>
      <w:r w:rsidRPr="00893D9E">
        <w:rPr>
          <w:rFonts w:ascii="Arial" w:hAnsi="Arial" w:cs="Arial"/>
          <w:bCs/>
          <w:color w:val="000000"/>
          <w:sz w:val="24"/>
          <w:szCs w:val="24"/>
        </w:rPr>
        <w:t xml:space="preserve">lkiloditiofosforan cynku, </w:t>
      </w:r>
      <w:r w:rsidR="00E62FF6" w:rsidRPr="00893D9E">
        <w:rPr>
          <w:rFonts w:ascii="Arial" w:hAnsi="Arial" w:cs="Arial"/>
          <w:bCs/>
          <w:color w:val="000000"/>
          <w:sz w:val="24"/>
          <w:szCs w:val="24"/>
        </w:rPr>
        <w:t>m</w:t>
      </w:r>
      <w:r w:rsidRPr="00893D9E">
        <w:rPr>
          <w:rFonts w:ascii="Arial" w:hAnsi="Arial" w:cs="Arial"/>
          <w:bCs/>
          <w:color w:val="000000"/>
          <w:sz w:val="24"/>
          <w:szCs w:val="24"/>
        </w:rPr>
        <w:t>ieszanin</w:t>
      </w:r>
      <w:r w:rsidR="00962BAC" w:rsidRPr="00893D9E">
        <w:rPr>
          <w:rFonts w:ascii="Arial" w:hAnsi="Arial" w:cs="Arial"/>
          <w:bCs/>
          <w:color w:val="000000"/>
          <w:sz w:val="24"/>
          <w:szCs w:val="24"/>
        </w:rPr>
        <w:t>a</w:t>
      </w:r>
      <w:r w:rsidR="00E62FF6" w:rsidRPr="00893D9E">
        <w:rPr>
          <w:rFonts w:ascii="Arial" w:hAnsi="Arial" w:cs="Arial"/>
          <w:bCs/>
          <w:color w:val="000000"/>
          <w:sz w:val="24"/>
          <w:szCs w:val="24"/>
        </w:rPr>
        <w:t xml:space="preserve"> </w:t>
      </w:r>
      <w:r w:rsidRPr="00893D9E">
        <w:rPr>
          <w:rFonts w:ascii="Arial" w:hAnsi="Arial" w:cs="Arial"/>
          <w:bCs/>
          <w:color w:val="000000"/>
          <w:sz w:val="24"/>
          <w:szCs w:val="24"/>
        </w:rPr>
        <w:t>wysokorafinowan</w:t>
      </w:r>
      <w:r w:rsidR="00AC2432" w:rsidRPr="00893D9E">
        <w:rPr>
          <w:rFonts w:ascii="Arial" w:hAnsi="Arial" w:cs="Arial"/>
          <w:bCs/>
          <w:color w:val="000000"/>
          <w:sz w:val="24"/>
          <w:szCs w:val="24"/>
        </w:rPr>
        <w:t>ych</w:t>
      </w:r>
      <w:r w:rsidRPr="00893D9E">
        <w:rPr>
          <w:rFonts w:ascii="Arial" w:hAnsi="Arial" w:cs="Arial"/>
          <w:bCs/>
          <w:color w:val="000000"/>
          <w:sz w:val="24"/>
          <w:szCs w:val="24"/>
        </w:rPr>
        <w:t xml:space="preserve"> </w:t>
      </w:r>
      <w:r w:rsidR="00962BAC" w:rsidRPr="00893D9E">
        <w:rPr>
          <w:rFonts w:ascii="Arial" w:hAnsi="Arial" w:cs="Arial"/>
          <w:bCs/>
          <w:color w:val="000000"/>
          <w:sz w:val="24"/>
          <w:szCs w:val="24"/>
        </w:rPr>
        <w:t>olei</w:t>
      </w:r>
      <w:r w:rsidR="00AC2432" w:rsidRPr="00893D9E">
        <w:rPr>
          <w:rFonts w:ascii="Arial" w:hAnsi="Arial" w:cs="Arial"/>
          <w:bCs/>
          <w:color w:val="000000"/>
          <w:sz w:val="24"/>
          <w:szCs w:val="24"/>
        </w:rPr>
        <w:t xml:space="preserve"> </w:t>
      </w:r>
      <w:r w:rsidRPr="00893D9E">
        <w:rPr>
          <w:rFonts w:ascii="Arial" w:hAnsi="Arial" w:cs="Arial"/>
          <w:bCs/>
          <w:color w:val="000000"/>
          <w:sz w:val="24"/>
          <w:szCs w:val="24"/>
        </w:rPr>
        <w:t>mineralny</w:t>
      </w:r>
      <w:r w:rsidR="00AC2432" w:rsidRPr="00893D9E">
        <w:rPr>
          <w:rFonts w:ascii="Arial" w:hAnsi="Arial" w:cs="Arial"/>
          <w:bCs/>
          <w:color w:val="000000"/>
          <w:sz w:val="24"/>
          <w:szCs w:val="24"/>
        </w:rPr>
        <w:t>ch</w:t>
      </w:r>
      <w:r w:rsidRPr="00893D9E">
        <w:rPr>
          <w:rFonts w:ascii="Arial" w:hAnsi="Arial" w:cs="Arial"/>
          <w:bCs/>
          <w:color w:val="000000"/>
          <w:sz w:val="24"/>
          <w:szCs w:val="24"/>
        </w:rPr>
        <w:t xml:space="preserve">, </w:t>
      </w:r>
      <w:r w:rsidR="00E62FF6" w:rsidRPr="00893D9E">
        <w:rPr>
          <w:rFonts w:ascii="Arial" w:hAnsi="Arial" w:cs="Arial"/>
          <w:bCs/>
          <w:color w:val="000000"/>
          <w:sz w:val="24"/>
          <w:szCs w:val="24"/>
        </w:rPr>
        <w:t>e</w:t>
      </w:r>
      <w:r w:rsidRPr="00893D9E">
        <w:rPr>
          <w:rFonts w:ascii="Arial" w:hAnsi="Arial" w:cs="Arial"/>
          <w:bCs/>
          <w:color w:val="000000"/>
          <w:sz w:val="24"/>
          <w:szCs w:val="24"/>
        </w:rPr>
        <w:t>ter etylowo-tert-butylowy (ETBE), benzyna suma (C6-C12), olej mineralny (C12-C35), węglowodory aromatyczne: benzen, etylobenzen, toluen, ksylen, styren, węglowodory aromatyczne suma, wielopierścieniowe węglowodory aromatyczne: naftalen, fenantren, antracen, fluoranten, chrysen, benzo(a)antracen, benzo(a)piren, benzo(a)fluoranten, benzo(g,h,i)perylen, suma wielopierścieniowych węglowodorów aromatycznych; kwas benzoesowy</w:t>
      </w:r>
      <w:r w:rsidR="00395BA6" w:rsidRPr="00893D9E">
        <w:rPr>
          <w:rFonts w:ascii="Arial" w:hAnsi="Arial" w:cs="Arial"/>
          <w:bCs/>
          <w:color w:val="000000"/>
          <w:sz w:val="24"/>
          <w:szCs w:val="24"/>
        </w:rPr>
        <w:t>,</w:t>
      </w:r>
      <w:r w:rsidRPr="00893D9E">
        <w:rPr>
          <w:rFonts w:ascii="Arial" w:hAnsi="Arial" w:cs="Arial"/>
          <w:bCs/>
          <w:color w:val="000000"/>
          <w:sz w:val="24"/>
          <w:szCs w:val="24"/>
        </w:rPr>
        <w:t xml:space="preserve"> dialkiloditiofosforan cynku, 2,6-di-tert-butylo-p-kresol, oleje smarowe (ropa naftowa), węglowodory</w:t>
      </w:r>
      <w:r w:rsidR="00ED7F28" w:rsidRPr="00893D9E">
        <w:rPr>
          <w:rFonts w:ascii="Arial" w:hAnsi="Arial" w:cs="Arial"/>
          <w:bCs/>
          <w:color w:val="000000"/>
          <w:sz w:val="24"/>
          <w:szCs w:val="24"/>
        </w:rPr>
        <w:t xml:space="preserve"> </w:t>
      </w:r>
      <w:r w:rsidRPr="00893D9E">
        <w:rPr>
          <w:rFonts w:ascii="Arial" w:hAnsi="Arial" w:cs="Arial"/>
          <w:bCs/>
          <w:color w:val="000000"/>
          <w:sz w:val="24"/>
          <w:szCs w:val="24"/>
        </w:rPr>
        <w:t xml:space="preserve">&gt;C25, </w:t>
      </w:r>
    </w:p>
    <w:p w14:paraId="5E435766" w14:textId="56F2A8C6" w:rsidR="00962BAC" w:rsidRPr="00893D9E" w:rsidRDefault="00962BAC" w:rsidP="00893D9E">
      <w:pPr>
        <w:pStyle w:val="Akapitzlist"/>
        <w:numPr>
          <w:ilvl w:val="0"/>
          <w:numId w:val="22"/>
        </w:numPr>
        <w:autoSpaceDE w:val="0"/>
        <w:autoSpaceDN w:val="0"/>
        <w:adjustRightInd w:val="0"/>
        <w:spacing w:after="0" w:line="240" w:lineRule="auto"/>
        <w:ind w:left="567" w:hanging="425"/>
        <w:rPr>
          <w:rFonts w:ascii="Arial" w:hAnsi="Arial" w:cs="Arial"/>
          <w:bCs/>
          <w:color w:val="000000"/>
          <w:sz w:val="24"/>
          <w:szCs w:val="24"/>
        </w:rPr>
      </w:pPr>
      <w:r w:rsidRPr="00893D9E">
        <w:rPr>
          <w:rFonts w:ascii="Arial" w:hAnsi="Arial" w:cs="Arial"/>
          <w:bCs/>
          <w:color w:val="000000"/>
          <w:sz w:val="24"/>
          <w:szCs w:val="24"/>
        </w:rPr>
        <w:t>kwas siarkowy H</w:t>
      </w:r>
      <w:r w:rsidRPr="00893D9E">
        <w:rPr>
          <w:rFonts w:ascii="Cambria Math" w:hAnsi="Cambria Math" w:cs="Cambria Math"/>
          <w:bCs/>
          <w:color w:val="000000"/>
          <w:sz w:val="24"/>
          <w:szCs w:val="24"/>
        </w:rPr>
        <w:t>₂</w:t>
      </w:r>
      <w:r w:rsidRPr="00893D9E">
        <w:rPr>
          <w:rFonts w:ascii="Arial" w:hAnsi="Arial" w:cs="Arial"/>
          <w:bCs/>
          <w:color w:val="000000"/>
          <w:sz w:val="24"/>
          <w:szCs w:val="24"/>
        </w:rPr>
        <w:t>SO</w:t>
      </w:r>
      <w:r w:rsidRPr="00893D9E">
        <w:rPr>
          <w:rFonts w:ascii="Cambria Math" w:hAnsi="Cambria Math" w:cs="Cambria Math"/>
          <w:bCs/>
          <w:color w:val="000000"/>
          <w:sz w:val="24"/>
          <w:szCs w:val="24"/>
        </w:rPr>
        <w:t>₄</w:t>
      </w:r>
      <w:r w:rsidRPr="00893D9E">
        <w:rPr>
          <w:rFonts w:ascii="Arial" w:hAnsi="Arial" w:cs="Arial"/>
          <w:bCs/>
          <w:color w:val="000000"/>
          <w:sz w:val="24"/>
          <w:szCs w:val="24"/>
        </w:rPr>
        <w:t xml:space="preserve"> wykorzystywany w urządzeniu oczyszczającym powietrze, </w:t>
      </w:r>
    </w:p>
    <w:p w14:paraId="1610DD02" w14:textId="520F78A2" w:rsidR="00395BA6" w:rsidRPr="00893D9E" w:rsidRDefault="00AC2432" w:rsidP="00893D9E">
      <w:pPr>
        <w:pStyle w:val="Akapitzlist"/>
        <w:numPr>
          <w:ilvl w:val="0"/>
          <w:numId w:val="22"/>
        </w:numPr>
        <w:autoSpaceDE w:val="0"/>
        <w:autoSpaceDN w:val="0"/>
        <w:adjustRightInd w:val="0"/>
        <w:spacing w:after="0" w:line="240" w:lineRule="auto"/>
        <w:ind w:left="567" w:hanging="425"/>
        <w:rPr>
          <w:rFonts w:ascii="Arial" w:hAnsi="Arial" w:cs="Arial"/>
          <w:bCs/>
          <w:color w:val="000000"/>
          <w:sz w:val="24"/>
          <w:szCs w:val="24"/>
        </w:rPr>
      </w:pPr>
      <w:r w:rsidRPr="00893D9E">
        <w:rPr>
          <w:rFonts w:ascii="Arial" w:hAnsi="Arial" w:cs="Arial"/>
          <w:bCs/>
          <w:color w:val="000000"/>
          <w:sz w:val="24"/>
          <w:szCs w:val="24"/>
        </w:rPr>
        <w:t xml:space="preserve">zużyte części takie jak: </w:t>
      </w:r>
      <w:r w:rsidR="00584D8D" w:rsidRPr="00893D9E">
        <w:rPr>
          <w:rFonts w:ascii="Arial" w:hAnsi="Arial" w:cs="Arial"/>
          <w:bCs/>
          <w:color w:val="000000"/>
          <w:sz w:val="24"/>
          <w:szCs w:val="24"/>
        </w:rPr>
        <w:t>s</w:t>
      </w:r>
      <w:r w:rsidRPr="00893D9E">
        <w:rPr>
          <w:rFonts w:ascii="Arial" w:hAnsi="Arial" w:cs="Arial"/>
          <w:bCs/>
          <w:color w:val="000000"/>
          <w:sz w:val="24"/>
          <w:szCs w:val="24"/>
        </w:rPr>
        <w:t xml:space="preserve">orbenty, materiały filtracyjne, tkaniny do wycierania (szmaty, ścierki) i ubrania ochronne </w:t>
      </w:r>
      <w:r w:rsidR="00962BAC" w:rsidRPr="00893D9E">
        <w:rPr>
          <w:rFonts w:ascii="Arial" w:hAnsi="Arial" w:cs="Arial"/>
          <w:bCs/>
          <w:color w:val="000000"/>
          <w:sz w:val="24"/>
          <w:szCs w:val="24"/>
        </w:rPr>
        <w:t xml:space="preserve">zawierające pozostałości olejów i paliw </w:t>
      </w:r>
      <w:r w:rsidR="00962BAC" w:rsidRPr="00893D9E">
        <w:rPr>
          <w:rFonts w:ascii="Arial" w:hAnsi="Arial" w:cs="Arial"/>
          <w:bCs/>
          <w:color w:val="000000"/>
          <w:sz w:val="24"/>
          <w:szCs w:val="24"/>
        </w:rPr>
        <w:br/>
        <w:t xml:space="preserve">i </w:t>
      </w:r>
      <w:r w:rsidRPr="00893D9E">
        <w:rPr>
          <w:rFonts w:ascii="Arial" w:hAnsi="Arial" w:cs="Arial"/>
          <w:bCs/>
          <w:color w:val="000000"/>
          <w:sz w:val="24"/>
          <w:szCs w:val="24"/>
        </w:rPr>
        <w:t>zanieczyszczone substancjami</w:t>
      </w:r>
      <w:r w:rsidR="00584D8D" w:rsidRPr="00893D9E">
        <w:rPr>
          <w:rFonts w:ascii="Arial" w:hAnsi="Arial" w:cs="Arial"/>
          <w:bCs/>
          <w:color w:val="000000"/>
          <w:sz w:val="24"/>
          <w:szCs w:val="24"/>
        </w:rPr>
        <w:t>,</w:t>
      </w:r>
    </w:p>
    <w:p w14:paraId="77165CF0" w14:textId="56965B05" w:rsidR="00395BA6" w:rsidRPr="00893D9E" w:rsidRDefault="00584D8D" w:rsidP="00893D9E">
      <w:pPr>
        <w:pStyle w:val="Akapitzlist"/>
        <w:numPr>
          <w:ilvl w:val="0"/>
          <w:numId w:val="22"/>
        </w:numPr>
        <w:autoSpaceDE w:val="0"/>
        <w:autoSpaceDN w:val="0"/>
        <w:adjustRightInd w:val="0"/>
        <w:spacing w:after="0" w:line="240" w:lineRule="auto"/>
        <w:ind w:left="567" w:hanging="425"/>
        <w:rPr>
          <w:rFonts w:ascii="Arial" w:hAnsi="Arial" w:cs="Arial"/>
          <w:bCs/>
          <w:color w:val="000000"/>
          <w:sz w:val="24"/>
          <w:szCs w:val="24"/>
        </w:rPr>
      </w:pPr>
      <w:r w:rsidRPr="00893D9E">
        <w:rPr>
          <w:rFonts w:ascii="Arial" w:hAnsi="Arial" w:cs="Arial"/>
          <w:bCs/>
          <w:color w:val="000000"/>
          <w:sz w:val="24"/>
          <w:szCs w:val="24"/>
        </w:rPr>
        <w:t>środki myjąco – dezynfekujące zawierające w swoim składzie substancje tj. podchloryn sodu, wodorotlenek sodu</w:t>
      </w:r>
      <w:r w:rsidR="00395BA6" w:rsidRPr="00893D9E">
        <w:rPr>
          <w:rFonts w:ascii="Arial" w:hAnsi="Arial" w:cs="Arial"/>
          <w:bCs/>
          <w:color w:val="000000"/>
          <w:sz w:val="24"/>
          <w:szCs w:val="24"/>
        </w:rPr>
        <w:t>, amonowe, benzylo-C12-C6- alkilodimetylowe chlorki, bis(siarczan) bis (nadtlenomonosiarczan) pentapotasu, sól sodową kwasu dodecylobenzenosulfonoego, kwas amidosulfonowy, peroksodisiarczan(VI)Potasu, etoksylowany izotridekanol, 2-(2-butoksyetoksy) etanol; eter monobutylowy glikolu di etylenowego</w:t>
      </w:r>
      <w:r w:rsidR="00BA16BD" w:rsidRPr="00893D9E">
        <w:rPr>
          <w:rFonts w:ascii="Arial" w:hAnsi="Arial" w:cs="Arial"/>
          <w:bCs/>
          <w:color w:val="000000"/>
          <w:sz w:val="24"/>
          <w:szCs w:val="24"/>
        </w:rPr>
        <w:t>.</w:t>
      </w:r>
    </w:p>
    <w:p w14:paraId="3C3BB725" w14:textId="3D5C2975" w:rsidR="00DF7E30" w:rsidRPr="00893D9E" w:rsidRDefault="00F2119E" w:rsidP="00363D7E">
      <w:pPr>
        <w:autoSpaceDE w:val="0"/>
        <w:autoSpaceDN w:val="0"/>
        <w:adjustRightInd w:val="0"/>
        <w:spacing w:before="0" w:after="0"/>
        <w:rPr>
          <w:rFonts w:cs="Arial"/>
          <w:bCs/>
        </w:rPr>
      </w:pPr>
      <w:r w:rsidRPr="00893D9E">
        <w:rPr>
          <w:rFonts w:cs="Arial"/>
          <w:bCs/>
        </w:rPr>
        <w:t>Aby nie dopuścić do możliwości zanieczyszczenia gleby i ziemi</w:t>
      </w:r>
      <w:r w:rsidR="005755AF" w:rsidRPr="00893D9E">
        <w:rPr>
          <w:rFonts w:cs="Arial"/>
          <w:bCs/>
        </w:rPr>
        <w:t xml:space="preserve"> oraz wód gruntowych</w:t>
      </w:r>
      <w:r w:rsidRPr="00893D9E">
        <w:rPr>
          <w:rFonts w:cs="Arial"/>
          <w:bCs/>
        </w:rPr>
        <w:t xml:space="preserve"> </w:t>
      </w:r>
      <w:r w:rsidR="00D5423B" w:rsidRPr="00893D9E">
        <w:rPr>
          <w:rFonts w:cs="Arial"/>
          <w:bCs/>
        </w:rPr>
        <w:t xml:space="preserve">substancjami stwarzającymi ryzyko </w:t>
      </w:r>
      <w:r w:rsidR="00675FC1" w:rsidRPr="00893D9E">
        <w:rPr>
          <w:rFonts w:cs="Arial"/>
          <w:bCs/>
        </w:rPr>
        <w:t>w instalacji zastosowane będzie</w:t>
      </w:r>
      <w:r w:rsidR="00D5423B" w:rsidRPr="00893D9E">
        <w:rPr>
          <w:rFonts w:cs="Arial"/>
          <w:bCs/>
        </w:rPr>
        <w:t xml:space="preserve">: </w:t>
      </w:r>
    </w:p>
    <w:p w14:paraId="6F56D3C4" w14:textId="765B6DC6" w:rsidR="00675FC1" w:rsidRPr="00893D9E" w:rsidRDefault="000E4300" w:rsidP="00363D7E">
      <w:pPr>
        <w:pStyle w:val="Akapitzlist"/>
        <w:numPr>
          <w:ilvl w:val="0"/>
          <w:numId w:val="24"/>
        </w:numPr>
        <w:autoSpaceDE w:val="0"/>
        <w:autoSpaceDN w:val="0"/>
        <w:adjustRightInd w:val="0"/>
        <w:spacing w:before="0" w:after="0" w:line="240" w:lineRule="auto"/>
        <w:rPr>
          <w:rFonts w:ascii="Arial" w:hAnsi="Arial" w:cs="Arial"/>
          <w:bCs/>
          <w:sz w:val="24"/>
          <w:szCs w:val="24"/>
        </w:rPr>
      </w:pPr>
      <w:r w:rsidRPr="00893D9E">
        <w:rPr>
          <w:rFonts w:ascii="Arial" w:hAnsi="Arial" w:cs="Arial"/>
          <w:bCs/>
          <w:sz w:val="24"/>
          <w:szCs w:val="24"/>
        </w:rPr>
        <w:t>prowadzenie operacji związanych z przetwarzaniem odpadów od momentu rozładunku odpadów aż do wytworzenia gotowego produktu w obiektach zamkniętych (żelbetowych boksach i hali technologicznej) o szczelnych, wybetonowanych</w:t>
      </w:r>
      <w:r w:rsidR="00180F51" w:rsidRPr="00893D9E">
        <w:rPr>
          <w:rFonts w:ascii="Arial" w:hAnsi="Arial" w:cs="Arial"/>
          <w:bCs/>
          <w:sz w:val="24"/>
          <w:szCs w:val="24"/>
        </w:rPr>
        <w:t xml:space="preserve"> </w:t>
      </w:r>
      <w:r w:rsidR="00675FC1" w:rsidRPr="00893D9E">
        <w:rPr>
          <w:rFonts w:ascii="Arial" w:hAnsi="Arial" w:cs="Arial"/>
          <w:bCs/>
          <w:sz w:val="24"/>
          <w:szCs w:val="24"/>
        </w:rPr>
        <w:t>powierzchni</w:t>
      </w:r>
      <w:r w:rsidRPr="00893D9E">
        <w:rPr>
          <w:rFonts w:ascii="Arial" w:hAnsi="Arial" w:cs="Arial"/>
          <w:bCs/>
          <w:sz w:val="24"/>
          <w:szCs w:val="24"/>
        </w:rPr>
        <w:t>ach</w:t>
      </w:r>
      <w:r w:rsidR="00675FC1" w:rsidRPr="00893D9E">
        <w:rPr>
          <w:rFonts w:ascii="Arial" w:hAnsi="Arial" w:cs="Arial"/>
          <w:bCs/>
          <w:sz w:val="24"/>
          <w:szCs w:val="24"/>
        </w:rPr>
        <w:t xml:space="preserve">, </w:t>
      </w:r>
    </w:p>
    <w:p w14:paraId="1291C673" w14:textId="4AE0223C" w:rsidR="0069335C" w:rsidRPr="00893D9E" w:rsidRDefault="0069335C" w:rsidP="00363D7E">
      <w:pPr>
        <w:pStyle w:val="Akapitzlist"/>
        <w:numPr>
          <w:ilvl w:val="0"/>
          <w:numId w:val="24"/>
        </w:numPr>
        <w:autoSpaceDE w:val="0"/>
        <w:autoSpaceDN w:val="0"/>
        <w:adjustRightInd w:val="0"/>
        <w:spacing w:before="0" w:after="0" w:line="240" w:lineRule="auto"/>
        <w:rPr>
          <w:rFonts w:ascii="Arial" w:hAnsi="Arial" w:cs="Arial"/>
          <w:bCs/>
          <w:sz w:val="24"/>
          <w:szCs w:val="24"/>
        </w:rPr>
      </w:pPr>
      <w:r w:rsidRPr="00893D9E">
        <w:rPr>
          <w:rFonts w:ascii="Arial" w:hAnsi="Arial" w:cs="Arial"/>
          <w:bCs/>
          <w:sz w:val="24"/>
          <w:szCs w:val="24"/>
        </w:rPr>
        <w:t xml:space="preserve">usytuowanie miejsc magazynowania </w:t>
      </w:r>
      <w:r w:rsidR="000E4300" w:rsidRPr="00893D9E">
        <w:rPr>
          <w:rFonts w:ascii="Arial" w:hAnsi="Arial" w:cs="Arial"/>
          <w:bCs/>
          <w:sz w:val="24"/>
          <w:szCs w:val="24"/>
        </w:rPr>
        <w:t xml:space="preserve">odpadów </w:t>
      </w:r>
      <w:r w:rsidRPr="00893D9E">
        <w:rPr>
          <w:rFonts w:ascii="Arial" w:hAnsi="Arial" w:cs="Arial"/>
          <w:bCs/>
          <w:sz w:val="24"/>
          <w:szCs w:val="24"/>
        </w:rPr>
        <w:t xml:space="preserve">w </w:t>
      </w:r>
      <w:r w:rsidR="000E4300" w:rsidRPr="00893D9E">
        <w:rPr>
          <w:rFonts w:ascii="Arial" w:hAnsi="Arial" w:cs="Arial"/>
          <w:bCs/>
          <w:sz w:val="24"/>
          <w:szCs w:val="24"/>
        </w:rPr>
        <w:t>obiektach zamkniętych</w:t>
      </w:r>
      <w:r w:rsidRPr="00893D9E">
        <w:rPr>
          <w:rFonts w:ascii="Arial" w:hAnsi="Arial" w:cs="Arial"/>
          <w:bCs/>
          <w:sz w:val="24"/>
          <w:szCs w:val="24"/>
        </w:rPr>
        <w:t xml:space="preserve"> </w:t>
      </w:r>
      <w:r w:rsidR="000E4300" w:rsidRPr="00893D9E">
        <w:rPr>
          <w:rFonts w:ascii="Arial" w:hAnsi="Arial" w:cs="Arial"/>
          <w:bCs/>
          <w:sz w:val="24"/>
          <w:szCs w:val="24"/>
        </w:rPr>
        <w:br/>
      </w:r>
      <w:r w:rsidR="00C76A04" w:rsidRPr="00893D9E">
        <w:rPr>
          <w:rFonts w:ascii="Arial" w:hAnsi="Arial" w:cs="Arial"/>
          <w:bCs/>
          <w:sz w:val="24"/>
          <w:szCs w:val="24"/>
        </w:rPr>
        <w:t>i</w:t>
      </w:r>
      <w:r w:rsidRPr="00893D9E">
        <w:rPr>
          <w:rFonts w:ascii="Arial" w:hAnsi="Arial" w:cs="Arial"/>
          <w:bCs/>
          <w:sz w:val="24"/>
          <w:szCs w:val="24"/>
        </w:rPr>
        <w:t xml:space="preserve"> </w:t>
      </w:r>
      <w:r w:rsidR="00F41A78" w:rsidRPr="00893D9E">
        <w:rPr>
          <w:rFonts w:ascii="Arial" w:hAnsi="Arial" w:cs="Arial"/>
          <w:bCs/>
          <w:sz w:val="24"/>
          <w:szCs w:val="24"/>
        </w:rPr>
        <w:t xml:space="preserve">magazynowanie odpadów </w:t>
      </w:r>
      <w:r w:rsidR="000E4300" w:rsidRPr="00893D9E">
        <w:rPr>
          <w:rFonts w:ascii="Arial" w:hAnsi="Arial" w:cs="Arial"/>
          <w:bCs/>
          <w:sz w:val="24"/>
          <w:szCs w:val="24"/>
        </w:rPr>
        <w:t>oraz</w:t>
      </w:r>
      <w:r w:rsidR="00F41A78" w:rsidRPr="00893D9E">
        <w:rPr>
          <w:rFonts w:ascii="Arial" w:hAnsi="Arial" w:cs="Arial"/>
          <w:bCs/>
          <w:sz w:val="24"/>
          <w:szCs w:val="24"/>
        </w:rPr>
        <w:t xml:space="preserve"> substancji </w:t>
      </w:r>
      <w:r w:rsidR="00C76A04" w:rsidRPr="00893D9E">
        <w:rPr>
          <w:rFonts w:ascii="Arial" w:hAnsi="Arial" w:cs="Arial"/>
          <w:bCs/>
          <w:sz w:val="24"/>
          <w:szCs w:val="24"/>
        </w:rPr>
        <w:t xml:space="preserve">wykorzystywanych w procesie </w:t>
      </w:r>
      <w:r w:rsidR="000E4300" w:rsidRPr="00893D9E">
        <w:rPr>
          <w:rFonts w:ascii="Arial" w:hAnsi="Arial" w:cs="Arial"/>
          <w:bCs/>
          <w:sz w:val="24"/>
          <w:szCs w:val="24"/>
        </w:rPr>
        <w:br/>
      </w:r>
      <w:r w:rsidR="00F41A78" w:rsidRPr="00893D9E">
        <w:rPr>
          <w:rFonts w:ascii="Arial" w:hAnsi="Arial" w:cs="Arial"/>
          <w:bCs/>
          <w:sz w:val="24"/>
          <w:szCs w:val="24"/>
        </w:rPr>
        <w:t>w odpowiednich szczelnych pojemnikach</w:t>
      </w:r>
      <w:r w:rsidR="00C76A04" w:rsidRPr="00893D9E">
        <w:rPr>
          <w:rFonts w:ascii="Arial" w:hAnsi="Arial" w:cs="Arial"/>
          <w:bCs/>
          <w:sz w:val="24"/>
          <w:szCs w:val="24"/>
        </w:rPr>
        <w:t xml:space="preserve"> i</w:t>
      </w:r>
      <w:r w:rsidR="00F41A78" w:rsidRPr="00893D9E">
        <w:rPr>
          <w:rFonts w:ascii="Arial" w:hAnsi="Arial" w:cs="Arial"/>
          <w:bCs/>
          <w:sz w:val="24"/>
          <w:szCs w:val="24"/>
        </w:rPr>
        <w:t xml:space="preserve"> </w:t>
      </w:r>
      <w:r w:rsidR="000E4300" w:rsidRPr="00893D9E">
        <w:rPr>
          <w:rFonts w:ascii="Arial" w:hAnsi="Arial" w:cs="Arial"/>
          <w:bCs/>
          <w:sz w:val="24"/>
          <w:szCs w:val="24"/>
        </w:rPr>
        <w:t>beczkach</w:t>
      </w:r>
      <w:r w:rsidR="005755AF" w:rsidRPr="00893D9E">
        <w:rPr>
          <w:rFonts w:ascii="Arial" w:hAnsi="Arial" w:cs="Arial"/>
          <w:bCs/>
          <w:sz w:val="24"/>
          <w:szCs w:val="24"/>
        </w:rPr>
        <w:t>,</w:t>
      </w:r>
      <w:r w:rsidR="00F41A78" w:rsidRPr="00893D9E">
        <w:rPr>
          <w:rFonts w:ascii="Arial" w:hAnsi="Arial" w:cs="Arial"/>
          <w:bCs/>
          <w:sz w:val="24"/>
          <w:szCs w:val="24"/>
        </w:rPr>
        <w:t xml:space="preserve"> </w:t>
      </w:r>
    </w:p>
    <w:p w14:paraId="7EBFEC72" w14:textId="191CE944" w:rsidR="00F41A78" w:rsidRPr="00893D9E" w:rsidRDefault="0069335C" w:rsidP="00363D7E">
      <w:pPr>
        <w:pStyle w:val="Akapitzlist"/>
        <w:numPr>
          <w:ilvl w:val="0"/>
          <w:numId w:val="24"/>
        </w:numPr>
        <w:autoSpaceDE w:val="0"/>
        <w:autoSpaceDN w:val="0"/>
        <w:adjustRightInd w:val="0"/>
        <w:spacing w:before="0" w:after="0" w:line="240" w:lineRule="auto"/>
        <w:rPr>
          <w:rFonts w:ascii="Arial" w:hAnsi="Arial" w:cs="Arial"/>
          <w:bCs/>
          <w:sz w:val="24"/>
          <w:szCs w:val="24"/>
        </w:rPr>
      </w:pPr>
      <w:r w:rsidRPr="00893D9E">
        <w:rPr>
          <w:rFonts w:ascii="Arial" w:hAnsi="Arial" w:cs="Arial"/>
          <w:bCs/>
          <w:sz w:val="24"/>
          <w:szCs w:val="24"/>
        </w:rPr>
        <w:t>z</w:t>
      </w:r>
      <w:r w:rsidR="00F41A78" w:rsidRPr="00893D9E">
        <w:rPr>
          <w:rFonts w:ascii="Arial" w:hAnsi="Arial" w:cs="Arial"/>
          <w:bCs/>
          <w:sz w:val="24"/>
          <w:szCs w:val="24"/>
        </w:rPr>
        <w:t>astosowanie tac wychwytujących</w:t>
      </w:r>
      <w:r w:rsidR="00C76A04" w:rsidRPr="00893D9E">
        <w:rPr>
          <w:rFonts w:ascii="Arial" w:hAnsi="Arial" w:cs="Arial"/>
          <w:bCs/>
          <w:sz w:val="24"/>
          <w:szCs w:val="24"/>
        </w:rPr>
        <w:t xml:space="preserve"> i sorbentów</w:t>
      </w:r>
      <w:r w:rsidR="00F41A78" w:rsidRPr="00893D9E">
        <w:rPr>
          <w:rFonts w:ascii="Arial" w:hAnsi="Arial" w:cs="Arial"/>
          <w:bCs/>
          <w:sz w:val="24"/>
          <w:szCs w:val="24"/>
        </w:rPr>
        <w:t>,</w:t>
      </w:r>
      <w:r w:rsidR="00C76A04" w:rsidRPr="00893D9E">
        <w:rPr>
          <w:rFonts w:ascii="Arial" w:hAnsi="Arial" w:cs="Arial"/>
          <w:bCs/>
          <w:sz w:val="24"/>
          <w:szCs w:val="24"/>
        </w:rPr>
        <w:t xml:space="preserve"> </w:t>
      </w:r>
    </w:p>
    <w:p w14:paraId="60878435" w14:textId="77777777" w:rsidR="0069335C" w:rsidRPr="00893D9E" w:rsidRDefault="00675FC1" w:rsidP="00363D7E">
      <w:pPr>
        <w:pStyle w:val="Akapitzlist"/>
        <w:numPr>
          <w:ilvl w:val="0"/>
          <w:numId w:val="24"/>
        </w:numPr>
        <w:autoSpaceDE w:val="0"/>
        <w:autoSpaceDN w:val="0"/>
        <w:adjustRightInd w:val="0"/>
        <w:spacing w:before="0" w:after="0" w:line="240" w:lineRule="auto"/>
        <w:rPr>
          <w:rFonts w:ascii="Arial" w:hAnsi="Arial" w:cs="Arial"/>
          <w:bCs/>
          <w:sz w:val="24"/>
          <w:szCs w:val="24"/>
        </w:rPr>
      </w:pPr>
      <w:r w:rsidRPr="00893D9E">
        <w:rPr>
          <w:rFonts w:ascii="Arial" w:hAnsi="Arial" w:cs="Arial"/>
          <w:bCs/>
          <w:sz w:val="24"/>
          <w:szCs w:val="24"/>
        </w:rPr>
        <w:t xml:space="preserve">odrębne ujmowanie i odprowadzenie wód opadowo-roztopowych i </w:t>
      </w:r>
      <w:r w:rsidR="00180F51" w:rsidRPr="00893D9E">
        <w:rPr>
          <w:rFonts w:ascii="Arial" w:hAnsi="Arial" w:cs="Arial"/>
          <w:bCs/>
          <w:sz w:val="24"/>
          <w:szCs w:val="24"/>
        </w:rPr>
        <w:t>ś</w:t>
      </w:r>
      <w:r w:rsidRPr="00893D9E">
        <w:rPr>
          <w:rFonts w:ascii="Arial" w:hAnsi="Arial" w:cs="Arial"/>
          <w:bCs/>
          <w:sz w:val="24"/>
          <w:szCs w:val="24"/>
        </w:rPr>
        <w:t>ci</w:t>
      </w:r>
      <w:r w:rsidR="00180F51" w:rsidRPr="00893D9E">
        <w:rPr>
          <w:rFonts w:ascii="Arial" w:hAnsi="Arial" w:cs="Arial"/>
          <w:bCs/>
          <w:sz w:val="24"/>
          <w:szCs w:val="24"/>
        </w:rPr>
        <w:t>e</w:t>
      </w:r>
      <w:r w:rsidRPr="00893D9E">
        <w:rPr>
          <w:rFonts w:ascii="Arial" w:hAnsi="Arial" w:cs="Arial"/>
          <w:bCs/>
          <w:sz w:val="24"/>
          <w:szCs w:val="24"/>
        </w:rPr>
        <w:t>ków technologi</w:t>
      </w:r>
      <w:r w:rsidR="00180F51" w:rsidRPr="00893D9E">
        <w:rPr>
          <w:rFonts w:ascii="Arial" w:hAnsi="Arial" w:cs="Arial"/>
          <w:bCs/>
          <w:sz w:val="24"/>
          <w:szCs w:val="24"/>
        </w:rPr>
        <w:t>c</w:t>
      </w:r>
      <w:r w:rsidRPr="00893D9E">
        <w:rPr>
          <w:rFonts w:ascii="Arial" w:hAnsi="Arial" w:cs="Arial"/>
          <w:bCs/>
          <w:sz w:val="24"/>
          <w:szCs w:val="24"/>
        </w:rPr>
        <w:t>znych,</w:t>
      </w:r>
      <w:r w:rsidR="0069335C" w:rsidRPr="00893D9E">
        <w:rPr>
          <w:rFonts w:ascii="Arial" w:hAnsi="Arial" w:cs="Arial"/>
          <w:bCs/>
          <w:sz w:val="24"/>
          <w:szCs w:val="24"/>
        </w:rPr>
        <w:t xml:space="preserve"> </w:t>
      </w:r>
    </w:p>
    <w:p w14:paraId="4A764844" w14:textId="11DB01AF" w:rsidR="00F41A78" w:rsidRPr="00893D9E" w:rsidRDefault="00F41A78" w:rsidP="00363D7E">
      <w:pPr>
        <w:pStyle w:val="Akapitzlist"/>
        <w:numPr>
          <w:ilvl w:val="0"/>
          <w:numId w:val="24"/>
        </w:numPr>
        <w:autoSpaceDE w:val="0"/>
        <w:autoSpaceDN w:val="0"/>
        <w:adjustRightInd w:val="0"/>
        <w:spacing w:before="0" w:after="0" w:line="240" w:lineRule="auto"/>
        <w:rPr>
          <w:rFonts w:ascii="Arial" w:hAnsi="Arial" w:cs="Arial"/>
          <w:bCs/>
          <w:sz w:val="24"/>
          <w:szCs w:val="24"/>
        </w:rPr>
      </w:pPr>
      <w:r w:rsidRPr="00893D9E">
        <w:rPr>
          <w:rFonts w:ascii="Arial" w:hAnsi="Arial" w:cs="Arial"/>
          <w:bCs/>
          <w:sz w:val="24"/>
          <w:szCs w:val="24"/>
        </w:rPr>
        <w:t>zastosowanie szczelnych, bezodpływowych zbiorników</w:t>
      </w:r>
      <w:r w:rsidR="00A125D4" w:rsidRPr="00893D9E">
        <w:rPr>
          <w:rFonts w:ascii="Arial" w:hAnsi="Arial" w:cs="Arial"/>
          <w:bCs/>
          <w:sz w:val="24"/>
          <w:szCs w:val="24"/>
        </w:rPr>
        <w:t xml:space="preserve"> do gromadzenia ścieków technologicznych</w:t>
      </w:r>
      <w:r w:rsidR="00FB4AFA" w:rsidRPr="00893D9E">
        <w:rPr>
          <w:rFonts w:ascii="Arial" w:hAnsi="Arial" w:cs="Arial"/>
          <w:bCs/>
          <w:sz w:val="24"/>
          <w:szCs w:val="24"/>
        </w:rPr>
        <w:t>,</w:t>
      </w:r>
    </w:p>
    <w:p w14:paraId="56176D91" w14:textId="704EB893" w:rsidR="00180F51" w:rsidRPr="00893D9E" w:rsidRDefault="00180F51" w:rsidP="00363D7E">
      <w:pPr>
        <w:pStyle w:val="Akapitzlist"/>
        <w:numPr>
          <w:ilvl w:val="0"/>
          <w:numId w:val="24"/>
        </w:numPr>
        <w:autoSpaceDE w:val="0"/>
        <w:autoSpaceDN w:val="0"/>
        <w:adjustRightInd w:val="0"/>
        <w:spacing w:before="0" w:after="0" w:line="240" w:lineRule="auto"/>
        <w:rPr>
          <w:rFonts w:ascii="Arial" w:hAnsi="Arial" w:cs="Arial"/>
          <w:bCs/>
          <w:sz w:val="24"/>
          <w:szCs w:val="24"/>
        </w:rPr>
      </w:pPr>
      <w:r w:rsidRPr="00893D9E">
        <w:rPr>
          <w:rFonts w:ascii="Arial" w:hAnsi="Arial" w:cs="Arial"/>
          <w:bCs/>
          <w:sz w:val="24"/>
          <w:szCs w:val="24"/>
        </w:rPr>
        <w:t xml:space="preserve">dostarczanie i magazynowanie substancji powodujących ryzyko w niewielkich ilościach </w:t>
      </w:r>
      <w:r w:rsidR="00AD4EDE" w:rsidRPr="00893D9E">
        <w:rPr>
          <w:rFonts w:ascii="Arial" w:hAnsi="Arial" w:cs="Arial"/>
          <w:bCs/>
          <w:sz w:val="24"/>
          <w:szCs w:val="24"/>
        </w:rPr>
        <w:t xml:space="preserve">i </w:t>
      </w:r>
      <w:r w:rsidRPr="00893D9E">
        <w:rPr>
          <w:rFonts w:ascii="Arial" w:hAnsi="Arial" w:cs="Arial"/>
          <w:bCs/>
          <w:sz w:val="24"/>
          <w:szCs w:val="24"/>
        </w:rPr>
        <w:t>ich bieżące wykorzystywanie,</w:t>
      </w:r>
    </w:p>
    <w:p w14:paraId="5B15043D" w14:textId="170BCD8D" w:rsidR="00180F51" w:rsidRPr="00893D9E" w:rsidRDefault="00F41A78" w:rsidP="00363D7E">
      <w:pPr>
        <w:pStyle w:val="Akapitzlist"/>
        <w:numPr>
          <w:ilvl w:val="0"/>
          <w:numId w:val="24"/>
        </w:numPr>
        <w:autoSpaceDE w:val="0"/>
        <w:autoSpaceDN w:val="0"/>
        <w:adjustRightInd w:val="0"/>
        <w:spacing w:before="0" w:after="0" w:line="240" w:lineRule="auto"/>
        <w:rPr>
          <w:rFonts w:ascii="Arial" w:hAnsi="Arial" w:cs="Arial"/>
          <w:bCs/>
          <w:sz w:val="24"/>
          <w:szCs w:val="24"/>
        </w:rPr>
      </w:pPr>
      <w:r w:rsidRPr="00893D9E">
        <w:rPr>
          <w:rFonts w:ascii="Arial" w:hAnsi="Arial" w:cs="Arial"/>
          <w:bCs/>
          <w:sz w:val="24"/>
          <w:szCs w:val="24"/>
        </w:rPr>
        <w:t>utrzymywanie urządzeń technicznych i technologicznych w należytym stanie technicznym i poddawanie ich okresowym kontrolom</w:t>
      </w:r>
      <w:r w:rsidR="00AD4EDE" w:rsidRPr="00893D9E">
        <w:rPr>
          <w:rFonts w:ascii="Arial" w:hAnsi="Arial" w:cs="Arial"/>
          <w:bCs/>
          <w:sz w:val="24"/>
          <w:szCs w:val="24"/>
        </w:rPr>
        <w:t>,</w:t>
      </w:r>
    </w:p>
    <w:p w14:paraId="09932662" w14:textId="080DD821" w:rsidR="00180F51" w:rsidRPr="00893D9E" w:rsidRDefault="00F41A78" w:rsidP="00363D7E">
      <w:pPr>
        <w:pStyle w:val="Akapitzlist"/>
        <w:numPr>
          <w:ilvl w:val="0"/>
          <w:numId w:val="24"/>
        </w:numPr>
        <w:autoSpaceDE w:val="0"/>
        <w:autoSpaceDN w:val="0"/>
        <w:adjustRightInd w:val="0"/>
        <w:spacing w:before="0" w:after="0" w:line="240" w:lineRule="auto"/>
        <w:rPr>
          <w:rFonts w:ascii="Arial" w:hAnsi="Arial" w:cs="Arial"/>
          <w:bCs/>
          <w:sz w:val="24"/>
          <w:szCs w:val="24"/>
        </w:rPr>
      </w:pPr>
      <w:r w:rsidRPr="00893D9E">
        <w:rPr>
          <w:rFonts w:ascii="Arial" w:hAnsi="Arial" w:cs="Arial"/>
          <w:bCs/>
          <w:sz w:val="24"/>
          <w:szCs w:val="24"/>
        </w:rPr>
        <w:t xml:space="preserve">trwałe ogrodzenie i monitorowanie </w:t>
      </w:r>
      <w:r w:rsidR="00A0791A" w:rsidRPr="00893D9E">
        <w:rPr>
          <w:rFonts w:ascii="Arial" w:hAnsi="Arial" w:cs="Arial"/>
          <w:bCs/>
          <w:sz w:val="24"/>
          <w:szCs w:val="24"/>
        </w:rPr>
        <w:t>instalacji</w:t>
      </w:r>
      <w:r w:rsidRPr="00893D9E">
        <w:rPr>
          <w:rFonts w:ascii="Arial" w:hAnsi="Arial" w:cs="Arial"/>
          <w:bCs/>
          <w:sz w:val="24"/>
          <w:szCs w:val="24"/>
        </w:rPr>
        <w:t xml:space="preserve"> w sposób ciągły.</w:t>
      </w:r>
    </w:p>
    <w:p w14:paraId="001EAEB4" w14:textId="31440A3F" w:rsidR="005755AF" w:rsidRPr="00893D9E" w:rsidRDefault="00D4499F" w:rsidP="00363D7E">
      <w:pPr>
        <w:autoSpaceDE w:val="0"/>
        <w:autoSpaceDN w:val="0"/>
        <w:adjustRightInd w:val="0"/>
        <w:spacing w:before="0" w:after="0"/>
        <w:rPr>
          <w:rFonts w:cs="Arial"/>
          <w:bCs/>
        </w:rPr>
      </w:pPr>
      <w:r w:rsidRPr="00893D9E">
        <w:rPr>
          <w:rFonts w:cs="Arial"/>
          <w:bCs/>
          <w:color w:val="000000"/>
        </w:rPr>
        <w:t>Uwzględniając powyższe, ustalono iż p</w:t>
      </w:r>
      <w:r w:rsidR="008D3A9D" w:rsidRPr="00893D9E">
        <w:rPr>
          <w:rFonts w:cs="Arial"/>
          <w:bCs/>
          <w:color w:val="000000"/>
        </w:rPr>
        <w:t xml:space="preserve">rzedmiotowa instalacja </w:t>
      </w:r>
      <w:r w:rsidRPr="00893D9E">
        <w:rPr>
          <w:rFonts w:cs="Arial"/>
          <w:bCs/>
          <w:color w:val="000000"/>
        </w:rPr>
        <w:t xml:space="preserve">do kompostowania odpadów biodegradowalnych </w:t>
      </w:r>
      <w:r w:rsidR="005755AF" w:rsidRPr="00893D9E">
        <w:rPr>
          <w:rFonts w:cs="Arial"/>
          <w:bCs/>
          <w:color w:val="000000"/>
        </w:rPr>
        <w:t>wyposażon</w:t>
      </w:r>
      <w:r w:rsidR="00AD4EDE" w:rsidRPr="00893D9E">
        <w:rPr>
          <w:rFonts w:cs="Arial"/>
          <w:bCs/>
          <w:color w:val="000000"/>
        </w:rPr>
        <w:t>a</w:t>
      </w:r>
      <w:r w:rsidR="005755AF" w:rsidRPr="00893D9E">
        <w:rPr>
          <w:rFonts w:cs="Arial"/>
          <w:bCs/>
          <w:color w:val="000000"/>
        </w:rPr>
        <w:t xml:space="preserve"> i użytkowan</w:t>
      </w:r>
      <w:r w:rsidR="00AD4EDE" w:rsidRPr="00893D9E">
        <w:rPr>
          <w:rFonts w:cs="Arial"/>
          <w:bCs/>
          <w:color w:val="000000"/>
        </w:rPr>
        <w:t>a</w:t>
      </w:r>
      <w:r w:rsidR="005755AF" w:rsidRPr="00893D9E">
        <w:rPr>
          <w:rFonts w:cs="Arial"/>
          <w:bCs/>
          <w:color w:val="000000"/>
        </w:rPr>
        <w:t xml:space="preserve"> będ</w:t>
      </w:r>
      <w:r w:rsidR="00AD4EDE" w:rsidRPr="00893D9E">
        <w:rPr>
          <w:rFonts w:cs="Arial"/>
          <w:bCs/>
          <w:color w:val="000000"/>
        </w:rPr>
        <w:t>zie</w:t>
      </w:r>
      <w:r w:rsidR="005755AF" w:rsidRPr="00893D9E">
        <w:rPr>
          <w:rFonts w:cs="Arial"/>
          <w:bCs/>
          <w:color w:val="000000"/>
        </w:rPr>
        <w:t xml:space="preserve"> w sposób zapewniający osiągnięcie poziomu wystarczających standardów jakości środowiska</w:t>
      </w:r>
      <w:r w:rsidR="00C76A04" w:rsidRPr="00893D9E">
        <w:rPr>
          <w:rFonts w:cs="Arial"/>
          <w:bCs/>
          <w:color w:val="000000"/>
        </w:rPr>
        <w:t>,</w:t>
      </w:r>
      <w:r w:rsidR="005755AF" w:rsidRPr="00893D9E">
        <w:rPr>
          <w:rFonts w:cs="Arial"/>
          <w:bCs/>
          <w:color w:val="000000"/>
        </w:rPr>
        <w:t xml:space="preserve"> przy którym ilość i szkodliwość dla życia, zdrowia ludzi lub dla środowiska odpadów </w:t>
      </w:r>
      <w:r w:rsidRPr="00893D9E">
        <w:rPr>
          <w:rFonts w:cs="Arial"/>
          <w:bCs/>
          <w:color w:val="000000"/>
        </w:rPr>
        <w:br/>
      </w:r>
      <w:r w:rsidR="005755AF" w:rsidRPr="00893D9E">
        <w:rPr>
          <w:rFonts w:cs="Arial"/>
          <w:bCs/>
          <w:color w:val="000000"/>
        </w:rPr>
        <w:t xml:space="preserve">i innych emisji powstających wskutek </w:t>
      </w:r>
      <w:r w:rsidR="00AD4EDE" w:rsidRPr="00893D9E">
        <w:rPr>
          <w:rFonts w:cs="Arial"/>
          <w:bCs/>
          <w:color w:val="000000"/>
        </w:rPr>
        <w:t>przetwarzania</w:t>
      </w:r>
      <w:r w:rsidR="005755AF" w:rsidRPr="00893D9E">
        <w:rPr>
          <w:rFonts w:cs="Arial"/>
          <w:bCs/>
          <w:color w:val="000000"/>
        </w:rPr>
        <w:t xml:space="preserve"> odpadów będzie zminimalizowana do wartości dopuszczalnych i zalecanych. Proces</w:t>
      </w:r>
      <w:r w:rsidR="00AD4EDE" w:rsidRPr="00893D9E">
        <w:rPr>
          <w:rFonts w:cs="Arial"/>
          <w:bCs/>
          <w:color w:val="000000"/>
        </w:rPr>
        <w:t xml:space="preserve"> przetwarzania odpadów</w:t>
      </w:r>
      <w:r w:rsidR="00C76A04" w:rsidRPr="00893D9E">
        <w:rPr>
          <w:rFonts w:cs="Arial"/>
          <w:bCs/>
          <w:color w:val="000000"/>
        </w:rPr>
        <w:t xml:space="preserve"> będzie</w:t>
      </w:r>
      <w:r w:rsidR="00AD4EDE" w:rsidRPr="00893D9E">
        <w:rPr>
          <w:rFonts w:cs="Arial"/>
          <w:bCs/>
          <w:color w:val="000000"/>
        </w:rPr>
        <w:t xml:space="preserve"> </w:t>
      </w:r>
      <w:r w:rsidR="00C76A04" w:rsidRPr="00893D9E">
        <w:rPr>
          <w:rFonts w:cs="Arial"/>
          <w:bCs/>
          <w:color w:val="000000"/>
        </w:rPr>
        <w:t>prowadzony wyłącznie w urządzeniach zamkniętych</w:t>
      </w:r>
      <w:r w:rsidR="009D1682" w:rsidRPr="00893D9E">
        <w:rPr>
          <w:rFonts w:cs="Arial"/>
          <w:bCs/>
          <w:color w:val="000000"/>
        </w:rPr>
        <w:t>,</w:t>
      </w:r>
      <w:r w:rsidR="005755AF" w:rsidRPr="00893D9E">
        <w:rPr>
          <w:rFonts w:cs="Arial"/>
          <w:bCs/>
          <w:color w:val="000000"/>
        </w:rPr>
        <w:t xml:space="preserve"> co wykluczać będzie kontakt odpadów z wodami opadowymi. </w:t>
      </w:r>
      <w:r w:rsidR="00C76A04" w:rsidRPr="00893D9E">
        <w:rPr>
          <w:rFonts w:cs="Arial"/>
          <w:bCs/>
          <w:color w:val="000000"/>
        </w:rPr>
        <w:t>Operator instalacji p</w:t>
      </w:r>
      <w:r w:rsidR="005755AF" w:rsidRPr="00893D9E">
        <w:rPr>
          <w:rFonts w:cs="Arial"/>
          <w:bCs/>
          <w:color w:val="000000"/>
        </w:rPr>
        <w:t>odejmowa</w:t>
      </w:r>
      <w:r w:rsidR="00C76A04" w:rsidRPr="00893D9E">
        <w:rPr>
          <w:rFonts w:cs="Arial"/>
          <w:bCs/>
          <w:color w:val="000000"/>
        </w:rPr>
        <w:t xml:space="preserve">ł </w:t>
      </w:r>
      <w:r w:rsidR="00C76A04" w:rsidRPr="00893D9E">
        <w:rPr>
          <w:rFonts w:cs="Arial"/>
          <w:bCs/>
          <w:color w:val="000000"/>
        </w:rPr>
        <w:lastRenderedPageBreak/>
        <w:t xml:space="preserve">będzie </w:t>
      </w:r>
      <w:r w:rsidR="005755AF" w:rsidRPr="00893D9E">
        <w:rPr>
          <w:rFonts w:cs="Arial"/>
          <w:bCs/>
          <w:color w:val="000000"/>
        </w:rPr>
        <w:t xml:space="preserve"> działania umożliwiające ograniczenie negatywnego oddziaływania </w:t>
      </w:r>
      <w:r w:rsidR="005755AF" w:rsidRPr="00893D9E">
        <w:rPr>
          <w:rFonts w:cs="Arial"/>
          <w:bCs/>
        </w:rPr>
        <w:t>i</w:t>
      </w:r>
      <w:r w:rsidR="00511E9E" w:rsidRPr="00893D9E">
        <w:rPr>
          <w:rFonts w:cs="Arial"/>
          <w:bCs/>
        </w:rPr>
        <w:t>nstalacji</w:t>
      </w:r>
      <w:r w:rsidR="005755AF" w:rsidRPr="00893D9E">
        <w:rPr>
          <w:rFonts w:cs="Arial"/>
          <w:bCs/>
        </w:rPr>
        <w:t xml:space="preserve"> na środowisko, poprzez:</w:t>
      </w:r>
    </w:p>
    <w:p w14:paraId="3420E185" w14:textId="552AC2B9" w:rsidR="005755AF" w:rsidRPr="00893D9E" w:rsidRDefault="005755AF" w:rsidP="00363D7E">
      <w:pPr>
        <w:numPr>
          <w:ilvl w:val="0"/>
          <w:numId w:val="25"/>
        </w:numPr>
        <w:tabs>
          <w:tab w:val="clear" w:pos="720"/>
          <w:tab w:val="num" w:pos="426"/>
        </w:tabs>
        <w:suppressAutoHyphens/>
        <w:spacing w:before="0" w:after="0"/>
        <w:ind w:left="426" w:hanging="426"/>
        <w:rPr>
          <w:rFonts w:cs="Arial"/>
          <w:bCs/>
        </w:rPr>
      </w:pPr>
      <w:r w:rsidRPr="00893D9E">
        <w:rPr>
          <w:rFonts w:cs="Arial"/>
          <w:bCs/>
        </w:rPr>
        <w:t>przestrzeganie zasad związanych z realizowanym procesem technologicznym, przepisów BHP</w:t>
      </w:r>
      <w:r w:rsidR="00FB4AFA" w:rsidRPr="00893D9E">
        <w:rPr>
          <w:rFonts w:cs="Arial"/>
          <w:bCs/>
        </w:rPr>
        <w:t>,</w:t>
      </w:r>
      <w:r w:rsidRPr="00893D9E">
        <w:rPr>
          <w:rFonts w:cs="Arial"/>
          <w:bCs/>
        </w:rPr>
        <w:t xml:space="preserve"> instrukcji eksploatacji instalacji oraz odpowiednich zarządzeń,</w:t>
      </w:r>
    </w:p>
    <w:p w14:paraId="6C7872A6" w14:textId="77777777" w:rsidR="005755AF" w:rsidRPr="00893D9E" w:rsidRDefault="005755AF" w:rsidP="00363D7E">
      <w:pPr>
        <w:numPr>
          <w:ilvl w:val="0"/>
          <w:numId w:val="25"/>
        </w:numPr>
        <w:tabs>
          <w:tab w:val="clear" w:pos="720"/>
          <w:tab w:val="num" w:pos="426"/>
        </w:tabs>
        <w:suppressAutoHyphens/>
        <w:spacing w:before="0" w:after="0"/>
        <w:ind w:left="426" w:hanging="426"/>
        <w:rPr>
          <w:rFonts w:cs="Arial"/>
          <w:bCs/>
        </w:rPr>
      </w:pPr>
      <w:r w:rsidRPr="00893D9E">
        <w:rPr>
          <w:rFonts w:cs="Arial"/>
          <w:bCs/>
        </w:rPr>
        <w:t>eksploatowanie instalacji w sposób zapewniający właściwe funkcjonowanie urządzeń stanowiących jej wyposażenie,</w:t>
      </w:r>
      <w:r w:rsidRPr="00893D9E">
        <w:rPr>
          <w:rFonts w:cs="Arial"/>
          <w:bCs/>
          <w:color w:val="000000"/>
        </w:rPr>
        <w:t xml:space="preserve"> bieżące kontrolowanie i utrzymywanie </w:t>
      </w:r>
      <w:r w:rsidRPr="00893D9E">
        <w:rPr>
          <w:rFonts w:cs="Arial"/>
          <w:bCs/>
          <w:color w:val="000000"/>
        </w:rPr>
        <w:br/>
        <w:t>w należytym stanie technicznym,</w:t>
      </w:r>
    </w:p>
    <w:p w14:paraId="63D32F88" w14:textId="362C0D60" w:rsidR="005755AF" w:rsidRPr="00893D9E" w:rsidRDefault="005755AF" w:rsidP="00363D7E">
      <w:pPr>
        <w:numPr>
          <w:ilvl w:val="0"/>
          <w:numId w:val="25"/>
        </w:numPr>
        <w:tabs>
          <w:tab w:val="clear" w:pos="720"/>
          <w:tab w:val="num" w:pos="426"/>
        </w:tabs>
        <w:suppressAutoHyphens/>
        <w:spacing w:before="0" w:after="0"/>
        <w:ind w:left="426" w:hanging="426"/>
        <w:rPr>
          <w:rFonts w:cs="Arial"/>
          <w:bCs/>
        </w:rPr>
      </w:pPr>
      <w:r w:rsidRPr="00893D9E">
        <w:rPr>
          <w:rFonts w:cs="Arial"/>
          <w:bCs/>
        </w:rPr>
        <w:t xml:space="preserve">przyjmowanie do </w:t>
      </w:r>
      <w:r w:rsidR="00C76A04" w:rsidRPr="00893D9E">
        <w:rPr>
          <w:rFonts w:cs="Arial"/>
          <w:bCs/>
        </w:rPr>
        <w:t xml:space="preserve">przetwarzania </w:t>
      </w:r>
      <w:r w:rsidRPr="00893D9E">
        <w:rPr>
          <w:rFonts w:cs="Arial"/>
          <w:bCs/>
        </w:rPr>
        <w:t>wyłącznie odpadów dopuszczonych niniejsz</w:t>
      </w:r>
      <w:r w:rsidR="00C76A04" w:rsidRPr="00893D9E">
        <w:rPr>
          <w:rFonts w:cs="Arial"/>
          <w:bCs/>
        </w:rPr>
        <w:t>ą</w:t>
      </w:r>
      <w:r w:rsidRPr="00893D9E">
        <w:rPr>
          <w:rFonts w:cs="Arial"/>
          <w:bCs/>
        </w:rPr>
        <w:t xml:space="preserve"> </w:t>
      </w:r>
      <w:r w:rsidR="00C76A04" w:rsidRPr="00893D9E">
        <w:rPr>
          <w:rFonts w:cs="Arial"/>
          <w:bCs/>
        </w:rPr>
        <w:t>decyzją</w:t>
      </w:r>
      <w:r w:rsidRPr="00893D9E">
        <w:rPr>
          <w:rFonts w:cs="Arial"/>
          <w:bCs/>
        </w:rPr>
        <w:t>,</w:t>
      </w:r>
    </w:p>
    <w:p w14:paraId="37D35D88" w14:textId="77EA2E0F" w:rsidR="005755AF" w:rsidRPr="00893D9E" w:rsidRDefault="005755AF" w:rsidP="00363D7E">
      <w:pPr>
        <w:numPr>
          <w:ilvl w:val="0"/>
          <w:numId w:val="25"/>
        </w:numPr>
        <w:tabs>
          <w:tab w:val="clear" w:pos="720"/>
          <w:tab w:val="num" w:pos="426"/>
        </w:tabs>
        <w:suppressAutoHyphens/>
        <w:spacing w:before="0" w:after="0"/>
        <w:ind w:left="426" w:hanging="426"/>
        <w:rPr>
          <w:rFonts w:cs="Arial"/>
          <w:bCs/>
          <w:color w:val="000000"/>
        </w:rPr>
      </w:pPr>
      <w:r w:rsidRPr="00893D9E">
        <w:rPr>
          <w:rFonts w:cs="Arial"/>
          <w:bCs/>
        </w:rPr>
        <w:t xml:space="preserve">ujmowanie i odpowiednie zagospodarowanie powstających </w:t>
      </w:r>
      <w:r w:rsidR="00DA34E9" w:rsidRPr="00893D9E">
        <w:rPr>
          <w:rFonts w:cs="Arial"/>
          <w:bCs/>
        </w:rPr>
        <w:t>ścieków technologicznych</w:t>
      </w:r>
      <w:r w:rsidRPr="00893D9E">
        <w:rPr>
          <w:rFonts w:cs="Arial"/>
          <w:bCs/>
        </w:rPr>
        <w:t xml:space="preserve">, </w:t>
      </w:r>
    </w:p>
    <w:p w14:paraId="42B7FE2D" w14:textId="4FF78F2F" w:rsidR="005755AF" w:rsidRPr="00893D9E" w:rsidRDefault="005755AF" w:rsidP="00363D7E">
      <w:pPr>
        <w:numPr>
          <w:ilvl w:val="0"/>
          <w:numId w:val="25"/>
        </w:numPr>
        <w:tabs>
          <w:tab w:val="clear" w:pos="720"/>
          <w:tab w:val="num" w:pos="426"/>
        </w:tabs>
        <w:suppressAutoHyphens/>
        <w:spacing w:before="0" w:after="0"/>
        <w:ind w:left="426" w:hanging="426"/>
        <w:rPr>
          <w:rFonts w:cs="Arial"/>
          <w:bCs/>
          <w:color w:val="000000"/>
        </w:rPr>
      </w:pPr>
      <w:r w:rsidRPr="00893D9E">
        <w:rPr>
          <w:rFonts w:cs="Arial"/>
          <w:bCs/>
          <w:color w:val="000000"/>
        </w:rPr>
        <w:t>realizowanie proces</w:t>
      </w:r>
      <w:r w:rsidR="00C76A04" w:rsidRPr="00893D9E">
        <w:rPr>
          <w:rFonts w:cs="Arial"/>
          <w:bCs/>
          <w:color w:val="000000"/>
        </w:rPr>
        <w:t>u</w:t>
      </w:r>
      <w:r w:rsidRPr="00893D9E">
        <w:rPr>
          <w:rFonts w:cs="Arial"/>
          <w:bCs/>
          <w:color w:val="000000"/>
        </w:rPr>
        <w:t xml:space="preserve"> technologiczn</w:t>
      </w:r>
      <w:r w:rsidR="00C76A04" w:rsidRPr="00893D9E">
        <w:rPr>
          <w:rFonts w:cs="Arial"/>
          <w:bCs/>
          <w:color w:val="000000"/>
        </w:rPr>
        <w:t>ego,</w:t>
      </w:r>
      <w:r w:rsidRPr="00893D9E">
        <w:rPr>
          <w:rFonts w:cs="Arial"/>
          <w:bCs/>
          <w:color w:val="000000"/>
        </w:rPr>
        <w:t xml:space="preserve"> zgodnie z posiadan</w:t>
      </w:r>
      <w:r w:rsidR="00C76A04" w:rsidRPr="00893D9E">
        <w:rPr>
          <w:rFonts w:cs="Arial"/>
          <w:bCs/>
          <w:color w:val="000000"/>
        </w:rPr>
        <w:t>ą</w:t>
      </w:r>
      <w:r w:rsidRPr="00893D9E">
        <w:rPr>
          <w:rFonts w:cs="Arial"/>
          <w:bCs/>
          <w:color w:val="000000"/>
        </w:rPr>
        <w:t xml:space="preserve"> decyzj</w:t>
      </w:r>
      <w:r w:rsidR="00C76A04" w:rsidRPr="00893D9E">
        <w:rPr>
          <w:rFonts w:cs="Arial"/>
          <w:bCs/>
          <w:color w:val="000000"/>
        </w:rPr>
        <w:t>ą</w:t>
      </w:r>
      <w:r w:rsidRPr="00893D9E">
        <w:rPr>
          <w:rFonts w:cs="Arial"/>
          <w:bCs/>
          <w:color w:val="000000"/>
        </w:rPr>
        <w:t>.</w:t>
      </w:r>
    </w:p>
    <w:p w14:paraId="279EE109" w14:textId="0B334A3E" w:rsidR="005755AF" w:rsidRPr="00893D9E" w:rsidRDefault="00DA34E9" w:rsidP="00363D7E">
      <w:pPr>
        <w:autoSpaceDE w:val="0"/>
        <w:autoSpaceDN w:val="0"/>
        <w:adjustRightInd w:val="0"/>
        <w:spacing w:before="0" w:after="0"/>
        <w:rPr>
          <w:rFonts w:cs="Arial"/>
          <w:bCs/>
          <w:color w:val="000000"/>
        </w:rPr>
      </w:pPr>
      <w:r w:rsidRPr="00893D9E">
        <w:rPr>
          <w:rFonts w:cs="Arial"/>
          <w:bCs/>
          <w:color w:val="000000"/>
        </w:rPr>
        <w:t xml:space="preserve">Ocena możliwości zanieczyszczenia </w:t>
      </w:r>
      <w:r w:rsidR="00C76A04" w:rsidRPr="00893D9E">
        <w:rPr>
          <w:rFonts w:cs="Arial"/>
          <w:bCs/>
        </w:rPr>
        <w:t xml:space="preserve">gleby, ziemi i wód gruntowych substancjami wykorzystywanymi, produkowanymi lub uwalnianymi na terenie eksploatowanej instalacji </w:t>
      </w:r>
      <w:r w:rsidRPr="00893D9E">
        <w:rPr>
          <w:rFonts w:cs="Arial"/>
          <w:bCs/>
          <w:color w:val="000000"/>
        </w:rPr>
        <w:t>wykazała, że ryzyko wystąpienia zanieczyszczeń gleby, ziemi i wód gruntowych podczas prawidłowej eksploatacji instalacji będzie zminimalizowane</w:t>
      </w:r>
      <w:r w:rsidR="0019254D" w:rsidRPr="00893D9E">
        <w:rPr>
          <w:rFonts w:cs="Arial"/>
          <w:bCs/>
          <w:color w:val="000000"/>
        </w:rPr>
        <w:t xml:space="preserve">, </w:t>
      </w:r>
      <w:r w:rsidR="00363D7E">
        <w:rPr>
          <w:rFonts w:cs="Arial"/>
          <w:bCs/>
          <w:color w:val="000000"/>
        </w:rPr>
        <w:br/>
      </w:r>
      <w:r w:rsidR="0019254D" w:rsidRPr="00893D9E">
        <w:rPr>
          <w:rFonts w:cs="Arial"/>
          <w:bCs/>
          <w:color w:val="000000"/>
        </w:rPr>
        <w:t xml:space="preserve">a </w:t>
      </w:r>
      <w:r w:rsidRPr="00893D9E">
        <w:rPr>
          <w:rFonts w:cs="Arial"/>
          <w:bCs/>
          <w:color w:val="000000"/>
        </w:rPr>
        <w:t xml:space="preserve">do takiej sytuacji może dojść tylko w </w:t>
      </w:r>
      <w:r w:rsidR="00421635" w:rsidRPr="00893D9E">
        <w:rPr>
          <w:rFonts w:cs="Arial"/>
          <w:bCs/>
          <w:color w:val="000000"/>
        </w:rPr>
        <w:t>wyniku awarii</w:t>
      </w:r>
      <w:r w:rsidRPr="00893D9E">
        <w:rPr>
          <w:rFonts w:cs="Arial"/>
          <w:bCs/>
          <w:color w:val="000000"/>
        </w:rPr>
        <w:t xml:space="preserve">. </w:t>
      </w:r>
      <w:r w:rsidR="008E2CBD" w:rsidRPr="00893D9E">
        <w:rPr>
          <w:rFonts w:cs="Arial"/>
          <w:bCs/>
          <w:color w:val="000000"/>
        </w:rPr>
        <w:t>Zastosowane w instalacji systemy zabezpieczeń są w pełni wystarczające i pozwalają na wyeliminowanie ryzyka</w:t>
      </w:r>
      <w:r w:rsidR="001240F4" w:rsidRPr="00893D9E">
        <w:rPr>
          <w:rFonts w:cs="Arial"/>
          <w:bCs/>
          <w:color w:val="000000"/>
        </w:rPr>
        <w:t xml:space="preserve">. </w:t>
      </w:r>
      <w:r w:rsidR="00DF59F8" w:rsidRPr="00893D9E">
        <w:rPr>
          <w:rFonts w:cs="Arial"/>
          <w:bCs/>
          <w:color w:val="000000"/>
        </w:rPr>
        <w:t>N</w:t>
      </w:r>
      <w:r w:rsidR="0019254D" w:rsidRPr="00893D9E">
        <w:rPr>
          <w:rFonts w:cs="Arial"/>
          <w:bCs/>
          <w:color w:val="000000"/>
        </w:rPr>
        <w:t>adto, z analizy wynika,</w:t>
      </w:r>
      <w:r w:rsidR="005755AF" w:rsidRPr="00893D9E">
        <w:rPr>
          <w:rFonts w:cs="Arial"/>
          <w:bCs/>
          <w:color w:val="000000"/>
        </w:rPr>
        <w:t xml:space="preserve"> </w:t>
      </w:r>
      <w:r w:rsidRPr="00893D9E">
        <w:rPr>
          <w:rFonts w:cs="Arial"/>
          <w:bCs/>
          <w:color w:val="000000"/>
        </w:rPr>
        <w:t>że</w:t>
      </w:r>
      <w:r w:rsidR="005755AF" w:rsidRPr="00893D9E">
        <w:rPr>
          <w:rFonts w:cs="Arial"/>
          <w:bCs/>
          <w:color w:val="000000"/>
        </w:rPr>
        <w:t xml:space="preserve"> instalacj</w:t>
      </w:r>
      <w:r w:rsidRPr="00893D9E">
        <w:rPr>
          <w:rFonts w:cs="Arial"/>
          <w:bCs/>
          <w:color w:val="000000"/>
        </w:rPr>
        <w:t>a</w:t>
      </w:r>
      <w:r w:rsidR="005755AF" w:rsidRPr="00893D9E">
        <w:rPr>
          <w:rFonts w:cs="Arial"/>
          <w:bCs/>
          <w:color w:val="000000"/>
        </w:rPr>
        <w:t xml:space="preserve"> nie będ</w:t>
      </w:r>
      <w:r w:rsidR="0019254D" w:rsidRPr="00893D9E">
        <w:rPr>
          <w:rFonts w:cs="Arial"/>
          <w:bCs/>
          <w:color w:val="000000"/>
        </w:rPr>
        <w:t>zie</w:t>
      </w:r>
      <w:r w:rsidR="005755AF" w:rsidRPr="00893D9E">
        <w:rPr>
          <w:rFonts w:cs="Arial"/>
          <w:bCs/>
          <w:color w:val="000000"/>
        </w:rPr>
        <w:t xml:space="preserve"> powodować zagrożenia dla ludzi, zwierząt</w:t>
      </w:r>
      <w:r w:rsidR="00363D7E">
        <w:rPr>
          <w:rFonts w:cs="Arial"/>
          <w:bCs/>
          <w:color w:val="000000"/>
        </w:rPr>
        <w:t xml:space="preserve"> </w:t>
      </w:r>
      <w:r w:rsidR="005755AF" w:rsidRPr="00893D9E">
        <w:rPr>
          <w:rFonts w:cs="Arial"/>
          <w:bCs/>
          <w:color w:val="000000"/>
        </w:rPr>
        <w:t xml:space="preserve">i środowiska. </w:t>
      </w:r>
      <w:r w:rsidR="0019254D" w:rsidRPr="00893D9E">
        <w:rPr>
          <w:rFonts w:cs="Arial"/>
          <w:bCs/>
          <w:color w:val="000000"/>
        </w:rPr>
        <w:t xml:space="preserve">Jej </w:t>
      </w:r>
      <w:r w:rsidR="005755AF" w:rsidRPr="00893D9E">
        <w:rPr>
          <w:rFonts w:cs="Arial"/>
          <w:bCs/>
          <w:color w:val="000000"/>
        </w:rPr>
        <w:t>eksploatacja poprzez zastosowan</w:t>
      </w:r>
      <w:r w:rsidR="0019254D" w:rsidRPr="00893D9E">
        <w:rPr>
          <w:rFonts w:cs="Arial"/>
          <w:bCs/>
          <w:color w:val="000000"/>
        </w:rPr>
        <w:t>i</w:t>
      </w:r>
      <w:r w:rsidR="005755AF" w:rsidRPr="00893D9E">
        <w:rPr>
          <w:rFonts w:cs="Arial"/>
          <w:bCs/>
          <w:color w:val="000000"/>
        </w:rPr>
        <w:t xml:space="preserve">e </w:t>
      </w:r>
      <w:r w:rsidR="0019254D" w:rsidRPr="00893D9E">
        <w:rPr>
          <w:rFonts w:cs="Arial"/>
          <w:bCs/>
          <w:color w:val="000000"/>
        </w:rPr>
        <w:t xml:space="preserve">odpowiednich technologii </w:t>
      </w:r>
      <w:r w:rsidR="005755AF" w:rsidRPr="00893D9E">
        <w:rPr>
          <w:rFonts w:cs="Arial"/>
          <w:bCs/>
          <w:color w:val="000000"/>
        </w:rPr>
        <w:t>i</w:t>
      </w:r>
      <w:r w:rsidR="0019254D" w:rsidRPr="00893D9E">
        <w:rPr>
          <w:rFonts w:cs="Arial"/>
          <w:bCs/>
          <w:color w:val="000000"/>
        </w:rPr>
        <w:t xml:space="preserve"> </w:t>
      </w:r>
      <w:r w:rsidR="005755AF" w:rsidRPr="00893D9E">
        <w:rPr>
          <w:rFonts w:cs="Arial"/>
          <w:bCs/>
          <w:color w:val="000000"/>
        </w:rPr>
        <w:t>rozwiąza</w:t>
      </w:r>
      <w:r w:rsidR="0019254D" w:rsidRPr="00893D9E">
        <w:rPr>
          <w:rFonts w:cs="Arial"/>
          <w:bCs/>
          <w:color w:val="000000"/>
        </w:rPr>
        <w:t>ń</w:t>
      </w:r>
      <w:r w:rsidR="005755AF" w:rsidRPr="00893D9E">
        <w:rPr>
          <w:rFonts w:cs="Arial"/>
          <w:bCs/>
          <w:color w:val="000000"/>
        </w:rPr>
        <w:t xml:space="preserve"> techniczn</w:t>
      </w:r>
      <w:r w:rsidR="0019254D" w:rsidRPr="00893D9E">
        <w:rPr>
          <w:rFonts w:cs="Arial"/>
          <w:bCs/>
          <w:color w:val="000000"/>
        </w:rPr>
        <w:t>ych i</w:t>
      </w:r>
      <w:r w:rsidR="005755AF" w:rsidRPr="00893D9E">
        <w:rPr>
          <w:rFonts w:cs="Arial"/>
          <w:bCs/>
          <w:color w:val="000000"/>
        </w:rPr>
        <w:t xml:space="preserve"> organizacyjne będzie pozwalać na dotrzymanie obowiązujących standardów jakości środowiska</w:t>
      </w:r>
      <w:r w:rsidR="00DF59F8" w:rsidRPr="00893D9E">
        <w:rPr>
          <w:rFonts w:cs="Arial"/>
          <w:bCs/>
          <w:color w:val="000000"/>
        </w:rPr>
        <w:t xml:space="preserve">, w tym wynikających </w:t>
      </w:r>
      <w:r w:rsidR="00363D7E">
        <w:rPr>
          <w:rFonts w:cs="Arial"/>
          <w:bCs/>
          <w:color w:val="000000"/>
        </w:rPr>
        <w:br/>
      </w:r>
      <w:r w:rsidR="00DF59F8" w:rsidRPr="00893D9E">
        <w:rPr>
          <w:rFonts w:cs="Arial"/>
          <w:bCs/>
          <w:color w:val="000000"/>
        </w:rPr>
        <w:t>z konkluzji BAT.</w:t>
      </w:r>
      <w:r w:rsidR="005755AF" w:rsidRPr="00893D9E">
        <w:rPr>
          <w:rFonts w:cs="Arial"/>
          <w:bCs/>
          <w:color w:val="000000"/>
        </w:rPr>
        <w:t xml:space="preserve"> </w:t>
      </w:r>
    </w:p>
    <w:p w14:paraId="734A5EDF" w14:textId="08F05365" w:rsidR="008864C0" w:rsidRPr="00893D9E" w:rsidRDefault="004F7B03" w:rsidP="00363D7E">
      <w:pPr>
        <w:tabs>
          <w:tab w:val="left" w:pos="567"/>
        </w:tabs>
        <w:spacing w:before="0" w:after="0"/>
        <w:rPr>
          <w:rFonts w:cs="Arial"/>
          <w:bCs/>
        </w:rPr>
      </w:pPr>
      <w:r w:rsidRPr="00893D9E">
        <w:rPr>
          <w:rFonts w:cs="Arial"/>
          <w:bCs/>
        </w:rPr>
        <w:tab/>
      </w:r>
      <w:r w:rsidR="00FB68D8" w:rsidRPr="00893D9E">
        <w:rPr>
          <w:rFonts w:eastAsiaTheme="minorEastAsia" w:cs="Arial"/>
          <w:bCs/>
        </w:rPr>
        <w:t xml:space="preserve">Mając na uwadze, iż pozwolenie zintegrowane uwzględniać będzie przetwarzanie odpadów, zgodnie art. 41a ustawy o odpadach, wystąpiono do Komendanta Powiatowego Państwowej Straży Pożarnej w Przeworsku </w:t>
      </w:r>
      <w:r w:rsidR="002A1EA1" w:rsidRPr="00893D9E">
        <w:rPr>
          <w:rFonts w:cs="Arial"/>
          <w:bCs/>
        </w:rPr>
        <w:t>oraz</w:t>
      </w:r>
      <w:r w:rsidR="002D3981" w:rsidRPr="00893D9E">
        <w:rPr>
          <w:rFonts w:cs="Arial"/>
          <w:bCs/>
        </w:rPr>
        <w:t xml:space="preserve"> Podkarpackiego Wojewódzkiego Inspektora Ochrony Środowiska w Rzeszowie</w:t>
      </w:r>
      <w:r w:rsidR="007E0310" w:rsidRPr="00893D9E">
        <w:rPr>
          <w:rFonts w:cs="Arial"/>
          <w:bCs/>
        </w:rPr>
        <w:t>,</w:t>
      </w:r>
      <w:r w:rsidR="002D3981" w:rsidRPr="00893D9E">
        <w:rPr>
          <w:rFonts w:cs="Arial"/>
          <w:bCs/>
        </w:rPr>
        <w:t xml:space="preserve"> Delegatura w </w:t>
      </w:r>
      <w:r w:rsidR="00E32797" w:rsidRPr="00893D9E">
        <w:rPr>
          <w:rFonts w:cs="Arial"/>
          <w:bCs/>
        </w:rPr>
        <w:t>Przemyślu</w:t>
      </w:r>
      <w:r w:rsidR="00FB68D8" w:rsidRPr="00893D9E">
        <w:rPr>
          <w:rFonts w:cs="Arial"/>
          <w:bCs/>
        </w:rPr>
        <w:t xml:space="preserve"> </w:t>
      </w:r>
      <w:r w:rsidR="008864C0" w:rsidRPr="00893D9E">
        <w:rPr>
          <w:rFonts w:cs="Arial"/>
          <w:bCs/>
        </w:rPr>
        <w:t>o przeprowadzenie kontroli przedmiotow</w:t>
      </w:r>
      <w:r w:rsidR="00731141" w:rsidRPr="00893D9E">
        <w:rPr>
          <w:rFonts w:cs="Arial"/>
          <w:bCs/>
        </w:rPr>
        <w:t>ej</w:t>
      </w:r>
      <w:r w:rsidR="008864C0" w:rsidRPr="00893D9E">
        <w:rPr>
          <w:rFonts w:cs="Arial"/>
          <w:bCs/>
        </w:rPr>
        <w:t xml:space="preserve"> instalacji oraz wystąpiono o opinię do właściwego ze względu ma miejsce prowadzenia działalności </w:t>
      </w:r>
      <w:r w:rsidR="00FB68D8" w:rsidRPr="00893D9E">
        <w:rPr>
          <w:rFonts w:cs="Arial"/>
          <w:bCs/>
        </w:rPr>
        <w:t xml:space="preserve">Burmistrza </w:t>
      </w:r>
      <w:r w:rsidR="008864C0" w:rsidRPr="00893D9E">
        <w:rPr>
          <w:rFonts w:cs="Arial"/>
          <w:bCs/>
        </w:rPr>
        <w:t>Miasta</w:t>
      </w:r>
      <w:r w:rsidR="00FB68D8" w:rsidRPr="00893D9E">
        <w:rPr>
          <w:rFonts w:cs="Arial"/>
          <w:bCs/>
        </w:rPr>
        <w:t xml:space="preserve"> i Gminy Sieniawa.</w:t>
      </w:r>
      <w:r w:rsidR="0090191B" w:rsidRPr="00893D9E">
        <w:rPr>
          <w:rFonts w:cs="Arial"/>
          <w:bCs/>
        </w:rPr>
        <w:t xml:space="preserve"> </w:t>
      </w:r>
    </w:p>
    <w:p w14:paraId="07267A24" w14:textId="3DACA634" w:rsidR="008864C0" w:rsidRPr="00893D9E" w:rsidRDefault="008864C0" w:rsidP="00363D7E">
      <w:pPr>
        <w:spacing w:before="0" w:after="0"/>
        <w:ind w:firstLine="567"/>
        <w:rPr>
          <w:rFonts w:cs="Arial"/>
          <w:bCs/>
        </w:rPr>
      </w:pPr>
      <w:r w:rsidRPr="00893D9E">
        <w:rPr>
          <w:rFonts w:cs="Arial"/>
          <w:bCs/>
        </w:rPr>
        <w:t xml:space="preserve">Postanowieniem z dnia </w:t>
      </w:r>
      <w:r w:rsidR="00294778" w:rsidRPr="00893D9E">
        <w:rPr>
          <w:rFonts w:cs="Arial"/>
          <w:bCs/>
        </w:rPr>
        <w:t>09.01.2025,</w:t>
      </w:r>
      <w:r w:rsidRPr="00893D9E">
        <w:rPr>
          <w:rFonts w:cs="Arial"/>
          <w:bCs/>
        </w:rPr>
        <w:t xml:space="preserve"> znak: </w:t>
      </w:r>
      <w:r w:rsidR="00294778" w:rsidRPr="00893D9E">
        <w:rPr>
          <w:rFonts w:cs="Arial"/>
          <w:bCs/>
        </w:rPr>
        <w:t>PRZ.52805.5.2.2024.MK</w:t>
      </w:r>
      <w:r w:rsidRPr="00893D9E">
        <w:rPr>
          <w:rFonts w:cs="Arial"/>
          <w:bCs/>
        </w:rPr>
        <w:t xml:space="preserve"> Komendant </w:t>
      </w:r>
      <w:r w:rsidR="00FB68D8" w:rsidRPr="00893D9E">
        <w:rPr>
          <w:rFonts w:cs="Arial"/>
          <w:bCs/>
        </w:rPr>
        <w:t xml:space="preserve">Powiatowy </w:t>
      </w:r>
      <w:r w:rsidRPr="00893D9E">
        <w:rPr>
          <w:rFonts w:cs="Arial"/>
          <w:bCs/>
        </w:rPr>
        <w:t xml:space="preserve">Państwowej Straży Pożarnej w </w:t>
      </w:r>
      <w:r w:rsidR="00FB68D8" w:rsidRPr="00893D9E">
        <w:rPr>
          <w:rFonts w:cs="Arial"/>
          <w:bCs/>
        </w:rPr>
        <w:t xml:space="preserve">Przeworsku </w:t>
      </w:r>
      <w:r w:rsidRPr="00893D9E">
        <w:rPr>
          <w:rFonts w:cs="Arial"/>
          <w:bCs/>
        </w:rPr>
        <w:t>stwierdził spełnienie dla przedmiotow</w:t>
      </w:r>
      <w:r w:rsidR="002D3981" w:rsidRPr="00893D9E">
        <w:rPr>
          <w:rFonts w:cs="Arial"/>
          <w:bCs/>
        </w:rPr>
        <w:t>ej</w:t>
      </w:r>
      <w:r w:rsidRPr="00893D9E">
        <w:rPr>
          <w:rFonts w:cs="Arial"/>
          <w:bCs/>
        </w:rPr>
        <w:t xml:space="preserve"> instalacji wymagań określonych w przepisach dotyczących ochrony przeciwpożarowej oraz w zakresie zgodności z warunkami ochrony przeciwpożarowej, o których mowa w przedłożonym przez </w:t>
      </w:r>
      <w:bookmarkStart w:id="69" w:name="_Hlk110502853"/>
      <w:r w:rsidR="00331C79" w:rsidRPr="00893D9E">
        <w:rPr>
          <w:rFonts w:cs="Arial"/>
          <w:bCs/>
          <w:kern w:val="3"/>
          <w:lang w:eastAsia="ar-SA"/>
        </w:rPr>
        <w:t>NEWKOM EKO</w:t>
      </w:r>
      <w:r w:rsidR="002D3981" w:rsidRPr="00893D9E">
        <w:rPr>
          <w:rFonts w:cs="Arial"/>
          <w:bCs/>
          <w:kern w:val="3"/>
          <w:lang w:eastAsia="ar-SA"/>
        </w:rPr>
        <w:t xml:space="preserve"> Sp. z o.o.</w:t>
      </w:r>
      <w:r w:rsidR="002D3981" w:rsidRPr="00893D9E">
        <w:rPr>
          <w:rFonts w:cs="Arial"/>
          <w:bCs/>
          <w:kern w:val="3"/>
        </w:rPr>
        <w:t xml:space="preserve"> </w:t>
      </w:r>
      <w:r w:rsidR="002D3981" w:rsidRPr="00893D9E">
        <w:rPr>
          <w:rFonts w:cs="Arial"/>
          <w:bCs/>
        </w:rPr>
        <w:t xml:space="preserve"> </w:t>
      </w:r>
      <w:r w:rsidRPr="00893D9E">
        <w:rPr>
          <w:rFonts w:cs="Arial"/>
          <w:bCs/>
        </w:rPr>
        <w:t xml:space="preserve">operacie przeciwpożarowym </w:t>
      </w:r>
      <w:r w:rsidR="00A9746F" w:rsidRPr="00893D9E">
        <w:rPr>
          <w:rFonts w:cs="Arial"/>
          <w:bCs/>
        </w:rPr>
        <w:t>zatwierdzonym</w:t>
      </w:r>
      <w:r w:rsidRPr="00893D9E">
        <w:rPr>
          <w:rFonts w:cs="Arial"/>
          <w:bCs/>
        </w:rPr>
        <w:t xml:space="preserve"> przez uprawnionego rzeczoznawcę ds. zabezpieczeń ppoż.</w:t>
      </w:r>
      <w:r w:rsidR="002A1EA1" w:rsidRPr="00893D9E">
        <w:rPr>
          <w:rFonts w:cs="Arial"/>
          <w:bCs/>
        </w:rPr>
        <w:t xml:space="preserve"> P</w:t>
      </w:r>
      <w:r w:rsidR="00A9746F" w:rsidRPr="00893D9E">
        <w:rPr>
          <w:rFonts w:cs="Arial"/>
          <w:bCs/>
        </w:rPr>
        <w:t>ana Lucjana Gładysza</w:t>
      </w:r>
      <w:r w:rsidR="002A1EA1" w:rsidRPr="00893D9E">
        <w:rPr>
          <w:rFonts w:cs="Arial"/>
          <w:bCs/>
        </w:rPr>
        <w:t xml:space="preserve"> </w:t>
      </w:r>
      <w:r w:rsidRPr="00893D9E">
        <w:rPr>
          <w:rFonts w:cs="Arial"/>
          <w:bCs/>
        </w:rPr>
        <w:t xml:space="preserve"> (nr uprawnień </w:t>
      </w:r>
      <w:r w:rsidR="00A9746F" w:rsidRPr="00893D9E">
        <w:rPr>
          <w:rFonts w:cs="Arial"/>
          <w:bCs/>
        </w:rPr>
        <w:t>322</w:t>
      </w:r>
      <w:r w:rsidRPr="00893D9E">
        <w:rPr>
          <w:rFonts w:cs="Arial"/>
          <w:bCs/>
        </w:rPr>
        <w:t>/</w:t>
      </w:r>
      <w:r w:rsidR="00A9746F" w:rsidRPr="00893D9E">
        <w:rPr>
          <w:rFonts w:cs="Arial"/>
          <w:bCs/>
        </w:rPr>
        <w:t>95</w:t>
      </w:r>
      <w:r w:rsidRPr="00893D9E">
        <w:rPr>
          <w:rFonts w:cs="Arial"/>
          <w:bCs/>
        </w:rPr>
        <w:t xml:space="preserve">), uzgodnionym pozytywnie postanowieniem Komendanta </w:t>
      </w:r>
      <w:r w:rsidR="006A3E26" w:rsidRPr="00893D9E">
        <w:rPr>
          <w:rFonts w:cs="Arial"/>
          <w:bCs/>
        </w:rPr>
        <w:t>Powiatowego</w:t>
      </w:r>
      <w:r w:rsidRPr="00893D9E">
        <w:rPr>
          <w:rFonts w:cs="Arial"/>
          <w:bCs/>
        </w:rPr>
        <w:t xml:space="preserve"> Państwowej Straży Pożarnej </w:t>
      </w:r>
      <w:r w:rsidR="002A1EA1" w:rsidRPr="00893D9E">
        <w:rPr>
          <w:rFonts w:cs="Arial"/>
          <w:bCs/>
        </w:rPr>
        <w:br/>
      </w:r>
      <w:r w:rsidRPr="00893D9E">
        <w:rPr>
          <w:rFonts w:cs="Arial"/>
          <w:bCs/>
        </w:rPr>
        <w:t xml:space="preserve">w </w:t>
      </w:r>
      <w:r w:rsidR="006A3E26" w:rsidRPr="00893D9E">
        <w:rPr>
          <w:rFonts w:cs="Arial"/>
          <w:bCs/>
        </w:rPr>
        <w:t>Przeworsku</w:t>
      </w:r>
      <w:r w:rsidRPr="00893D9E">
        <w:rPr>
          <w:rFonts w:cs="Arial"/>
          <w:bCs/>
        </w:rPr>
        <w:t xml:space="preserve"> z dnia </w:t>
      </w:r>
      <w:r w:rsidR="006A3E26" w:rsidRPr="00893D9E">
        <w:rPr>
          <w:rFonts w:cs="Arial"/>
          <w:bCs/>
        </w:rPr>
        <w:t>06</w:t>
      </w:r>
      <w:r w:rsidRPr="00893D9E">
        <w:rPr>
          <w:rFonts w:cs="Arial"/>
          <w:bCs/>
        </w:rPr>
        <w:t>.0</w:t>
      </w:r>
      <w:r w:rsidR="006A3E26" w:rsidRPr="00893D9E">
        <w:rPr>
          <w:rFonts w:cs="Arial"/>
          <w:bCs/>
        </w:rPr>
        <w:t>5</w:t>
      </w:r>
      <w:r w:rsidRPr="00893D9E">
        <w:rPr>
          <w:rFonts w:cs="Arial"/>
          <w:bCs/>
        </w:rPr>
        <w:t>.202</w:t>
      </w:r>
      <w:r w:rsidR="006A3E26" w:rsidRPr="00893D9E">
        <w:rPr>
          <w:rFonts w:cs="Arial"/>
          <w:bCs/>
        </w:rPr>
        <w:t>4</w:t>
      </w:r>
      <w:r w:rsidRPr="00893D9E">
        <w:rPr>
          <w:rFonts w:cs="Arial"/>
          <w:bCs/>
        </w:rPr>
        <w:t xml:space="preserve">r, znak: </w:t>
      </w:r>
      <w:r w:rsidR="00C171CB" w:rsidRPr="00893D9E">
        <w:rPr>
          <w:rFonts w:cs="Arial"/>
          <w:bCs/>
        </w:rPr>
        <w:t>PRZ</w:t>
      </w:r>
      <w:r w:rsidRPr="00893D9E">
        <w:rPr>
          <w:rFonts w:cs="Arial"/>
          <w:bCs/>
        </w:rPr>
        <w:t>.5</w:t>
      </w:r>
      <w:r w:rsidR="00C171CB" w:rsidRPr="00893D9E">
        <w:rPr>
          <w:rFonts w:cs="Arial"/>
          <w:bCs/>
        </w:rPr>
        <w:t>2</w:t>
      </w:r>
      <w:r w:rsidR="002A1EA1" w:rsidRPr="00893D9E">
        <w:rPr>
          <w:rFonts w:cs="Arial"/>
          <w:bCs/>
        </w:rPr>
        <w:t>8</w:t>
      </w:r>
      <w:r w:rsidR="00C171CB" w:rsidRPr="00893D9E">
        <w:rPr>
          <w:rFonts w:cs="Arial"/>
          <w:bCs/>
        </w:rPr>
        <w:t>0</w:t>
      </w:r>
      <w:r w:rsidR="002A1EA1" w:rsidRPr="00893D9E">
        <w:rPr>
          <w:rFonts w:cs="Arial"/>
          <w:bCs/>
        </w:rPr>
        <w:t>5</w:t>
      </w:r>
      <w:r w:rsidRPr="00893D9E">
        <w:rPr>
          <w:rFonts w:cs="Arial"/>
          <w:bCs/>
        </w:rPr>
        <w:t>.5</w:t>
      </w:r>
      <w:r w:rsidR="00C171CB" w:rsidRPr="00893D9E">
        <w:rPr>
          <w:rFonts w:cs="Arial"/>
          <w:bCs/>
        </w:rPr>
        <w:t>.</w:t>
      </w:r>
      <w:r w:rsidR="002A1EA1" w:rsidRPr="00893D9E">
        <w:rPr>
          <w:rFonts w:cs="Arial"/>
          <w:bCs/>
        </w:rPr>
        <w:t>202</w:t>
      </w:r>
      <w:r w:rsidR="00C171CB" w:rsidRPr="00893D9E">
        <w:rPr>
          <w:rFonts w:cs="Arial"/>
          <w:bCs/>
        </w:rPr>
        <w:t>4</w:t>
      </w:r>
      <w:r w:rsidRPr="00893D9E">
        <w:rPr>
          <w:rFonts w:cs="Arial"/>
          <w:bCs/>
        </w:rPr>
        <w:t>.</w:t>
      </w:r>
    </w:p>
    <w:bookmarkEnd w:id="69"/>
    <w:p w14:paraId="7B7F1887" w14:textId="75192974" w:rsidR="002A1EA1" w:rsidRPr="00893D9E" w:rsidRDefault="00E75ABB" w:rsidP="00363D7E">
      <w:pPr>
        <w:spacing w:before="0" w:after="0"/>
        <w:ind w:firstLine="426"/>
        <w:rPr>
          <w:rFonts w:cs="Arial"/>
          <w:bCs/>
        </w:rPr>
      </w:pPr>
      <w:r w:rsidRPr="00893D9E">
        <w:rPr>
          <w:rFonts w:cs="Arial"/>
          <w:bCs/>
        </w:rPr>
        <w:t xml:space="preserve">  </w:t>
      </w:r>
      <w:r w:rsidR="008864C0" w:rsidRPr="00893D9E">
        <w:rPr>
          <w:rFonts w:cs="Arial"/>
          <w:bCs/>
        </w:rPr>
        <w:t xml:space="preserve">Postanowieniem z dnia </w:t>
      </w:r>
      <w:r w:rsidR="00E32797" w:rsidRPr="00893D9E">
        <w:rPr>
          <w:rFonts w:cs="Arial"/>
          <w:bCs/>
        </w:rPr>
        <w:t>07.02.2025r., znak: DPWI.7060.3.2025.PS</w:t>
      </w:r>
      <w:r w:rsidR="00984939" w:rsidRPr="00893D9E">
        <w:rPr>
          <w:rFonts w:cs="Arial"/>
          <w:bCs/>
        </w:rPr>
        <w:t xml:space="preserve"> P</w:t>
      </w:r>
      <w:r w:rsidR="002A1EA1" w:rsidRPr="00893D9E">
        <w:rPr>
          <w:rFonts w:cs="Arial"/>
          <w:bCs/>
        </w:rPr>
        <w:t xml:space="preserve">odkarpacki Wojewódzki Inspektor </w:t>
      </w:r>
      <w:r w:rsidR="007E0310" w:rsidRPr="00893D9E">
        <w:rPr>
          <w:rFonts w:cs="Arial"/>
          <w:bCs/>
        </w:rPr>
        <w:t>O</w:t>
      </w:r>
      <w:r w:rsidR="002A1EA1" w:rsidRPr="00893D9E">
        <w:rPr>
          <w:rFonts w:cs="Arial"/>
          <w:bCs/>
        </w:rPr>
        <w:t xml:space="preserve">chrony Środowiska </w:t>
      </w:r>
      <w:r w:rsidR="007E0310" w:rsidRPr="00893D9E">
        <w:rPr>
          <w:rFonts w:cs="Arial"/>
          <w:bCs/>
        </w:rPr>
        <w:t xml:space="preserve">w Rzeszowie, Delegatura w </w:t>
      </w:r>
      <w:r w:rsidR="00E32797" w:rsidRPr="00893D9E">
        <w:rPr>
          <w:rFonts w:cs="Arial"/>
          <w:bCs/>
        </w:rPr>
        <w:t>Przemyślu</w:t>
      </w:r>
      <w:r w:rsidR="007E0310" w:rsidRPr="00893D9E">
        <w:rPr>
          <w:rFonts w:cs="Arial"/>
          <w:bCs/>
        </w:rPr>
        <w:t xml:space="preserve"> zaopiniował pozytywnie wniosek </w:t>
      </w:r>
      <w:bookmarkStart w:id="70" w:name="_Hlk114748048"/>
      <w:r w:rsidR="00331C79" w:rsidRPr="00893D9E">
        <w:rPr>
          <w:rFonts w:cs="Arial"/>
          <w:bCs/>
          <w:kern w:val="3"/>
          <w:lang w:eastAsia="ar-SA"/>
        </w:rPr>
        <w:t>NEWKOM EKO</w:t>
      </w:r>
      <w:r w:rsidR="007E0310" w:rsidRPr="00893D9E">
        <w:rPr>
          <w:rFonts w:cs="Arial"/>
          <w:bCs/>
          <w:kern w:val="3"/>
          <w:lang w:eastAsia="ar-SA"/>
        </w:rPr>
        <w:t xml:space="preserve"> Sp. z o.o.</w:t>
      </w:r>
      <w:r w:rsidR="007E0310" w:rsidRPr="00893D9E">
        <w:rPr>
          <w:rFonts w:cs="Arial"/>
          <w:bCs/>
          <w:kern w:val="3"/>
        </w:rPr>
        <w:t xml:space="preserve"> </w:t>
      </w:r>
      <w:bookmarkEnd w:id="70"/>
      <w:r w:rsidR="007E0310" w:rsidRPr="00893D9E">
        <w:rPr>
          <w:rFonts w:cs="Arial"/>
          <w:bCs/>
        </w:rPr>
        <w:t xml:space="preserve">o wydanie pozwolenia zintegrowanego </w:t>
      </w:r>
      <w:r w:rsidR="00FB68D8" w:rsidRPr="00893D9E">
        <w:rPr>
          <w:rFonts w:cs="Arial"/>
          <w:bCs/>
        </w:rPr>
        <w:t xml:space="preserve">dla przedmiotowej instalacji do kompostowania odpadów ulegających biodegradacji i bioodpadów </w:t>
      </w:r>
      <w:r w:rsidR="007E0310" w:rsidRPr="00893D9E">
        <w:rPr>
          <w:rFonts w:cs="Arial"/>
          <w:bCs/>
        </w:rPr>
        <w:t xml:space="preserve">w zakresie spełnienia wymagań </w:t>
      </w:r>
      <w:r w:rsidR="00D77DFC" w:rsidRPr="00893D9E">
        <w:rPr>
          <w:rFonts w:cs="Arial"/>
          <w:bCs/>
        </w:rPr>
        <w:t xml:space="preserve">określonych w przepisach ochrony </w:t>
      </w:r>
      <w:r w:rsidR="00E32797" w:rsidRPr="00893D9E">
        <w:rPr>
          <w:rFonts w:cs="Arial"/>
          <w:bCs/>
        </w:rPr>
        <w:t>ś</w:t>
      </w:r>
      <w:r w:rsidR="00D77DFC" w:rsidRPr="00893D9E">
        <w:rPr>
          <w:rFonts w:cs="Arial"/>
          <w:bCs/>
        </w:rPr>
        <w:t xml:space="preserve">rodowiska. </w:t>
      </w:r>
    </w:p>
    <w:p w14:paraId="735AD0E7" w14:textId="5E07B932" w:rsidR="00230BB1" w:rsidRPr="00893D9E" w:rsidRDefault="00663B29" w:rsidP="00363D7E">
      <w:pPr>
        <w:spacing w:before="0" w:after="0"/>
        <w:ind w:firstLine="567"/>
        <w:rPr>
          <w:rFonts w:cs="Arial"/>
          <w:bCs/>
        </w:rPr>
      </w:pPr>
      <w:r w:rsidRPr="00893D9E">
        <w:rPr>
          <w:rFonts w:cs="Arial"/>
          <w:bCs/>
        </w:rPr>
        <w:t xml:space="preserve">Z kolei </w:t>
      </w:r>
      <w:r w:rsidR="00FB68D8" w:rsidRPr="00893D9E">
        <w:rPr>
          <w:rFonts w:cs="Arial"/>
          <w:bCs/>
        </w:rPr>
        <w:t>Burmistrz</w:t>
      </w:r>
      <w:r w:rsidR="008864C0" w:rsidRPr="00893D9E">
        <w:rPr>
          <w:rFonts w:cs="Arial"/>
          <w:bCs/>
        </w:rPr>
        <w:t xml:space="preserve"> Miasta </w:t>
      </w:r>
      <w:r w:rsidR="00FB68D8" w:rsidRPr="00893D9E">
        <w:rPr>
          <w:rFonts w:cs="Arial"/>
          <w:bCs/>
        </w:rPr>
        <w:t xml:space="preserve">i Gminy Sieniawa </w:t>
      </w:r>
      <w:r w:rsidRPr="00893D9E">
        <w:rPr>
          <w:rFonts w:cs="Arial"/>
          <w:bCs/>
        </w:rPr>
        <w:t>post</w:t>
      </w:r>
      <w:r w:rsidR="00230BB1" w:rsidRPr="00893D9E">
        <w:rPr>
          <w:rFonts w:cs="Arial"/>
          <w:bCs/>
        </w:rPr>
        <w:t>a</w:t>
      </w:r>
      <w:r w:rsidRPr="00893D9E">
        <w:rPr>
          <w:rFonts w:cs="Arial"/>
          <w:bCs/>
        </w:rPr>
        <w:t xml:space="preserve">nowieniem z dnia </w:t>
      </w:r>
      <w:r w:rsidR="005C1F30" w:rsidRPr="00893D9E">
        <w:rPr>
          <w:rFonts w:cs="Arial"/>
          <w:bCs/>
        </w:rPr>
        <w:t>1</w:t>
      </w:r>
      <w:r w:rsidR="00230BB1" w:rsidRPr="00893D9E">
        <w:rPr>
          <w:rFonts w:cs="Arial"/>
          <w:bCs/>
        </w:rPr>
        <w:t>2.0</w:t>
      </w:r>
      <w:r w:rsidR="005C1F30" w:rsidRPr="00893D9E">
        <w:rPr>
          <w:rFonts w:cs="Arial"/>
          <w:bCs/>
        </w:rPr>
        <w:t>6</w:t>
      </w:r>
      <w:r w:rsidR="00230BB1" w:rsidRPr="00893D9E">
        <w:rPr>
          <w:rFonts w:cs="Arial"/>
          <w:bCs/>
        </w:rPr>
        <w:t>.2025r.</w:t>
      </w:r>
      <w:r w:rsidRPr="00893D9E">
        <w:rPr>
          <w:rFonts w:cs="Arial"/>
          <w:bCs/>
        </w:rPr>
        <w:t xml:space="preserve">, znak: </w:t>
      </w:r>
      <w:r w:rsidR="00230BB1" w:rsidRPr="00893D9E">
        <w:rPr>
          <w:rFonts w:cs="Arial"/>
          <w:bCs/>
        </w:rPr>
        <w:t>RGK.6234.3.2024</w:t>
      </w:r>
      <w:r w:rsidRPr="00893D9E">
        <w:rPr>
          <w:rFonts w:cs="Arial"/>
          <w:bCs/>
        </w:rPr>
        <w:t xml:space="preserve"> </w:t>
      </w:r>
      <w:r w:rsidR="008864C0" w:rsidRPr="00893D9E">
        <w:rPr>
          <w:rFonts w:cs="Arial"/>
          <w:bCs/>
        </w:rPr>
        <w:t xml:space="preserve">zaopiniował </w:t>
      </w:r>
      <w:r w:rsidR="00631B42" w:rsidRPr="00893D9E">
        <w:rPr>
          <w:rFonts w:cs="Arial"/>
          <w:bCs/>
        </w:rPr>
        <w:t>negatywnie</w:t>
      </w:r>
      <w:r w:rsidR="008864C0" w:rsidRPr="00893D9E">
        <w:rPr>
          <w:rFonts w:cs="Arial"/>
          <w:bCs/>
        </w:rPr>
        <w:t xml:space="preserve"> </w:t>
      </w:r>
      <w:r w:rsidR="0091531B" w:rsidRPr="00893D9E">
        <w:rPr>
          <w:rFonts w:cs="Arial"/>
          <w:bCs/>
        </w:rPr>
        <w:t xml:space="preserve">wniosek </w:t>
      </w:r>
      <w:r w:rsidR="00331C79" w:rsidRPr="00893D9E">
        <w:rPr>
          <w:rFonts w:cs="Arial"/>
          <w:bCs/>
          <w:kern w:val="3"/>
          <w:lang w:eastAsia="ar-SA"/>
        </w:rPr>
        <w:t>NEWKOM EKO</w:t>
      </w:r>
      <w:r w:rsidR="00FB68D8" w:rsidRPr="00893D9E">
        <w:rPr>
          <w:rFonts w:cs="Arial"/>
          <w:bCs/>
          <w:kern w:val="3"/>
          <w:lang w:eastAsia="ar-SA"/>
        </w:rPr>
        <w:t xml:space="preserve"> </w:t>
      </w:r>
      <w:r w:rsidR="0091531B" w:rsidRPr="00893D9E">
        <w:rPr>
          <w:rFonts w:cs="Arial"/>
          <w:bCs/>
          <w:kern w:val="3"/>
          <w:lang w:eastAsia="ar-SA"/>
        </w:rPr>
        <w:t>Sp. z o.o.</w:t>
      </w:r>
      <w:r w:rsidR="0091531B" w:rsidRPr="00893D9E">
        <w:rPr>
          <w:rFonts w:cs="Arial"/>
          <w:bCs/>
          <w:kern w:val="3"/>
        </w:rPr>
        <w:t xml:space="preserve"> </w:t>
      </w:r>
      <w:r w:rsidR="0091531B" w:rsidRPr="00893D9E">
        <w:rPr>
          <w:rFonts w:cs="Arial"/>
          <w:bCs/>
        </w:rPr>
        <w:t xml:space="preserve"> </w:t>
      </w:r>
      <w:r w:rsidR="00230BB1" w:rsidRPr="00893D9E">
        <w:rPr>
          <w:rFonts w:cs="Arial"/>
          <w:bCs/>
        </w:rPr>
        <w:br/>
      </w:r>
      <w:r w:rsidR="0091531B" w:rsidRPr="00893D9E">
        <w:rPr>
          <w:rFonts w:cs="Arial"/>
          <w:bCs/>
        </w:rPr>
        <w:t>o wydanie pozwolenia zintegrowanego</w:t>
      </w:r>
      <w:r w:rsidR="00230BB1" w:rsidRPr="00893D9E">
        <w:rPr>
          <w:rFonts w:cs="Arial"/>
          <w:bCs/>
        </w:rPr>
        <w:t xml:space="preserve"> na prowadzenie w Leżachowie kompostowni odpadów, podnosząc, iż:</w:t>
      </w:r>
    </w:p>
    <w:p w14:paraId="16270F3F" w14:textId="3648F2FB" w:rsidR="00955CC9" w:rsidRPr="00893D9E" w:rsidRDefault="00230BB1" w:rsidP="00363D7E">
      <w:pPr>
        <w:pStyle w:val="Akapitzlist"/>
        <w:numPr>
          <w:ilvl w:val="0"/>
          <w:numId w:val="61"/>
        </w:numPr>
        <w:spacing w:before="0" w:after="0" w:line="240" w:lineRule="auto"/>
        <w:ind w:left="851" w:hanging="284"/>
        <w:rPr>
          <w:rFonts w:ascii="Arial" w:hAnsi="Arial" w:cs="Arial"/>
          <w:bCs/>
          <w:sz w:val="24"/>
          <w:szCs w:val="24"/>
        </w:rPr>
      </w:pPr>
      <w:bookmarkStart w:id="71" w:name="_Hlk196393730"/>
      <w:r w:rsidRPr="00893D9E">
        <w:rPr>
          <w:rFonts w:ascii="Arial" w:hAnsi="Arial" w:cs="Arial"/>
          <w:bCs/>
          <w:sz w:val="24"/>
          <w:szCs w:val="24"/>
        </w:rPr>
        <w:lastRenderedPageBreak/>
        <w:t xml:space="preserve">będąca  przedmiotem wniosku kompostownia odpadów wybudowana została </w:t>
      </w:r>
      <w:bookmarkEnd w:id="71"/>
      <w:r w:rsidRPr="00893D9E">
        <w:rPr>
          <w:rFonts w:ascii="Arial" w:hAnsi="Arial" w:cs="Arial"/>
          <w:bCs/>
          <w:sz w:val="24"/>
          <w:szCs w:val="24"/>
        </w:rPr>
        <w:t xml:space="preserve">na terenie, który nie był przewidziany do prowadzenia działalności przemysłowej, teren ten nie był objęty Miejscowym Planem Zagospodarowania Przestrzennego Miasta i Gminy Sieniawa, natomiast wg Studium Uwarunkowań i Kierunków </w:t>
      </w:r>
      <w:r w:rsidR="00A4515F" w:rsidRPr="00893D9E">
        <w:rPr>
          <w:rFonts w:ascii="Arial" w:hAnsi="Arial" w:cs="Arial"/>
          <w:bCs/>
          <w:sz w:val="24"/>
          <w:szCs w:val="24"/>
        </w:rPr>
        <w:t>Z</w:t>
      </w:r>
      <w:r w:rsidRPr="00893D9E">
        <w:rPr>
          <w:rFonts w:ascii="Arial" w:hAnsi="Arial" w:cs="Arial"/>
          <w:bCs/>
          <w:sz w:val="24"/>
          <w:szCs w:val="24"/>
        </w:rPr>
        <w:t xml:space="preserve">agospodarowania </w:t>
      </w:r>
      <w:r w:rsidR="00A4515F" w:rsidRPr="00893D9E">
        <w:rPr>
          <w:rFonts w:ascii="Arial" w:hAnsi="Arial" w:cs="Arial"/>
          <w:bCs/>
          <w:sz w:val="24"/>
          <w:szCs w:val="24"/>
        </w:rPr>
        <w:t>P</w:t>
      </w:r>
      <w:r w:rsidRPr="00893D9E">
        <w:rPr>
          <w:rFonts w:ascii="Arial" w:hAnsi="Arial" w:cs="Arial"/>
          <w:bCs/>
          <w:sz w:val="24"/>
          <w:szCs w:val="24"/>
        </w:rPr>
        <w:t xml:space="preserve">rzestrzennego </w:t>
      </w:r>
      <w:r w:rsidR="00A4515F" w:rsidRPr="00893D9E">
        <w:rPr>
          <w:rFonts w:ascii="Arial" w:hAnsi="Arial" w:cs="Arial"/>
          <w:bCs/>
          <w:sz w:val="24"/>
          <w:szCs w:val="24"/>
        </w:rPr>
        <w:t>M</w:t>
      </w:r>
      <w:r w:rsidRPr="00893D9E">
        <w:rPr>
          <w:rFonts w:ascii="Arial" w:hAnsi="Arial" w:cs="Arial"/>
          <w:bCs/>
          <w:sz w:val="24"/>
          <w:szCs w:val="24"/>
        </w:rPr>
        <w:t>iasta i Gminy Sieniawa znajdował się w obszarze niezabudowanych użytków rolnych klasy V i VI użytkowany jako pastwisko,</w:t>
      </w:r>
    </w:p>
    <w:p w14:paraId="432546FC" w14:textId="14CCF6DC" w:rsidR="00955CC9" w:rsidRPr="00893D9E" w:rsidRDefault="00955CC9" w:rsidP="00363D7E">
      <w:pPr>
        <w:pStyle w:val="Akapitzlist"/>
        <w:numPr>
          <w:ilvl w:val="0"/>
          <w:numId w:val="61"/>
        </w:numPr>
        <w:spacing w:before="0" w:after="0" w:line="240" w:lineRule="auto"/>
        <w:ind w:left="851" w:hanging="284"/>
        <w:rPr>
          <w:rFonts w:ascii="Arial" w:hAnsi="Arial" w:cs="Arial"/>
          <w:bCs/>
          <w:sz w:val="24"/>
          <w:szCs w:val="24"/>
        </w:rPr>
      </w:pPr>
      <w:r w:rsidRPr="00893D9E">
        <w:rPr>
          <w:rFonts w:ascii="Arial" w:hAnsi="Arial" w:cs="Arial"/>
          <w:bCs/>
          <w:sz w:val="24"/>
          <w:szCs w:val="24"/>
        </w:rPr>
        <w:t xml:space="preserve">będąca  przedmiotem wniosku kompostownia odpadów wybudowana została na terenie zaliczonym do roztoczańsko - puszczańskiego obszaru funkcjonalnego o znaczeniu ponadregionalnym, dla którego określono priorytet rozwojowy w kierunku poprawy jakości życia mieszkańców oraz funkcje rozwojowe: podstawową – rolniczą i towarzyszącą – turystyczno – rekreacyjną i uzdrowiskową, co wynika z Planu Zagospodarowania Przestrzennego Województwa Podkarpackiego jak i Strategii Rozwoju Miasta i Gminy Sieniawa na lata 2015-2021 oraz na lata 2022 – 2030, </w:t>
      </w:r>
    </w:p>
    <w:p w14:paraId="5FE2E85D" w14:textId="44C72032" w:rsidR="00955CC9" w:rsidRPr="00893D9E" w:rsidRDefault="00A4515F" w:rsidP="00363D7E">
      <w:pPr>
        <w:pStyle w:val="Akapitzlist"/>
        <w:numPr>
          <w:ilvl w:val="0"/>
          <w:numId w:val="61"/>
        </w:numPr>
        <w:spacing w:before="0" w:after="0" w:line="240" w:lineRule="auto"/>
        <w:ind w:left="851" w:hanging="284"/>
        <w:rPr>
          <w:rFonts w:ascii="Arial" w:hAnsi="Arial" w:cs="Arial"/>
          <w:bCs/>
          <w:sz w:val="24"/>
          <w:szCs w:val="24"/>
        </w:rPr>
      </w:pPr>
      <w:bookmarkStart w:id="72" w:name="_Hlk196396733"/>
      <w:r w:rsidRPr="00893D9E">
        <w:rPr>
          <w:rFonts w:ascii="Arial" w:hAnsi="Arial" w:cs="Arial"/>
          <w:bCs/>
          <w:sz w:val="24"/>
          <w:szCs w:val="24"/>
        </w:rPr>
        <w:t xml:space="preserve">będąca  przedmiotem wniosku kompostownia odpadów </w:t>
      </w:r>
      <w:bookmarkEnd w:id="72"/>
      <w:r w:rsidRPr="00893D9E">
        <w:rPr>
          <w:rFonts w:ascii="Arial" w:hAnsi="Arial" w:cs="Arial"/>
          <w:bCs/>
          <w:sz w:val="24"/>
          <w:szCs w:val="24"/>
        </w:rPr>
        <w:t xml:space="preserve">wybudowana została w oparciu o </w:t>
      </w:r>
      <w:r w:rsidR="00A478A8" w:rsidRPr="00893D9E">
        <w:rPr>
          <w:rFonts w:ascii="Arial" w:hAnsi="Arial" w:cs="Arial"/>
          <w:bCs/>
          <w:sz w:val="24"/>
          <w:szCs w:val="24"/>
        </w:rPr>
        <w:t xml:space="preserve">wadliwie wydane decyzje o warunkach zabudowy i </w:t>
      </w:r>
      <w:r w:rsidR="009D220F" w:rsidRPr="00893D9E">
        <w:rPr>
          <w:rFonts w:ascii="Arial" w:hAnsi="Arial" w:cs="Arial"/>
          <w:bCs/>
          <w:sz w:val="24"/>
          <w:szCs w:val="24"/>
        </w:rPr>
        <w:t xml:space="preserve">następnie na tej podstawie wydane </w:t>
      </w:r>
      <w:r w:rsidRPr="00893D9E">
        <w:rPr>
          <w:rFonts w:ascii="Arial" w:hAnsi="Arial" w:cs="Arial"/>
          <w:bCs/>
          <w:sz w:val="24"/>
          <w:szCs w:val="24"/>
        </w:rPr>
        <w:t>pozwolenia na budowę, któr</w:t>
      </w:r>
      <w:r w:rsidR="00A21C60" w:rsidRPr="00893D9E">
        <w:rPr>
          <w:rFonts w:ascii="Arial" w:hAnsi="Arial" w:cs="Arial"/>
          <w:bCs/>
          <w:sz w:val="24"/>
          <w:szCs w:val="24"/>
        </w:rPr>
        <w:t>e to</w:t>
      </w:r>
      <w:r w:rsidRPr="00893D9E">
        <w:rPr>
          <w:rFonts w:ascii="Arial" w:hAnsi="Arial" w:cs="Arial"/>
          <w:bCs/>
          <w:sz w:val="24"/>
          <w:szCs w:val="24"/>
        </w:rPr>
        <w:t xml:space="preserve"> </w:t>
      </w:r>
      <w:r w:rsidR="009D220F" w:rsidRPr="00893D9E">
        <w:rPr>
          <w:rFonts w:ascii="Arial" w:hAnsi="Arial" w:cs="Arial"/>
          <w:bCs/>
          <w:sz w:val="24"/>
          <w:szCs w:val="24"/>
        </w:rPr>
        <w:t>zostały</w:t>
      </w:r>
      <w:r w:rsidRPr="00893D9E">
        <w:rPr>
          <w:rFonts w:ascii="Arial" w:hAnsi="Arial" w:cs="Arial"/>
          <w:bCs/>
          <w:sz w:val="24"/>
          <w:szCs w:val="24"/>
        </w:rPr>
        <w:t xml:space="preserve"> trwale wyeliminowan</w:t>
      </w:r>
      <w:r w:rsidR="00A478A8" w:rsidRPr="00893D9E">
        <w:rPr>
          <w:rFonts w:ascii="Arial" w:hAnsi="Arial" w:cs="Arial"/>
          <w:bCs/>
          <w:sz w:val="24"/>
          <w:szCs w:val="24"/>
        </w:rPr>
        <w:t>e</w:t>
      </w:r>
      <w:r w:rsidRPr="00893D9E">
        <w:rPr>
          <w:rFonts w:ascii="Arial" w:hAnsi="Arial" w:cs="Arial"/>
          <w:bCs/>
          <w:sz w:val="24"/>
          <w:szCs w:val="24"/>
        </w:rPr>
        <w:t xml:space="preserve"> z obrotu prawnego</w:t>
      </w:r>
      <w:r w:rsidR="00955CC9" w:rsidRPr="00893D9E">
        <w:rPr>
          <w:rFonts w:ascii="Arial" w:hAnsi="Arial" w:cs="Arial"/>
          <w:bCs/>
          <w:sz w:val="24"/>
          <w:szCs w:val="24"/>
        </w:rPr>
        <w:t>,</w:t>
      </w:r>
    </w:p>
    <w:p w14:paraId="092C127B" w14:textId="0D92F4AB" w:rsidR="0091531B" w:rsidRPr="00893D9E" w:rsidRDefault="00955CC9" w:rsidP="00363D7E">
      <w:pPr>
        <w:pStyle w:val="Akapitzlist"/>
        <w:numPr>
          <w:ilvl w:val="0"/>
          <w:numId w:val="61"/>
        </w:numPr>
        <w:spacing w:before="0" w:after="0" w:line="240" w:lineRule="auto"/>
        <w:ind w:left="851" w:hanging="284"/>
        <w:rPr>
          <w:rFonts w:ascii="Arial" w:hAnsi="Arial" w:cs="Arial"/>
          <w:bCs/>
          <w:sz w:val="24"/>
          <w:szCs w:val="24"/>
        </w:rPr>
      </w:pPr>
      <w:r w:rsidRPr="00893D9E">
        <w:rPr>
          <w:rFonts w:ascii="Arial" w:hAnsi="Arial" w:cs="Arial"/>
          <w:bCs/>
          <w:sz w:val="24"/>
          <w:szCs w:val="24"/>
        </w:rPr>
        <w:t>będąca przedmiotem wniosku kompostownia odpadów jest obiektem uciążliwym odorow</w:t>
      </w:r>
      <w:r w:rsidR="001F3555" w:rsidRPr="00893D9E">
        <w:rPr>
          <w:rFonts w:ascii="Arial" w:hAnsi="Arial" w:cs="Arial"/>
          <w:bCs/>
          <w:sz w:val="24"/>
          <w:szCs w:val="24"/>
        </w:rPr>
        <w:t>o i budzi ogromny sprzeciw społeczny.</w:t>
      </w:r>
      <w:r w:rsidR="008864C0" w:rsidRPr="00893D9E">
        <w:rPr>
          <w:rFonts w:ascii="Arial" w:eastAsiaTheme="minorEastAsia" w:hAnsi="Arial" w:cs="Arial"/>
          <w:bCs/>
        </w:rPr>
        <w:tab/>
      </w:r>
    </w:p>
    <w:p w14:paraId="289EE645" w14:textId="6E16F909" w:rsidR="0005328B" w:rsidRPr="00893D9E" w:rsidRDefault="00641BBB" w:rsidP="00363D7E">
      <w:pPr>
        <w:spacing w:before="0" w:after="0"/>
        <w:ind w:firstLine="567"/>
        <w:rPr>
          <w:rFonts w:eastAsiaTheme="minorEastAsia" w:cs="Arial"/>
          <w:bCs/>
        </w:rPr>
      </w:pPr>
      <w:r w:rsidRPr="00893D9E">
        <w:rPr>
          <w:rFonts w:cs="Arial"/>
          <w:bCs/>
        </w:rPr>
        <w:t>Zgodnie z obowiązującym brzmieniem art.</w:t>
      </w:r>
      <w:r w:rsidR="00503D14" w:rsidRPr="00893D9E">
        <w:rPr>
          <w:rFonts w:cs="Arial"/>
          <w:bCs/>
        </w:rPr>
        <w:t xml:space="preserve"> </w:t>
      </w:r>
      <w:r w:rsidRPr="00893D9E">
        <w:rPr>
          <w:rFonts w:cs="Arial"/>
          <w:bCs/>
        </w:rPr>
        <w:t>41 ust. 6 ustawy o odpadach organ właściwy wydaje zezwolenie na zbieranie odpadów lub zezwolenie na przetwarzanie odpadów po zasięgnięciu opinii wójta, burmistrza lub prezydenta miasta, właściwych ze względu na miejsce prowadzenia zbierania odpadów lub przetwarzania odpadów. Wymóg zasięgania opinii prezydenta miasta nie dotyczy prezydenta miasta na prawach powiatu, jeżeli jest on organem właściwym do wydania zezwolenia.</w:t>
      </w:r>
      <w:r w:rsidR="00503D14" w:rsidRPr="00893D9E">
        <w:rPr>
          <w:rFonts w:cs="Arial"/>
          <w:bCs/>
        </w:rPr>
        <w:t xml:space="preserve"> </w:t>
      </w:r>
      <w:r w:rsidR="00503D14" w:rsidRPr="00893D9E">
        <w:rPr>
          <w:rFonts w:cs="Arial"/>
          <w:bCs/>
        </w:rPr>
        <w:br/>
        <w:t xml:space="preserve">Z przepisów </w:t>
      </w:r>
      <w:r w:rsidR="0005328B" w:rsidRPr="00893D9E">
        <w:rPr>
          <w:rFonts w:cs="Arial"/>
          <w:bCs/>
        </w:rPr>
        <w:t>art. 41 ust. 6 ustawy o odpadach</w:t>
      </w:r>
      <w:r w:rsidR="00503D14" w:rsidRPr="00893D9E">
        <w:rPr>
          <w:rFonts w:cs="Arial"/>
          <w:bCs/>
        </w:rPr>
        <w:t xml:space="preserve"> wynika, że </w:t>
      </w:r>
      <w:r w:rsidRPr="00893D9E">
        <w:rPr>
          <w:rFonts w:cs="Arial"/>
          <w:bCs/>
        </w:rPr>
        <w:t>Organ zobowiązany do zasięgnięcia opinii nie jest prawnie związany stanowiskiem organu opiniującego</w:t>
      </w:r>
      <w:r w:rsidR="00503D14" w:rsidRPr="00893D9E">
        <w:rPr>
          <w:rFonts w:cs="Arial"/>
          <w:bCs/>
        </w:rPr>
        <w:t xml:space="preserve">, </w:t>
      </w:r>
      <w:r w:rsidR="0005328B" w:rsidRPr="00893D9E">
        <w:rPr>
          <w:rFonts w:cs="Arial"/>
          <w:bCs/>
        </w:rPr>
        <w:t>co oznacza, że</w:t>
      </w:r>
      <w:r w:rsidR="00503D14" w:rsidRPr="00893D9E">
        <w:rPr>
          <w:rFonts w:cs="Arial"/>
          <w:bCs/>
        </w:rPr>
        <w:t xml:space="preserve"> pomimo negatywnej opinii zezwolenie </w:t>
      </w:r>
      <w:r w:rsidR="00FA678A" w:rsidRPr="00893D9E">
        <w:rPr>
          <w:rFonts w:cs="Arial"/>
          <w:bCs/>
        </w:rPr>
        <w:t xml:space="preserve">na zbieranie odpadów lub zezwolenie na przetwarzanie odpadów </w:t>
      </w:r>
      <w:r w:rsidR="00503D14" w:rsidRPr="00893D9E">
        <w:rPr>
          <w:rFonts w:cs="Arial"/>
          <w:bCs/>
        </w:rPr>
        <w:t xml:space="preserve">może </w:t>
      </w:r>
      <w:r w:rsidR="0005328B" w:rsidRPr="00893D9E">
        <w:rPr>
          <w:rFonts w:cs="Arial"/>
          <w:bCs/>
        </w:rPr>
        <w:t>być wydane.</w:t>
      </w:r>
    </w:p>
    <w:p w14:paraId="4786CE31" w14:textId="3BD75BCF" w:rsidR="00FF5206" w:rsidRPr="00893D9E" w:rsidRDefault="0005328B" w:rsidP="00363D7E">
      <w:pPr>
        <w:spacing w:before="0" w:after="0"/>
        <w:ind w:firstLine="567"/>
        <w:rPr>
          <w:rFonts w:cs="Arial"/>
          <w:bCs/>
        </w:rPr>
      </w:pPr>
      <w:r w:rsidRPr="00893D9E">
        <w:rPr>
          <w:rFonts w:eastAsiaTheme="minorEastAsia" w:cs="Arial"/>
          <w:bCs/>
        </w:rPr>
        <w:t>Burmistrza Miasta i Gminy Sieniawa w</w:t>
      </w:r>
      <w:r w:rsidRPr="00893D9E">
        <w:rPr>
          <w:rFonts w:cs="Arial"/>
          <w:bCs/>
        </w:rPr>
        <w:t xml:space="preserve"> swojej opinii </w:t>
      </w:r>
      <w:r w:rsidR="00FF5206" w:rsidRPr="00893D9E">
        <w:rPr>
          <w:rFonts w:cs="Arial"/>
          <w:bCs/>
        </w:rPr>
        <w:t>podkreślił</w:t>
      </w:r>
      <w:r w:rsidRPr="00893D9E">
        <w:rPr>
          <w:rFonts w:cs="Arial"/>
          <w:bCs/>
        </w:rPr>
        <w:t xml:space="preserve"> brak zgodności planowanej przez NEWKOM EKO Sp. z o.o. działalności </w:t>
      </w:r>
      <w:r w:rsidR="00FF5206" w:rsidRPr="00893D9E">
        <w:rPr>
          <w:rFonts w:cs="Arial"/>
          <w:bCs/>
        </w:rPr>
        <w:t>w zakresie przetwarzania odpadów z dokumentacją planistyczną, tj. Studium Uwarunkowań i Kierunków Zagospodarowania Przestrzennego Miasta i Gminy Sieniawa oraz Planem Zagospodarowania Przestrzennego Województwa Podkarpackiego jak i Strategii Rozwoju Miasta i Gminy Sieniawa</w:t>
      </w:r>
      <w:r w:rsidR="00EF0EE9" w:rsidRPr="00893D9E">
        <w:rPr>
          <w:rFonts w:cs="Arial"/>
          <w:bCs/>
        </w:rPr>
        <w:t>,</w:t>
      </w:r>
      <w:r w:rsidR="00FF5206" w:rsidRPr="00893D9E">
        <w:rPr>
          <w:rFonts w:cs="Arial"/>
          <w:bCs/>
        </w:rPr>
        <w:t xml:space="preserve"> wskazał </w:t>
      </w:r>
      <w:r w:rsidR="00EF0EE9" w:rsidRPr="00893D9E">
        <w:rPr>
          <w:rFonts w:cs="Arial"/>
          <w:bCs/>
        </w:rPr>
        <w:t xml:space="preserve">również </w:t>
      </w:r>
      <w:r w:rsidR="00FF5206" w:rsidRPr="00893D9E">
        <w:rPr>
          <w:rFonts w:cs="Arial"/>
          <w:bCs/>
        </w:rPr>
        <w:t xml:space="preserve">na wadliwość wydanej decyzji </w:t>
      </w:r>
      <w:r w:rsidR="00FF5206" w:rsidRPr="00893D9E">
        <w:rPr>
          <w:rFonts w:cs="Arial"/>
          <w:bCs/>
        </w:rPr>
        <w:br/>
        <w:t>o warunkach zabudowy.</w:t>
      </w:r>
    </w:p>
    <w:p w14:paraId="0FEE9020" w14:textId="5AA6201C" w:rsidR="00CE5350" w:rsidRPr="00893D9E" w:rsidRDefault="00404E5C" w:rsidP="00363D7E">
      <w:pPr>
        <w:spacing w:before="0" w:after="0"/>
        <w:ind w:firstLine="567"/>
        <w:rPr>
          <w:rFonts w:eastAsiaTheme="minorEastAsia" w:cs="Arial"/>
          <w:bCs/>
        </w:rPr>
      </w:pPr>
      <w:r w:rsidRPr="00893D9E">
        <w:rPr>
          <w:rFonts w:eastAsiaTheme="minorEastAsia" w:cs="Arial"/>
          <w:bCs/>
        </w:rPr>
        <w:t xml:space="preserve">Odnosząc się do </w:t>
      </w:r>
      <w:r w:rsidR="00FF5206" w:rsidRPr="00893D9E">
        <w:rPr>
          <w:rFonts w:eastAsiaTheme="minorEastAsia" w:cs="Arial"/>
          <w:bCs/>
        </w:rPr>
        <w:t xml:space="preserve">powyższego, </w:t>
      </w:r>
      <w:r w:rsidR="00E766D6" w:rsidRPr="00893D9E">
        <w:rPr>
          <w:rFonts w:eastAsiaTheme="minorEastAsia" w:cs="Arial"/>
          <w:bCs/>
        </w:rPr>
        <w:t>zauważyć należy</w:t>
      </w:r>
      <w:r w:rsidR="000557EA" w:rsidRPr="00893D9E">
        <w:rPr>
          <w:rFonts w:eastAsiaTheme="minorEastAsia" w:cs="Arial"/>
          <w:bCs/>
        </w:rPr>
        <w:t xml:space="preserve"> w szczególności</w:t>
      </w:r>
      <w:r w:rsidR="00E766D6" w:rsidRPr="00893D9E">
        <w:rPr>
          <w:rFonts w:eastAsiaTheme="minorEastAsia" w:cs="Arial"/>
          <w:bCs/>
        </w:rPr>
        <w:t xml:space="preserve">, </w:t>
      </w:r>
      <w:r w:rsidR="006F594D" w:rsidRPr="00893D9E">
        <w:rPr>
          <w:rFonts w:eastAsiaTheme="minorEastAsia" w:cs="Arial"/>
          <w:bCs/>
        </w:rPr>
        <w:t xml:space="preserve">że </w:t>
      </w:r>
      <w:r w:rsidR="00FF5206" w:rsidRPr="00893D9E">
        <w:rPr>
          <w:rFonts w:eastAsiaTheme="minorEastAsia" w:cs="Arial"/>
          <w:bCs/>
        </w:rPr>
        <w:t xml:space="preserve">będące przedmiotem wniosku postępowanie o </w:t>
      </w:r>
      <w:r w:rsidR="00F62DCA" w:rsidRPr="00893D9E">
        <w:rPr>
          <w:rFonts w:eastAsiaTheme="minorEastAsia" w:cs="Arial"/>
          <w:bCs/>
        </w:rPr>
        <w:t xml:space="preserve">wydanie </w:t>
      </w:r>
      <w:r w:rsidR="006F594D" w:rsidRPr="00893D9E">
        <w:rPr>
          <w:rFonts w:eastAsiaTheme="minorEastAsia" w:cs="Arial"/>
          <w:bCs/>
        </w:rPr>
        <w:t>pozwoleni</w:t>
      </w:r>
      <w:r w:rsidR="00F62DCA" w:rsidRPr="00893D9E">
        <w:rPr>
          <w:rFonts w:eastAsiaTheme="minorEastAsia" w:cs="Arial"/>
          <w:bCs/>
        </w:rPr>
        <w:t>a</w:t>
      </w:r>
      <w:r w:rsidR="006F594D" w:rsidRPr="00893D9E">
        <w:rPr>
          <w:rFonts w:eastAsiaTheme="minorEastAsia" w:cs="Arial"/>
          <w:bCs/>
        </w:rPr>
        <w:t xml:space="preserve"> zintegrowane</w:t>
      </w:r>
      <w:r w:rsidR="00F62DCA" w:rsidRPr="00893D9E">
        <w:rPr>
          <w:rFonts w:eastAsiaTheme="minorEastAsia" w:cs="Arial"/>
          <w:bCs/>
        </w:rPr>
        <w:t>go</w:t>
      </w:r>
      <w:r w:rsidR="006F594D" w:rsidRPr="00893D9E">
        <w:rPr>
          <w:rFonts w:eastAsiaTheme="minorEastAsia" w:cs="Arial"/>
          <w:bCs/>
        </w:rPr>
        <w:t xml:space="preserve"> jest </w:t>
      </w:r>
      <w:r w:rsidR="006F594D" w:rsidRPr="00893D9E">
        <w:rPr>
          <w:rFonts w:eastAsiaTheme="minorHAnsi" w:cs="Arial"/>
          <w:bCs/>
          <w:lang w:eastAsia="en-US"/>
        </w:rPr>
        <w:t xml:space="preserve">tzw. pozwoleniem </w:t>
      </w:r>
      <w:r w:rsidR="00EF0EE9" w:rsidRPr="00893D9E">
        <w:rPr>
          <w:rFonts w:eastAsiaTheme="minorHAnsi" w:cs="Arial"/>
          <w:bCs/>
          <w:lang w:eastAsia="en-US"/>
        </w:rPr>
        <w:t xml:space="preserve">na emisję </w:t>
      </w:r>
      <w:r w:rsidR="006F594D" w:rsidRPr="00893D9E">
        <w:rPr>
          <w:rFonts w:eastAsiaTheme="minorEastAsia" w:cs="Arial"/>
          <w:bCs/>
        </w:rPr>
        <w:t>i nie jest zezwoleniem</w:t>
      </w:r>
      <w:r w:rsidR="002A4561" w:rsidRPr="00893D9E">
        <w:rPr>
          <w:rFonts w:eastAsiaTheme="minorEastAsia" w:cs="Arial"/>
          <w:bCs/>
        </w:rPr>
        <w:t xml:space="preserve"> ani pozwoleniem</w:t>
      </w:r>
      <w:r w:rsidR="006F594D" w:rsidRPr="00893D9E">
        <w:rPr>
          <w:rFonts w:eastAsiaTheme="minorEastAsia" w:cs="Arial"/>
          <w:bCs/>
        </w:rPr>
        <w:t xml:space="preserve"> na inwestycję</w:t>
      </w:r>
      <w:r w:rsidR="00EF0EE9" w:rsidRPr="00893D9E">
        <w:rPr>
          <w:rFonts w:eastAsiaTheme="minorEastAsia" w:cs="Arial"/>
          <w:bCs/>
        </w:rPr>
        <w:t xml:space="preserve"> </w:t>
      </w:r>
      <w:r w:rsidR="00EF0EE9" w:rsidRPr="00893D9E">
        <w:rPr>
          <w:rFonts w:eastAsiaTheme="minorEastAsia" w:cs="Arial"/>
          <w:bCs/>
        </w:rPr>
        <w:br/>
        <w:t>w ścisłym tego słowa znaczeniu</w:t>
      </w:r>
      <w:r w:rsidR="002A4561" w:rsidRPr="00893D9E">
        <w:rPr>
          <w:rFonts w:eastAsiaTheme="minorEastAsia" w:cs="Arial"/>
          <w:bCs/>
        </w:rPr>
        <w:t xml:space="preserve">, </w:t>
      </w:r>
      <w:r w:rsidR="006F594D" w:rsidRPr="00893D9E">
        <w:rPr>
          <w:rFonts w:eastAsiaTheme="minorEastAsia" w:cs="Arial"/>
          <w:bCs/>
        </w:rPr>
        <w:t xml:space="preserve">na podstawie </w:t>
      </w:r>
      <w:r w:rsidR="002A4561" w:rsidRPr="00893D9E">
        <w:rPr>
          <w:rFonts w:eastAsiaTheme="minorEastAsia" w:cs="Arial"/>
          <w:bCs/>
        </w:rPr>
        <w:t>których inwestor otrzymuje prawo do wykonywania czynności związanych z lokalizacją danego przedsięwzięcia</w:t>
      </w:r>
      <w:r w:rsidR="00FA678A" w:rsidRPr="00893D9E">
        <w:rPr>
          <w:rFonts w:eastAsiaTheme="minorEastAsia" w:cs="Arial"/>
          <w:bCs/>
        </w:rPr>
        <w:t>,</w:t>
      </w:r>
      <w:r w:rsidR="002A4561" w:rsidRPr="00893D9E">
        <w:rPr>
          <w:rFonts w:eastAsiaTheme="minorEastAsia" w:cs="Arial"/>
          <w:bCs/>
        </w:rPr>
        <w:t xml:space="preserve"> budow</w:t>
      </w:r>
      <w:r w:rsidR="000557EA" w:rsidRPr="00893D9E">
        <w:rPr>
          <w:rFonts w:eastAsiaTheme="minorEastAsia" w:cs="Arial"/>
          <w:bCs/>
        </w:rPr>
        <w:t xml:space="preserve">ą </w:t>
      </w:r>
      <w:r w:rsidR="00FA678A" w:rsidRPr="00893D9E">
        <w:rPr>
          <w:rFonts w:eastAsiaTheme="minorEastAsia" w:cs="Arial"/>
          <w:bCs/>
        </w:rPr>
        <w:t xml:space="preserve">obiektów </w:t>
      </w:r>
      <w:r w:rsidR="00CE5350" w:rsidRPr="00893D9E">
        <w:rPr>
          <w:rFonts w:eastAsiaTheme="minorEastAsia" w:cs="Arial"/>
          <w:bCs/>
        </w:rPr>
        <w:t xml:space="preserve">czy </w:t>
      </w:r>
      <w:r w:rsidR="00FA678A" w:rsidRPr="00893D9E">
        <w:rPr>
          <w:rFonts w:eastAsiaTheme="minorEastAsia" w:cs="Arial"/>
          <w:bCs/>
        </w:rPr>
        <w:t xml:space="preserve">ich </w:t>
      </w:r>
      <w:r w:rsidR="000557EA" w:rsidRPr="00893D9E">
        <w:rPr>
          <w:rFonts w:eastAsiaTheme="minorEastAsia" w:cs="Arial"/>
          <w:bCs/>
        </w:rPr>
        <w:t>użytkowaniem</w:t>
      </w:r>
      <w:r w:rsidR="002A4561" w:rsidRPr="00893D9E">
        <w:rPr>
          <w:rFonts w:eastAsiaTheme="minorEastAsia" w:cs="Arial"/>
          <w:bCs/>
        </w:rPr>
        <w:t xml:space="preserve">. </w:t>
      </w:r>
      <w:bookmarkStart w:id="73" w:name="_Hlk215825435"/>
      <w:r w:rsidR="002A4561" w:rsidRPr="00893D9E">
        <w:rPr>
          <w:rFonts w:eastAsiaTheme="minorEastAsia" w:cs="Arial"/>
          <w:bCs/>
        </w:rPr>
        <w:t xml:space="preserve">Organ ochrony środowiska, </w:t>
      </w:r>
      <w:bookmarkEnd w:id="73"/>
      <w:r w:rsidR="002A4561" w:rsidRPr="00893D9E">
        <w:rPr>
          <w:rFonts w:eastAsiaTheme="minorEastAsia" w:cs="Arial"/>
          <w:bCs/>
        </w:rPr>
        <w:t xml:space="preserve">działając w granicach przyznanych uprawnień, </w:t>
      </w:r>
      <w:r w:rsidR="00EF0EE9" w:rsidRPr="00893D9E">
        <w:rPr>
          <w:rFonts w:eastAsiaTheme="minorEastAsia" w:cs="Arial"/>
          <w:bCs/>
        </w:rPr>
        <w:t xml:space="preserve">w pozwoleniu zintegrowanym </w:t>
      </w:r>
      <w:r w:rsidR="002A4561" w:rsidRPr="00893D9E">
        <w:rPr>
          <w:rFonts w:eastAsiaTheme="minorEastAsia" w:cs="Arial"/>
          <w:bCs/>
        </w:rPr>
        <w:t xml:space="preserve">prowadzącemu instalację </w:t>
      </w:r>
      <w:r w:rsidR="00EF0EE9" w:rsidRPr="00893D9E">
        <w:rPr>
          <w:rFonts w:eastAsiaTheme="minorEastAsia" w:cs="Arial"/>
          <w:bCs/>
        </w:rPr>
        <w:t xml:space="preserve">określa </w:t>
      </w:r>
      <w:r w:rsidR="002A4561" w:rsidRPr="00893D9E">
        <w:rPr>
          <w:rFonts w:eastAsiaTheme="minorEastAsia" w:cs="Arial"/>
          <w:bCs/>
        </w:rPr>
        <w:t xml:space="preserve">warunki korzystania ze środowiska, w tym określa dopuszczalną emisję </w:t>
      </w:r>
      <w:r w:rsidR="00EF0EE9" w:rsidRPr="00893D9E">
        <w:rPr>
          <w:rFonts w:eastAsiaTheme="minorEastAsia" w:cs="Arial"/>
          <w:bCs/>
        </w:rPr>
        <w:br/>
      </w:r>
      <w:r w:rsidR="002A4561" w:rsidRPr="00893D9E">
        <w:rPr>
          <w:rFonts w:eastAsiaTheme="minorEastAsia" w:cs="Arial"/>
          <w:bCs/>
        </w:rPr>
        <w:t xml:space="preserve">z instalacji oraz obowiązki związane z eksploatacją danej instalacji, </w:t>
      </w:r>
      <w:r w:rsidR="002A4561" w:rsidRPr="00893D9E">
        <w:rPr>
          <w:rFonts w:cs="Arial"/>
          <w:bCs/>
        </w:rPr>
        <w:t xml:space="preserve">tak aby zagwarantować przetwarzanie odpadów w sposób bezpieczny i kontrolowany, </w:t>
      </w:r>
      <w:r w:rsidR="002A4561" w:rsidRPr="00893D9E">
        <w:rPr>
          <w:rFonts w:eastAsiaTheme="minorEastAsia" w:cs="Arial"/>
          <w:bCs/>
        </w:rPr>
        <w:t>co ma na celu przeciwdziałać zanieczyszczeniu środowiska.</w:t>
      </w:r>
      <w:r w:rsidR="002A4561" w:rsidRPr="00893D9E">
        <w:rPr>
          <w:rFonts w:cs="Arial"/>
          <w:bCs/>
        </w:rPr>
        <w:t xml:space="preserve"> </w:t>
      </w:r>
      <w:r w:rsidR="000557EA" w:rsidRPr="00893D9E">
        <w:rPr>
          <w:rFonts w:eastAsiaTheme="minorEastAsia" w:cs="Arial"/>
          <w:bCs/>
        </w:rPr>
        <w:t xml:space="preserve">Stąd też, </w:t>
      </w:r>
      <w:r w:rsidR="00CE5350" w:rsidRPr="00893D9E">
        <w:rPr>
          <w:rFonts w:eastAsiaTheme="minorEastAsia" w:cs="Arial"/>
          <w:bCs/>
        </w:rPr>
        <w:t xml:space="preserve">aby </w:t>
      </w:r>
      <w:r w:rsidR="00EF0EE9" w:rsidRPr="00893D9E">
        <w:rPr>
          <w:rFonts w:eastAsiaTheme="minorEastAsia" w:cs="Arial"/>
          <w:bCs/>
        </w:rPr>
        <w:t xml:space="preserve">organ ochrony środowiska </w:t>
      </w:r>
      <w:r w:rsidR="00CE5350" w:rsidRPr="00893D9E">
        <w:rPr>
          <w:rFonts w:eastAsiaTheme="minorEastAsia" w:cs="Arial"/>
          <w:bCs/>
        </w:rPr>
        <w:t xml:space="preserve">odmówił wydania pozwolenia zintegrowanego, to zaistnieć muszą </w:t>
      </w:r>
      <w:r w:rsidR="008573DA" w:rsidRPr="00893D9E">
        <w:rPr>
          <w:rFonts w:eastAsiaTheme="minorEastAsia" w:cs="Arial"/>
          <w:bCs/>
        </w:rPr>
        <w:t xml:space="preserve">ku </w:t>
      </w:r>
      <w:r w:rsidR="008573DA" w:rsidRPr="00893D9E">
        <w:rPr>
          <w:rFonts w:eastAsiaTheme="minorEastAsia" w:cs="Arial"/>
          <w:bCs/>
        </w:rPr>
        <w:lastRenderedPageBreak/>
        <w:t>temu stosowne przesłanki</w:t>
      </w:r>
      <w:r w:rsidR="00EF0EE9" w:rsidRPr="00893D9E">
        <w:rPr>
          <w:rFonts w:eastAsiaTheme="minorEastAsia" w:cs="Arial"/>
          <w:bCs/>
        </w:rPr>
        <w:t xml:space="preserve"> wynikające z przepisów prawa</w:t>
      </w:r>
      <w:r w:rsidR="008573DA" w:rsidRPr="00893D9E">
        <w:rPr>
          <w:rFonts w:eastAsiaTheme="minorEastAsia" w:cs="Arial"/>
          <w:bCs/>
        </w:rPr>
        <w:t xml:space="preserve">, </w:t>
      </w:r>
      <w:r w:rsidR="00D52247" w:rsidRPr="00893D9E">
        <w:rPr>
          <w:rFonts w:eastAsiaTheme="minorEastAsia" w:cs="Arial"/>
          <w:bCs/>
        </w:rPr>
        <w:t xml:space="preserve">tj. </w:t>
      </w:r>
      <w:r w:rsidR="00FA678A" w:rsidRPr="00893D9E">
        <w:rPr>
          <w:rFonts w:eastAsiaTheme="minorEastAsia" w:cs="Arial"/>
          <w:bCs/>
        </w:rPr>
        <w:t>dające podstawę do odmowy wydania pozwolenia, które to</w:t>
      </w:r>
      <w:r w:rsidR="00EF0EE9" w:rsidRPr="00893D9E">
        <w:rPr>
          <w:rFonts w:eastAsiaTheme="minorEastAsia" w:cs="Arial"/>
          <w:bCs/>
        </w:rPr>
        <w:t xml:space="preserve"> wskazane zostały </w:t>
      </w:r>
      <w:r w:rsidR="008573DA" w:rsidRPr="00893D9E">
        <w:rPr>
          <w:rFonts w:eastAsiaTheme="minorEastAsia" w:cs="Arial"/>
          <w:bCs/>
        </w:rPr>
        <w:t xml:space="preserve">w art. </w:t>
      </w:r>
      <w:r w:rsidR="008573DA" w:rsidRPr="00893D9E">
        <w:rPr>
          <w:rFonts w:cs="Arial"/>
          <w:bCs/>
        </w:rPr>
        <w:t xml:space="preserve">186 ustawy z dnia </w:t>
      </w:r>
      <w:r w:rsidR="00FA678A" w:rsidRPr="00893D9E">
        <w:rPr>
          <w:rFonts w:cs="Arial"/>
          <w:bCs/>
        </w:rPr>
        <w:br/>
      </w:r>
      <w:r w:rsidR="008573DA" w:rsidRPr="00893D9E">
        <w:rPr>
          <w:rFonts w:cs="Arial"/>
          <w:bCs/>
        </w:rPr>
        <w:t>27 kwietnia 2001r. Prawo ochrony środowiska</w:t>
      </w:r>
      <w:r w:rsidR="00EF0EE9" w:rsidRPr="00893D9E">
        <w:rPr>
          <w:rFonts w:cs="Arial"/>
          <w:bCs/>
        </w:rPr>
        <w:t xml:space="preserve"> </w:t>
      </w:r>
      <w:r w:rsidR="008573DA" w:rsidRPr="00893D9E">
        <w:rPr>
          <w:rFonts w:cs="Arial"/>
          <w:bCs/>
        </w:rPr>
        <w:t xml:space="preserve">lub </w:t>
      </w:r>
      <w:r w:rsidR="00EF0EE9" w:rsidRPr="00893D9E">
        <w:rPr>
          <w:rFonts w:cs="Arial"/>
          <w:bCs/>
        </w:rPr>
        <w:t>musz</w:t>
      </w:r>
      <w:r w:rsidR="00FA678A" w:rsidRPr="00893D9E">
        <w:rPr>
          <w:rFonts w:cs="Arial"/>
          <w:bCs/>
        </w:rPr>
        <w:t>ą</w:t>
      </w:r>
      <w:r w:rsidR="00EF0EE9" w:rsidRPr="00893D9E">
        <w:rPr>
          <w:rFonts w:cs="Arial"/>
          <w:bCs/>
        </w:rPr>
        <w:t xml:space="preserve"> zaistnieć braki </w:t>
      </w:r>
      <w:r w:rsidR="008573DA" w:rsidRPr="00893D9E">
        <w:rPr>
          <w:rFonts w:cs="Arial"/>
          <w:bCs/>
        </w:rPr>
        <w:t>formalne wniosku</w:t>
      </w:r>
      <w:r w:rsidR="008B390F" w:rsidRPr="00893D9E">
        <w:rPr>
          <w:rFonts w:cs="Arial"/>
          <w:bCs/>
        </w:rPr>
        <w:t xml:space="preserve"> dające podstawę do pozostawienia wniosku bez rozpoznania.</w:t>
      </w:r>
    </w:p>
    <w:p w14:paraId="0FA2C411" w14:textId="47ACB104" w:rsidR="00EC78D6" w:rsidRPr="00893D9E" w:rsidRDefault="008573DA" w:rsidP="00363D7E">
      <w:pPr>
        <w:pStyle w:val="Akapitzlist"/>
        <w:tabs>
          <w:tab w:val="left" w:pos="284"/>
        </w:tabs>
        <w:autoSpaceDE w:val="0"/>
        <w:autoSpaceDN w:val="0"/>
        <w:adjustRightInd w:val="0"/>
        <w:spacing w:before="0" w:after="0" w:line="240" w:lineRule="auto"/>
        <w:ind w:left="0" w:firstLine="567"/>
        <w:rPr>
          <w:rFonts w:ascii="Arial" w:hAnsi="Arial" w:cs="Arial"/>
          <w:bCs/>
          <w:sz w:val="24"/>
          <w:szCs w:val="24"/>
        </w:rPr>
      </w:pPr>
      <w:r w:rsidRPr="00893D9E">
        <w:rPr>
          <w:rFonts w:ascii="Arial" w:eastAsiaTheme="minorHAnsi" w:hAnsi="Arial" w:cs="Arial"/>
          <w:bCs/>
          <w:sz w:val="24"/>
          <w:szCs w:val="24"/>
          <w:lang w:eastAsia="en-US"/>
        </w:rPr>
        <w:t>Z</w:t>
      </w:r>
      <w:r w:rsidR="00EC78D6" w:rsidRPr="00893D9E">
        <w:rPr>
          <w:rFonts w:ascii="Arial" w:eastAsiaTheme="minorHAnsi" w:hAnsi="Arial" w:cs="Arial"/>
          <w:bCs/>
          <w:sz w:val="24"/>
          <w:szCs w:val="24"/>
          <w:lang w:eastAsia="en-US"/>
        </w:rPr>
        <w:t xml:space="preserve"> dokumentacji zgromadzonej w sprawie o wydanie pozwolenia zintegrowanego wynika, że do wniosku o wydanie pozwolenia zintegrowanego załączone zostały wymagane prawem niezbędne dokumenty, w tym </w:t>
      </w:r>
      <w:r w:rsidR="00C73F69" w:rsidRPr="00893D9E">
        <w:rPr>
          <w:rFonts w:ascii="Arial" w:eastAsiaTheme="minorHAnsi" w:hAnsi="Arial" w:cs="Arial"/>
          <w:bCs/>
          <w:sz w:val="24"/>
          <w:szCs w:val="24"/>
          <w:lang w:eastAsia="en-US"/>
        </w:rPr>
        <w:t>z</w:t>
      </w:r>
      <w:r w:rsidR="00C73F69" w:rsidRPr="00893D9E">
        <w:rPr>
          <w:rFonts w:ascii="Arial" w:hAnsi="Arial" w:cs="Arial"/>
          <w:bCs/>
          <w:sz w:val="24"/>
          <w:szCs w:val="24"/>
        </w:rPr>
        <w:t xml:space="preserve">godnie z art. </w:t>
      </w:r>
      <w:bookmarkStart w:id="74" w:name="_Hlk201748497"/>
      <w:r w:rsidR="00C73F69" w:rsidRPr="00893D9E">
        <w:rPr>
          <w:rFonts w:ascii="Arial" w:hAnsi="Arial" w:cs="Arial"/>
          <w:bCs/>
          <w:sz w:val="24"/>
          <w:szCs w:val="24"/>
        </w:rPr>
        <w:t xml:space="preserve">42 ust. 3c. ustawy </w:t>
      </w:r>
      <w:r w:rsidRPr="00893D9E">
        <w:rPr>
          <w:rFonts w:ascii="Arial" w:hAnsi="Arial" w:cs="Arial"/>
          <w:bCs/>
          <w:sz w:val="24"/>
          <w:szCs w:val="24"/>
        </w:rPr>
        <w:br/>
      </w:r>
      <w:r w:rsidR="00C73F69" w:rsidRPr="00893D9E">
        <w:rPr>
          <w:rFonts w:ascii="Arial" w:hAnsi="Arial" w:cs="Arial"/>
          <w:bCs/>
          <w:sz w:val="24"/>
          <w:szCs w:val="24"/>
        </w:rPr>
        <w:t>o odpadach</w:t>
      </w:r>
      <w:bookmarkEnd w:id="74"/>
      <w:r w:rsidR="00C73F69" w:rsidRPr="00893D9E">
        <w:rPr>
          <w:rFonts w:ascii="Arial" w:hAnsi="Arial" w:cs="Arial"/>
          <w:bCs/>
          <w:sz w:val="24"/>
          <w:szCs w:val="24"/>
        </w:rPr>
        <w:t xml:space="preserve"> </w:t>
      </w:r>
      <w:r w:rsidR="00A868AC" w:rsidRPr="00893D9E">
        <w:rPr>
          <w:rFonts w:ascii="Arial" w:hAnsi="Arial" w:cs="Arial"/>
          <w:bCs/>
          <w:sz w:val="24"/>
          <w:szCs w:val="24"/>
        </w:rPr>
        <w:t>jako wymóg formalny wniosku,</w:t>
      </w:r>
      <w:r w:rsidR="00A868AC" w:rsidRPr="00893D9E">
        <w:rPr>
          <w:rFonts w:ascii="Arial" w:hAnsi="Arial" w:cs="Arial"/>
          <w:bCs/>
        </w:rPr>
        <w:t xml:space="preserve"> </w:t>
      </w:r>
      <w:r w:rsidR="00C73F69" w:rsidRPr="00893D9E">
        <w:rPr>
          <w:rFonts w:ascii="Arial" w:hAnsi="Arial" w:cs="Arial"/>
          <w:bCs/>
          <w:sz w:val="24"/>
          <w:szCs w:val="24"/>
        </w:rPr>
        <w:t>decyzj</w:t>
      </w:r>
      <w:r w:rsidR="00A868AC" w:rsidRPr="00893D9E">
        <w:rPr>
          <w:rFonts w:ascii="Arial" w:hAnsi="Arial" w:cs="Arial"/>
          <w:bCs/>
          <w:sz w:val="24"/>
          <w:szCs w:val="24"/>
        </w:rPr>
        <w:t>a</w:t>
      </w:r>
      <w:r w:rsidR="00C73F69" w:rsidRPr="00893D9E">
        <w:rPr>
          <w:rFonts w:ascii="Arial" w:hAnsi="Arial" w:cs="Arial"/>
          <w:bCs/>
          <w:sz w:val="24"/>
          <w:szCs w:val="24"/>
        </w:rPr>
        <w:t xml:space="preserve"> o warunkach zabudowy </w:t>
      </w:r>
      <w:r w:rsidRPr="00893D9E">
        <w:rPr>
          <w:rFonts w:ascii="Arial" w:hAnsi="Arial" w:cs="Arial"/>
          <w:bCs/>
          <w:sz w:val="24"/>
          <w:szCs w:val="24"/>
        </w:rPr>
        <w:br/>
      </w:r>
      <w:r w:rsidR="00C73F69" w:rsidRPr="00893D9E">
        <w:rPr>
          <w:rFonts w:ascii="Arial" w:hAnsi="Arial" w:cs="Arial"/>
          <w:bCs/>
          <w:sz w:val="24"/>
          <w:szCs w:val="24"/>
        </w:rPr>
        <w:t xml:space="preserve">i zagospodarowania terenu, </w:t>
      </w:r>
      <w:r w:rsidR="00A868AC" w:rsidRPr="00893D9E">
        <w:rPr>
          <w:rFonts w:ascii="Arial" w:hAnsi="Arial" w:cs="Arial"/>
          <w:bCs/>
          <w:sz w:val="24"/>
          <w:szCs w:val="24"/>
        </w:rPr>
        <w:t xml:space="preserve">o której mowa w </w:t>
      </w:r>
      <w:hyperlink r:id="rId11" w:anchor="/document/17027058?unitId=art(4)ust(2)&amp;cm=DOCUMENT" w:history="1">
        <w:r w:rsidR="00A868AC" w:rsidRPr="00893D9E">
          <w:rPr>
            <w:rStyle w:val="Hipercze"/>
            <w:rFonts w:ascii="Arial" w:eastAsiaTheme="majorEastAsia" w:hAnsi="Arial" w:cs="Arial"/>
            <w:bCs/>
            <w:color w:val="auto"/>
            <w:sz w:val="24"/>
            <w:szCs w:val="24"/>
            <w:u w:val="none"/>
          </w:rPr>
          <w:t>art. 4 ust. 2</w:t>
        </w:r>
      </w:hyperlink>
      <w:r w:rsidR="00A868AC" w:rsidRPr="00893D9E">
        <w:rPr>
          <w:rFonts w:ascii="Arial" w:hAnsi="Arial" w:cs="Arial"/>
          <w:bCs/>
          <w:sz w:val="24"/>
          <w:szCs w:val="24"/>
        </w:rPr>
        <w:t xml:space="preserve"> ustawy z dnia </w:t>
      </w:r>
      <w:r w:rsidR="00503D14" w:rsidRPr="00893D9E">
        <w:rPr>
          <w:rFonts w:ascii="Arial" w:hAnsi="Arial" w:cs="Arial"/>
          <w:bCs/>
          <w:sz w:val="24"/>
          <w:szCs w:val="24"/>
        </w:rPr>
        <w:br/>
      </w:r>
      <w:r w:rsidR="00A868AC" w:rsidRPr="00893D9E">
        <w:rPr>
          <w:rFonts w:ascii="Arial" w:hAnsi="Arial" w:cs="Arial"/>
          <w:bCs/>
          <w:sz w:val="24"/>
          <w:szCs w:val="24"/>
        </w:rPr>
        <w:t xml:space="preserve">27 marca 2003 r. o planowaniu i zagospodarowaniu przestrzennym, w przypadku gdy dla terenu, którego wniosek dotyczy, nie został uchwalony miejscowy plan zagospodarowania przestrzennego, chyba że uzyskanie decyzji o warunkach zabudowy i zagospodarowania terenu nie jest wymagane. Jak ustalono, dla terenu na którym zlokalizowana jest przedmiotowa instalacja nie został uchwalony miejscowy plan zagospodarowania przestrzennego i decyzja jest wymagana, stąd też wnioskodawca przedłożył </w:t>
      </w:r>
      <w:r w:rsidR="00C73F69" w:rsidRPr="00893D9E">
        <w:rPr>
          <w:rFonts w:ascii="Arial" w:hAnsi="Arial" w:cs="Arial"/>
          <w:bCs/>
          <w:color w:val="000000"/>
          <w:sz w:val="24"/>
          <w:szCs w:val="24"/>
        </w:rPr>
        <w:t>decyzj</w:t>
      </w:r>
      <w:r w:rsidR="00A868AC" w:rsidRPr="00893D9E">
        <w:rPr>
          <w:rFonts w:ascii="Arial" w:hAnsi="Arial" w:cs="Arial"/>
          <w:bCs/>
          <w:color w:val="000000"/>
          <w:sz w:val="24"/>
          <w:szCs w:val="24"/>
        </w:rPr>
        <w:t>ę</w:t>
      </w:r>
      <w:r w:rsidR="00C73F69" w:rsidRPr="00893D9E">
        <w:rPr>
          <w:rFonts w:ascii="Arial" w:hAnsi="Arial" w:cs="Arial"/>
          <w:bCs/>
          <w:color w:val="000000"/>
          <w:sz w:val="24"/>
          <w:szCs w:val="24"/>
        </w:rPr>
        <w:t xml:space="preserve"> Burmistrza Miasta i Gminy Sieniawa </w:t>
      </w:r>
      <w:r w:rsidR="00C73F69" w:rsidRPr="00893D9E">
        <w:rPr>
          <w:rFonts w:ascii="Arial" w:hAnsi="Arial" w:cs="Arial"/>
          <w:bCs/>
          <w:sz w:val="24"/>
          <w:szCs w:val="24"/>
        </w:rPr>
        <w:t>z dnia 27.10.2023r., znak: RGN.6730.38.2023 dla zamierzenia inwestycyjnego pn.: Zmiana sposobu użytkowania pięciu z dziesięciu bioreaktorów do kompostowania odpadów biodegradowalnych na pomieszczenia magazynowe na działce nr 689/31 obr. Leżachów”, z dojazdem przez cześć działek nr 689/30, 689/27 obr. Leżachów</w:t>
      </w:r>
      <w:r w:rsidR="00A868AC" w:rsidRPr="00893D9E">
        <w:rPr>
          <w:rFonts w:ascii="Arial" w:hAnsi="Arial" w:cs="Arial"/>
          <w:bCs/>
          <w:sz w:val="24"/>
          <w:szCs w:val="24"/>
        </w:rPr>
        <w:t xml:space="preserve"> oraz </w:t>
      </w:r>
      <w:r w:rsidR="00C73F69" w:rsidRPr="00893D9E">
        <w:rPr>
          <w:rFonts w:ascii="Arial" w:hAnsi="Arial" w:cs="Arial"/>
          <w:bCs/>
          <w:sz w:val="24"/>
          <w:szCs w:val="24"/>
        </w:rPr>
        <w:t>decyzj</w:t>
      </w:r>
      <w:r w:rsidR="00A868AC" w:rsidRPr="00893D9E">
        <w:rPr>
          <w:rFonts w:ascii="Arial" w:hAnsi="Arial" w:cs="Arial"/>
          <w:bCs/>
          <w:sz w:val="24"/>
          <w:szCs w:val="24"/>
        </w:rPr>
        <w:t>ę</w:t>
      </w:r>
      <w:r w:rsidR="00C73F69" w:rsidRPr="00893D9E">
        <w:rPr>
          <w:rFonts w:ascii="Arial" w:hAnsi="Arial" w:cs="Arial"/>
          <w:bCs/>
          <w:sz w:val="24"/>
          <w:szCs w:val="24"/>
        </w:rPr>
        <w:t xml:space="preserve"> Burmistrza Miasta i Gminy Sieniawa z dnia 13.02.2024r., znak: RGN.6730.56.2023 ustalająca warunki zabudowy dla zamierzenia inwestycyjnego pn.: „Zmiana sposobu użytkowania budynku gospodarczego na budynek administracyjno  - socjalny oraz czterech budynków gospodarczych na budynki produkcyjne kompostowni odpadów biodegradowalnych, na działkach nr identyfikatora: 181407_5.005.689/26, 181407_5.005.689/27, 181407_5.005.689 /28, 181407_5.005.689/29, 181407_5.005.689/30, 181407_5.005.689/31, w miejscowości Leżachów, gm. Sieniawa”</w:t>
      </w:r>
      <w:r w:rsidR="00A868AC" w:rsidRPr="00893D9E">
        <w:rPr>
          <w:rFonts w:ascii="Arial" w:hAnsi="Arial" w:cs="Arial"/>
          <w:bCs/>
          <w:sz w:val="24"/>
          <w:szCs w:val="24"/>
        </w:rPr>
        <w:t xml:space="preserve">. </w:t>
      </w:r>
      <w:r w:rsidR="007B5AED" w:rsidRPr="00893D9E">
        <w:rPr>
          <w:rFonts w:ascii="Arial" w:hAnsi="Arial" w:cs="Arial"/>
          <w:bCs/>
          <w:sz w:val="24"/>
          <w:szCs w:val="24"/>
        </w:rPr>
        <w:t>Doł</w:t>
      </w:r>
      <w:r w:rsidR="007F3C80" w:rsidRPr="00893D9E">
        <w:rPr>
          <w:rFonts w:ascii="Arial" w:hAnsi="Arial" w:cs="Arial"/>
          <w:bCs/>
          <w:sz w:val="24"/>
          <w:szCs w:val="24"/>
        </w:rPr>
        <w:t>ą</w:t>
      </w:r>
      <w:r w:rsidR="007B5AED" w:rsidRPr="00893D9E">
        <w:rPr>
          <w:rFonts w:ascii="Arial" w:hAnsi="Arial" w:cs="Arial"/>
          <w:bCs/>
          <w:sz w:val="24"/>
          <w:szCs w:val="24"/>
        </w:rPr>
        <w:t>czona została także</w:t>
      </w:r>
      <w:r w:rsidR="00C73F69" w:rsidRPr="00893D9E">
        <w:rPr>
          <w:rFonts w:ascii="Arial" w:hAnsi="Arial" w:cs="Arial"/>
          <w:bCs/>
          <w:sz w:val="24"/>
          <w:szCs w:val="24"/>
        </w:rPr>
        <w:t xml:space="preserve"> </w:t>
      </w:r>
      <w:r w:rsidR="00EC78D6" w:rsidRPr="00893D9E">
        <w:rPr>
          <w:rFonts w:ascii="Arial" w:eastAsiaTheme="minorHAnsi" w:hAnsi="Arial" w:cs="Arial"/>
          <w:bCs/>
          <w:sz w:val="24"/>
          <w:szCs w:val="24"/>
          <w:lang w:eastAsia="en-US"/>
        </w:rPr>
        <w:t>wydan</w:t>
      </w:r>
      <w:r w:rsidR="007B5AED" w:rsidRPr="00893D9E">
        <w:rPr>
          <w:rFonts w:ascii="Arial" w:eastAsiaTheme="minorHAnsi" w:hAnsi="Arial" w:cs="Arial"/>
          <w:bCs/>
          <w:sz w:val="24"/>
          <w:szCs w:val="24"/>
          <w:lang w:eastAsia="en-US"/>
        </w:rPr>
        <w:t>a</w:t>
      </w:r>
      <w:r w:rsidR="00EC78D6" w:rsidRPr="00893D9E">
        <w:rPr>
          <w:rFonts w:ascii="Arial" w:eastAsiaTheme="minorHAnsi" w:hAnsi="Arial" w:cs="Arial"/>
          <w:bCs/>
          <w:sz w:val="24"/>
          <w:szCs w:val="24"/>
          <w:lang w:eastAsia="en-US"/>
        </w:rPr>
        <w:t xml:space="preserve"> </w:t>
      </w:r>
      <w:r w:rsidR="00270227" w:rsidRPr="00893D9E">
        <w:rPr>
          <w:rFonts w:ascii="Arial" w:hAnsi="Arial" w:cs="Arial"/>
          <w:bCs/>
          <w:sz w:val="24"/>
          <w:szCs w:val="24"/>
        </w:rPr>
        <w:t xml:space="preserve">w dniu </w:t>
      </w:r>
      <w:r w:rsidR="00EC78D6" w:rsidRPr="00893D9E">
        <w:rPr>
          <w:rFonts w:ascii="Arial" w:hAnsi="Arial" w:cs="Arial"/>
          <w:bCs/>
          <w:sz w:val="24"/>
          <w:szCs w:val="24"/>
        </w:rPr>
        <w:t>08.04.2016r., pod znakiem: RG.6220.4.11.2015.2016.PC decyzj</w:t>
      </w:r>
      <w:r w:rsidR="007F3C80" w:rsidRPr="00893D9E">
        <w:rPr>
          <w:rFonts w:ascii="Arial" w:hAnsi="Arial" w:cs="Arial"/>
          <w:bCs/>
          <w:sz w:val="24"/>
          <w:szCs w:val="24"/>
        </w:rPr>
        <w:t>a</w:t>
      </w:r>
      <w:r w:rsidR="00EC78D6" w:rsidRPr="00893D9E">
        <w:rPr>
          <w:rFonts w:ascii="Arial" w:hAnsi="Arial" w:cs="Arial"/>
          <w:bCs/>
          <w:sz w:val="24"/>
          <w:szCs w:val="24"/>
        </w:rPr>
        <w:t xml:space="preserve"> Burmistrza Miasta i Gminy Sieniawa wraz z jej zmianami z dnia 15.06.2021r., znak: RG.6220.11.2021.PC/2 </w:t>
      </w:r>
      <w:r w:rsidR="00363D7E">
        <w:rPr>
          <w:rFonts w:ascii="Arial" w:hAnsi="Arial" w:cs="Arial"/>
          <w:bCs/>
          <w:sz w:val="24"/>
          <w:szCs w:val="24"/>
        </w:rPr>
        <w:br/>
      </w:r>
      <w:r w:rsidR="00EC78D6" w:rsidRPr="00893D9E">
        <w:rPr>
          <w:rFonts w:ascii="Arial" w:hAnsi="Arial" w:cs="Arial"/>
          <w:bCs/>
          <w:sz w:val="24"/>
          <w:szCs w:val="24"/>
        </w:rPr>
        <w:t>i z dnia 29.04.2022r., znak: RG.6220.12.2021.JJ/64 o środowiskowych uwarunkowaniach zgody na realizację przedsięwzięcia pn. „Kompostowanie odpadów biodegradowalnych w miejscowości Leżachów”</w:t>
      </w:r>
      <w:r w:rsidR="00A868AC" w:rsidRPr="00893D9E">
        <w:rPr>
          <w:rFonts w:ascii="Arial" w:hAnsi="Arial" w:cs="Arial"/>
          <w:bCs/>
          <w:sz w:val="24"/>
          <w:szCs w:val="24"/>
        </w:rPr>
        <w:t xml:space="preserve">. </w:t>
      </w:r>
      <w:r w:rsidR="00EC78D6" w:rsidRPr="00893D9E">
        <w:rPr>
          <w:rFonts w:ascii="Arial" w:hAnsi="Arial" w:cs="Arial"/>
          <w:bCs/>
          <w:sz w:val="24"/>
          <w:szCs w:val="24"/>
        </w:rPr>
        <w:t xml:space="preserve"> </w:t>
      </w:r>
    </w:p>
    <w:p w14:paraId="2141307E" w14:textId="322AC2DD" w:rsidR="007B5AED" w:rsidRPr="00893D9E" w:rsidRDefault="00C73F69" w:rsidP="00893D9E">
      <w:pPr>
        <w:pStyle w:val="Akapitzlist"/>
        <w:tabs>
          <w:tab w:val="left" w:pos="284"/>
        </w:tabs>
        <w:autoSpaceDE w:val="0"/>
        <w:autoSpaceDN w:val="0"/>
        <w:adjustRightInd w:val="0"/>
        <w:spacing w:after="0" w:line="240" w:lineRule="auto"/>
        <w:ind w:left="0" w:firstLine="567"/>
        <w:rPr>
          <w:rFonts w:ascii="Arial" w:hAnsi="Arial" w:cs="Arial"/>
          <w:bCs/>
          <w:sz w:val="24"/>
          <w:szCs w:val="24"/>
        </w:rPr>
      </w:pPr>
      <w:r w:rsidRPr="00893D9E">
        <w:rPr>
          <w:rFonts w:ascii="Arial" w:hAnsi="Arial" w:cs="Arial"/>
          <w:bCs/>
          <w:sz w:val="24"/>
          <w:szCs w:val="24"/>
        </w:rPr>
        <w:t xml:space="preserve">Jakkolwiek, </w:t>
      </w:r>
      <w:r w:rsidR="00477B4C" w:rsidRPr="00893D9E">
        <w:rPr>
          <w:rFonts w:ascii="Arial" w:hAnsi="Arial" w:cs="Arial"/>
          <w:bCs/>
          <w:sz w:val="24"/>
          <w:szCs w:val="24"/>
        </w:rPr>
        <w:t xml:space="preserve"> </w:t>
      </w:r>
      <w:r w:rsidR="008573DA" w:rsidRPr="00893D9E">
        <w:rPr>
          <w:rFonts w:ascii="Arial" w:hAnsi="Arial" w:cs="Arial"/>
          <w:bCs/>
          <w:sz w:val="24"/>
          <w:szCs w:val="24"/>
        </w:rPr>
        <w:t>pozostanie w obiegu prawnym</w:t>
      </w:r>
      <w:r w:rsidR="00477B4C" w:rsidRPr="00893D9E">
        <w:rPr>
          <w:rFonts w:ascii="Arial" w:hAnsi="Arial" w:cs="Arial"/>
          <w:bCs/>
          <w:sz w:val="24"/>
          <w:szCs w:val="24"/>
        </w:rPr>
        <w:t xml:space="preserve"> </w:t>
      </w:r>
      <w:r w:rsidR="007B5AED" w:rsidRPr="00893D9E">
        <w:rPr>
          <w:rFonts w:ascii="Arial" w:hAnsi="Arial" w:cs="Arial"/>
          <w:bCs/>
          <w:sz w:val="24"/>
          <w:szCs w:val="24"/>
        </w:rPr>
        <w:t>ww. decyzj</w:t>
      </w:r>
      <w:r w:rsidR="00477B4C" w:rsidRPr="00893D9E">
        <w:rPr>
          <w:rFonts w:ascii="Arial" w:hAnsi="Arial" w:cs="Arial"/>
          <w:bCs/>
          <w:sz w:val="24"/>
          <w:szCs w:val="24"/>
        </w:rPr>
        <w:t>i może</w:t>
      </w:r>
      <w:r w:rsidR="007B5AED" w:rsidRPr="00893D9E">
        <w:rPr>
          <w:rFonts w:ascii="Arial" w:hAnsi="Arial" w:cs="Arial"/>
          <w:bCs/>
          <w:sz w:val="24"/>
          <w:szCs w:val="24"/>
        </w:rPr>
        <w:t xml:space="preserve"> budzić wątpliwoś</w:t>
      </w:r>
      <w:r w:rsidR="008573DA" w:rsidRPr="00893D9E">
        <w:rPr>
          <w:rFonts w:ascii="Arial" w:hAnsi="Arial" w:cs="Arial"/>
          <w:bCs/>
          <w:sz w:val="24"/>
          <w:szCs w:val="24"/>
        </w:rPr>
        <w:t>ci</w:t>
      </w:r>
      <w:r w:rsidR="00477B4C" w:rsidRPr="00893D9E">
        <w:rPr>
          <w:rFonts w:ascii="Arial" w:hAnsi="Arial" w:cs="Arial"/>
          <w:bCs/>
          <w:sz w:val="24"/>
          <w:szCs w:val="24"/>
        </w:rPr>
        <w:t xml:space="preserve">, </w:t>
      </w:r>
      <w:r w:rsidR="006A7329" w:rsidRPr="00893D9E">
        <w:rPr>
          <w:rFonts w:ascii="Arial" w:hAnsi="Arial" w:cs="Arial"/>
          <w:bCs/>
          <w:sz w:val="24"/>
          <w:szCs w:val="24"/>
        </w:rPr>
        <w:t xml:space="preserve">co </w:t>
      </w:r>
      <w:r w:rsidR="007B5AED" w:rsidRPr="00893D9E">
        <w:rPr>
          <w:rFonts w:ascii="Arial" w:hAnsi="Arial" w:cs="Arial"/>
          <w:bCs/>
          <w:sz w:val="24"/>
          <w:szCs w:val="24"/>
        </w:rPr>
        <w:t xml:space="preserve">wynika z historii prowadzonego </w:t>
      </w:r>
      <w:r w:rsidR="00EF0EE9" w:rsidRPr="00893D9E">
        <w:rPr>
          <w:rFonts w:ascii="Arial" w:hAnsi="Arial" w:cs="Arial"/>
          <w:bCs/>
          <w:sz w:val="24"/>
          <w:szCs w:val="24"/>
        </w:rPr>
        <w:t xml:space="preserve">przez tut. Organ </w:t>
      </w:r>
      <w:r w:rsidR="007B5AED" w:rsidRPr="00893D9E">
        <w:rPr>
          <w:rFonts w:ascii="Arial" w:hAnsi="Arial" w:cs="Arial"/>
          <w:bCs/>
          <w:sz w:val="24"/>
          <w:szCs w:val="24"/>
        </w:rPr>
        <w:t xml:space="preserve">postępowania, to jednak </w:t>
      </w:r>
      <w:r w:rsidR="006A7329" w:rsidRPr="00893D9E">
        <w:rPr>
          <w:rFonts w:ascii="Arial" w:hAnsi="Arial" w:cs="Arial"/>
          <w:bCs/>
          <w:sz w:val="24"/>
          <w:szCs w:val="24"/>
        </w:rPr>
        <w:t xml:space="preserve">decyzje te </w:t>
      </w:r>
      <w:r w:rsidR="007B5AED" w:rsidRPr="00893D9E">
        <w:rPr>
          <w:rFonts w:ascii="Arial" w:hAnsi="Arial" w:cs="Arial"/>
          <w:bCs/>
          <w:sz w:val="24"/>
          <w:szCs w:val="24"/>
        </w:rPr>
        <w:t>są ostateczne</w:t>
      </w:r>
      <w:r w:rsidR="00477B4C" w:rsidRPr="00893D9E">
        <w:rPr>
          <w:rFonts w:ascii="Arial" w:hAnsi="Arial" w:cs="Arial"/>
          <w:bCs/>
          <w:sz w:val="24"/>
          <w:szCs w:val="24"/>
        </w:rPr>
        <w:t xml:space="preserve"> i nie podlegają </w:t>
      </w:r>
      <w:r w:rsidR="008573DA" w:rsidRPr="00893D9E">
        <w:rPr>
          <w:rFonts w:ascii="Arial" w:hAnsi="Arial" w:cs="Arial"/>
          <w:bCs/>
          <w:sz w:val="24"/>
          <w:szCs w:val="24"/>
        </w:rPr>
        <w:t>kontroli</w:t>
      </w:r>
      <w:r w:rsidR="006A7329" w:rsidRPr="00893D9E">
        <w:rPr>
          <w:rFonts w:ascii="Arial" w:hAnsi="Arial" w:cs="Arial"/>
          <w:bCs/>
          <w:sz w:val="24"/>
          <w:szCs w:val="24"/>
        </w:rPr>
        <w:t xml:space="preserve"> </w:t>
      </w:r>
      <w:r w:rsidR="008B390F" w:rsidRPr="00893D9E">
        <w:rPr>
          <w:rFonts w:ascii="Arial" w:hAnsi="Arial" w:cs="Arial"/>
          <w:bCs/>
          <w:sz w:val="24"/>
          <w:szCs w:val="24"/>
        </w:rPr>
        <w:t>przez tut.</w:t>
      </w:r>
      <w:r w:rsidR="00B546D3" w:rsidRPr="00893D9E">
        <w:rPr>
          <w:rFonts w:ascii="Arial" w:hAnsi="Arial" w:cs="Arial"/>
          <w:bCs/>
          <w:sz w:val="24"/>
          <w:szCs w:val="24"/>
        </w:rPr>
        <w:t xml:space="preserve"> </w:t>
      </w:r>
      <w:r w:rsidR="00EF0EE9" w:rsidRPr="00893D9E">
        <w:rPr>
          <w:rFonts w:ascii="Arial" w:hAnsi="Arial" w:cs="Arial"/>
          <w:bCs/>
          <w:sz w:val="24"/>
          <w:szCs w:val="24"/>
        </w:rPr>
        <w:t>Organ</w:t>
      </w:r>
      <w:r w:rsidR="00B546D3" w:rsidRPr="00893D9E">
        <w:rPr>
          <w:rFonts w:ascii="Arial" w:hAnsi="Arial" w:cs="Arial"/>
          <w:bCs/>
          <w:sz w:val="24"/>
          <w:szCs w:val="24"/>
        </w:rPr>
        <w:t>.</w:t>
      </w:r>
    </w:p>
    <w:p w14:paraId="6D33290F" w14:textId="09E18FFC" w:rsidR="00147F1F" w:rsidRPr="00893D9E" w:rsidRDefault="007F3C80" w:rsidP="00893D9E">
      <w:pPr>
        <w:pStyle w:val="Akapitzlist"/>
        <w:tabs>
          <w:tab w:val="left" w:pos="284"/>
        </w:tabs>
        <w:autoSpaceDE w:val="0"/>
        <w:autoSpaceDN w:val="0"/>
        <w:adjustRightInd w:val="0"/>
        <w:spacing w:after="0" w:line="240" w:lineRule="auto"/>
        <w:ind w:left="0" w:firstLine="567"/>
        <w:rPr>
          <w:rFonts w:ascii="Arial" w:hAnsi="Arial" w:cs="Arial"/>
          <w:bCs/>
          <w:sz w:val="24"/>
          <w:szCs w:val="24"/>
        </w:rPr>
      </w:pPr>
      <w:r w:rsidRPr="00893D9E">
        <w:rPr>
          <w:rFonts w:ascii="Arial" w:hAnsi="Arial" w:cs="Arial"/>
          <w:bCs/>
          <w:sz w:val="24"/>
          <w:szCs w:val="24"/>
        </w:rPr>
        <w:t xml:space="preserve">W odniesieniu do </w:t>
      </w:r>
      <w:r w:rsidR="00503D14" w:rsidRPr="00893D9E">
        <w:rPr>
          <w:rFonts w:ascii="Arial" w:hAnsi="Arial" w:cs="Arial"/>
          <w:bCs/>
          <w:sz w:val="24"/>
          <w:szCs w:val="24"/>
        </w:rPr>
        <w:t xml:space="preserve">pozostałych </w:t>
      </w:r>
      <w:r w:rsidR="006B118F" w:rsidRPr="00893D9E">
        <w:rPr>
          <w:rFonts w:ascii="Arial" w:hAnsi="Arial" w:cs="Arial"/>
          <w:bCs/>
          <w:sz w:val="24"/>
          <w:szCs w:val="24"/>
        </w:rPr>
        <w:t xml:space="preserve">ww. zarzutów sprecyzowanych przez </w:t>
      </w:r>
      <w:r w:rsidRPr="00893D9E">
        <w:rPr>
          <w:rFonts w:ascii="Arial" w:hAnsi="Arial" w:cs="Arial"/>
          <w:bCs/>
          <w:sz w:val="24"/>
          <w:szCs w:val="24"/>
        </w:rPr>
        <w:t>Burmistrza Miast</w:t>
      </w:r>
      <w:r w:rsidR="006B118F" w:rsidRPr="00893D9E">
        <w:rPr>
          <w:rFonts w:ascii="Arial" w:hAnsi="Arial" w:cs="Arial"/>
          <w:bCs/>
          <w:sz w:val="24"/>
          <w:szCs w:val="24"/>
        </w:rPr>
        <w:t>a</w:t>
      </w:r>
      <w:r w:rsidRPr="00893D9E">
        <w:rPr>
          <w:rFonts w:ascii="Arial" w:hAnsi="Arial" w:cs="Arial"/>
          <w:bCs/>
          <w:sz w:val="24"/>
          <w:szCs w:val="24"/>
        </w:rPr>
        <w:t xml:space="preserve"> i Gminy Sieniawa</w:t>
      </w:r>
      <w:r w:rsidR="00B546D3" w:rsidRPr="00893D9E">
        <w:rPr>
          <w:rFonts w:ascii="Arial" w:hAnsi="Arial" w:cs="Arial"/>
          <w:bCs/>
          <w:sz w:val="24"/>
          <w:szCs w:val="24"/>
        </w:rPr>
        <w:t xml:space="preserve"> </w:t>
      </w:r>
      <w:r w:rsidR="00165C0A" w:rsidRPr="00893D9E">
        <w:rPr>
          <w:rFonts w:ascii="Arial" w:hAnsi="Arial" w:cs="Arial"/>
          <w:bCs/>
          <w:sz w:val="24"/>
          <w:szCs w:val="24"/>
        </w:rPr>
        <w:t>dotyczących</w:t>
      </w:r>
      <w:r w:rsidR="00B546D3" w:rsidRPr="00893D9E">
        <w:rPr>
          <w:rFonts w:ascii="Arial" w:hAnsi="Arial" w:cs="Arial"/>
          <w:bCs/>
          <w:sz w:val="24"/>
          <w:szCs w:val="24"/>
        </w:rPr>
        <w:t xml:space="preserve"> uciążliwości odorow</w:t>
      </w:r>
      <w:r w:rsidR="00165C0A" w:rsidRPr="00893D9E">
        <w:rPr>
          <w:rFonts w:ascii="Arial" w:hAnsi="Arial" w:cs="Arial"/>
          <w:bCs/>
          <w:sz w:val="24"/>
          <w:szCs w:val="24"/>
        </w:rPr>
        <w:t>ych</w:t>
      </w:r>
      <w:r w:rsidR="00B546D3" w:rsidRPr="00893D9E">
        <w:rPr>
          <w:rFonts w:ascii="Arial" w:hAnsi="Arial" w:cs="Arial"/>
          <w:bCs/>
          <w:sz w:val="24"/>
          <w:szCs w:val="24"/>
        </w:rPr>
        <w:t xml:space="preserve"> </w:t>
      </w:r>
      <w:r w:rsidR="008B390F" w:rsidRPr="00893D9E">
        <w:rPr>
          <w:rFonts w:ascii="Arial" w:hAnsi="Arial" w:cs="Arial"/>
          <w:bCs/>
          <w:sz w:val="24"/>
          <w:szCs w:val="24"/>
        </w:rPr>
        <w:t xml:space="preserve">instalacji </w:t>
      </w:r>
      <w:r w:rsidR="002E12E5" w:rsidRPr="00893D9E">
        <w:rPr>
          <w:rFonts w:ascii="Arial" w:hAnsi="Arial" w:cs="Arial"/>
          <w:bCs/>
          <w:sz w:val="24"/>
          <w:szCs w:val="24"/>
        </w:rPr>
        <w:t xml:space="preserve">i związanych z tym </w:t>
      </w:r>
      <w:r w:rsidR="00165C0A" w:rsidRPr="00893D9E">
        <w:rPr>
          <w:rFonts w:ascii="Arial" w:hAnsi="Arial" w:cs="Arial"/>
          <w:bCs/>
          <w:sz w:val="24"/>
          <w:szCs w:val="24"/>
        </w:rPr>
        <w:t>protestów</w:t>
      </w:r>
      <w:r w:rsidR="00B546D3" w:rsidRPr="00893D9E">
        <w:rPr>
          <w:rFonts w:ascii="Arial" w:hAnsi="Arial" w:cs="Arial"/>
          <w:bCs/>
          <w:sz w:val="24"/>
          <w:szCs w:val="24"/>
        </w:rPr>
        <w:t xml:space="preserve"> społeczny</w:t>
      </w:r>
      <w:r w:rsidR="00165C0A" w:rsidRPr="00893D9E">
        <w:rPr>
          <w:rFonts w:ascii="Arial" w:hAnsi="Arial" w:cs="Arial"/>
          <w:bCs/>
          <w:sz w:val="24"/>
          <w:szCs w:val="24"/>
        </w:rPr>
        <w:t>ch</w:t>
      </w:r>
      <w:r w:rsidR="00B546D3" w:rsidRPr="00893D9E">
        <w:rPr>
          <w:rFonts w:ascii="Arial" w:hAnsi="Arial" w:cs="Arial"/>
          <w:bCs/>
          <w:sz w:val="24"/>
          <w:szCs w:val="24"/>
        </w:rPr>
        <w:t xml:space="preserve"> to należy </w:t>
      </w:r>
      <w:r w:rsidR="00793032" w:rsidRPr="00893D9E">
        <w:rPr>
          <w:rFonts w:ascii="Arial" w:hAnsi="Arial" w:cs="Arial"/>
          <w:bCs/>
          <w:sz w:val="24"/>
          <w:szCs w:val="24"/>
        </w:rPr>
        <w:t>podkreślić</w:t>
      </w:r>
      <w:r w:rsidR="00B546D3" w:rsidRPr="00893D9E">
        <w:rPr>
          <w:rFonts w:ascii="Arial" w:hAnsi="Arial" w:cs="Arial"/>
          <w:bCs/>
          <w:sz w:val="24"/>
          <w:szCs w:val="24"/>
        </w:rPr>
        <w:t xml:space="preserve">, </w:t>
      </w:r>
      <w:r w:rsidR="00165C0A" w:rsidRPr="00893D9E">
        <w:rPr>
          <w:rFonts w:ascii="Arial" w:hAnsi="Arial" w:cs="Arial"/>
          <w:bCs/>
          <w:sz w:val="24"/>
          <w:szCs w:val="24"/>
        </w:rPr>
        <w:t xml:space="preserve">że </w:t>
      </w:r>
      <w:r w:rsidR="002E12E5" w:rsidRPr="00893D9E">
        <w:rPr>
          <w:rFonts w:ascii="Arial" w:hAnsi="Arial" w:cs="Arial"/>
          <w:bCs/>
          <w:sz w:val="24"/>
          <w:szCs w:val="24"/>
        </w:rPr>
        <w:t>w celu ograniczenia dokuczliwości odorowej NEWKO EKO Sp. z o.o. przedmiotową instalacj</w:t>
      </w:r>
      <w:r w:rsidR="008A1C8E" w:rsidRPr="00893D9E">
        <w:rPr>
          <w:rFonts w:ascii="Arial" w:hAnsi="Arial" w:cs="Arial"/>
          <w:bCs/>
          <w:sz w:val="24"/>
          <w:szCs w:val="24"/>
        </w:rPr>
        <w:t xml:space="preserve">ę do kompostowania odpadów </w:t>
      </w:r>
      <w:r w:rsidR="002E12E5" w:rsidRPr="00893D9E">
        <w:rPr>
          <w:rFonts w:ascii="Arial" w:hAnsi="Arial" w:cs="Arial"/>
          <w:bCs/>
          <w:sz w:val="24"/>
          <w:szCs w:val="24"/>
        </w:rPr>
        <w:t>podda</w:t>
      </w:r>
      <w:r w:rsidR="008A1C8E" w:rsidRPr="00893D9E">
        <w:rPr>
          <w:rFonts w:ascii="Arial" w:hAnsi="Arial" w:cs="Arial"/>
          <w:bCs/>
          <w:sz w:val="24"/>
          <w:szCs w:val="24"/>
        </w:rPr>
        <w:t>ła pełnej</w:t>
      </w:r>
      <w:r w:rsidR="002E12E5" w:rsidRPr="00893D9E">
        <w:rPr>
          <w:rFonts w:ascii="Arial" w:hAnsi="Arial" w:cs="Arial"/>
          <w:bCs/>
          <w:sz w:val="24"/>
          <w:szCs w:val="24"/>
        </w:rPr>
        <w:t xml:space="preserve"> hermetyzacji</w:t>
      </w:r>
      <w:r w:rsidR="008A1C8E" w:rsidRPr="00893D9E">
        <w:rPr>
          <w:rFonts w:ascii="Arial" w:hAnsi="Arial" w:cs="Arial"/>
          <w:bCs/>
          <w:sz w:val="24"/>
          <w:szCs w:val="24"/>
        </w:rPr>
        <w:t xml:space="preserve"> poprzez wybudowanie hali technologicznej </w:t>
      </w:r>
      <w:r w:rsidR="004263B0" w:rsidRPr="00893D9E">
        <w:rPr>
          <w:rFonts w:ascii="Arial" w:hAnsi="Arial" w:cs="Arial"/>
          <w:bCs/>
          <w:sz w:val="24"/>
          <w:szCs w:val="24"/>
        </w:rPr>
        <w:t xml:space="preserve">o szczelnej betonowej posadzce, </w:t>
      </w:r>
      <w:r w:rsidR="008A1C8E" w:rsidRPr="00893D9E">
        <w:rPr>
          <w:rFonts w:ascii="Arial" w:hAnsi="Arial" w:cs="Arial"/>
          <w:bCs/>
          <w:sz w:val="24"/>
          <w:szCs w:val="24"/>
        </w:rPr>
        <w:t xml:space="preserve">pracującej na podciśnieniu, </w:t>
      </w:r>
      <w:r w:rsidR="00363D7E">
        <w:rPr>
          <w:rFonts w:ascii="Arial" w:hAnsi="Arial" w:cs="Arial"/>
          <w:bCs/>
          <w:sz w:val="24"/>
          <w:szCs w:val="24"/>
        </w:rPr>
        <w:br/>
      </w:r>
      <w:r w:rsidR="008A1C8E" w:rsidRPr="00893D9E">
        <w:rPr>
          <w:rFonts w:ascii="Arial" w:hAnsi="Arial" w:cs="Arial"/>
          <w:bCs/>
          <w:sz w:val="24"/>
          <w:szCs w:val="24"/>
        </w:rPr>
        <w:t xml:space="preserve">w której prowadzone </w:t>
      </w:r>
      <w:r w:rsidR="009E4FFF" w:rsidRPr="00893D9E">
        <w:rPr>
          <w:rFonts w:ascii="Arial" w:hAnsi="Arial" w:cs="Arial"/>
          <w:bCs/>
          <w:sz w:val="24"/>
          <w:szCs w:val="24"/>
        </w:rPr>
        <w:t>będą</w:t>
      </w:r>
      <w:r w:rsidR="008A1C8E" w:rsidRPr="00893D9E">
        <w:rPr>
          <w:rFonts w:ascii="Arial" w:hAnsi="Arial" w:cs="Arial"/>
          <w:bCs/>
          <w:sz w:val="24"/>
          <w:szCs w:val="24"/>
        </w:rPr>
        <w:t xml:space="preserve"> wszystkie czynności związane z przetwarzaniem odpadów </w:t>
      </w:r>
      <w:r w:rsidR="00195A35" w:rsidRPr="00893D9E">
        <w:rPr>
          <w:rFonts w:ascii="Arial" w:hAnsi="Arial" w:cs="Arial"/>
          <w:bCs/>
          <w:sz w:val="24"/>
          <w:szCs w:val="24"/>
        </w:rPr>
        <w:t>(poza</w:t>
      </w:r>
      <w:r w:rsidR="00363D7E">
        <w:rPr>
          <w:rFonts w:ascii="Arial" w:hAnsi="Arial" w:cs="Arial"/>
          <w:bCs/>
          <w:sz w:val="24"/>
          <w:szCs w:val="24"/>
        </w:rPr>
        <w:t xml:space="preserve"> </w:t>
      </w:r>
      <w:r w:rsidR="00195A35" w:rsidRPr="00893D9E">
        <w:rPr>
          <w:rFonts w:ascii="Arial" w:hAnsi="Arial" w:cs="Arial"/>
          <w:bCs/>
          <w:sz w:val="24"/>
          <w:szCs w:val="24"/>
        </w:rPr>
        <w:t xml:space="preserve">I etapem przetwarzania odpadów prowadzonym w </w:t>
      </w:r>
      <w:r w:rsidR="00D276B6" w:rsidRPr="00893D9E">
        <w:rPr>
          <w:rFonts w:ascii="Arial" w:hAnsi="Arial" w:cs="Arial"/>
          <w:bCs/>
          <w:sz w:val="24"/>
          <w:szCs w:val="24"/>
        </w:rPr>
        <w:t xml:space="preserve">żelbetowych </w:t>
      </w:r>
      <w:r w:rsidR="00363D7E">
        <w:rPr>
          <w:rFonts w:ascii="Arial" w:hAnsi="Arial" w:cs="Arial"/>
          <w:bCs/>
          <w:sz w:val="24"/>
          <w:szCs w:val="24"/>
        </w:rPr>
        <w:br/>
      </w:r>
      <w:r w:rsidR="00D276B6" w:rsidRPr="00893D9E">
        <w:rPr>
          <w:rFonts w:ascii="Arial" w:hAnsi="Arial" w:cs="Arial"/>
          <w:bCs/>
          <w:sz w:val="24"/>
          <w:szCs w:val="24"/>
        </w:rPr>
        <w:t xml:space="preserve">10 </w:t>
      </w:r>
      <w:r w:rsidR="00195A35" w:rsidRPr="00893D9E">
        <w:rPr>
          <w:rFonts w:ascii="Arial" w:hAnsi="Arial" w:cs="Arial"/>
          <w:bCs/>
          <w:sz w:val="24"/>
          <w:szCs w:val="24"/>
        </w:rPr>
        <w:t xml:space="preserve">bioreaktorach) z ujęciem powietrza procesowego i skierowaniem go do oczyszczenia na dwustopniowy system oczyszczania </w:t>
      </w:r>
      <w:r w:rsidR="00C37F1D" w:rsidRPr="00893D9E">
        <w:rPr>
          <w:rFonts w:ascii="Arial" w:hAnsi="Arial" w:cs="Arial"/>
          <w:bCs/>
          <w:sz w:val="24"/>
          <w:szCs w:val="24"/>
        </w:rPr>
        <w:t xml:space="preserve">powietrza </w:t>
      </w:r>
      <w:r w:rsidR="00195A35" w:rsidRPr="00893D9E">
        <w:rPr>
          <w:rFonts w:ascii="Arial" w:hAnsi="Arial" w:cs="Arial"/>
          <w:bCs/>
          <w:sz w:val="24"/>
          <w:szCs w:val="24"/>
        </w:rPr>
        <w:t>tj. skruber i biofiltr</w:t>
      </w:r>
      <w:r w:rsidR="009E4FFF" w:rsidRPr="00893D9E">
        <w:rPr>
          <w:rFonts w:ascii="Arial" w:hAnsi="Arial" w:cs="Arial"/>
          <w:bCs/>
          <w:sz w:val="24"/>
          <w:szCs w:val="24"/>
        </w:rPr>
        <w:t xml:space="preserve">. </w:t>
      </w:r>
      <w:r w:rsidR="00195A35" w:rsidRPr="00893D9E">
        <w:rPr>
          <w:rFonts w:ascii="Arial" w:hAnsi="Arial" w:cs="Arial"/>
          <w:bCs/>
          <w:sz w:val="24"/>
          <w:szCs w:val="24"/>
        </w:rPr>
        <w:t xml:space="preserve"> </w:t>
      </w:r>
      <w:r w:rsidR="00195A35" w:rsidRPr="00893D9E">
        <w:rPr>
          <w:rFonts w:ascii="Arial" w:eastAsia="Calibri" w:hAnsi="Arial" w:cs="Arial"/>
          <w:bCs/>
          <w:sz w:val="24"/>
          <w:szCs w:val="24"/>
        </w:rPr>
        <w:t>B</w:t>
      </w:r>
      <w:r w:rsidR="00195A35" w:rsidRPr="00893D9E">
        <w:rPr>
          <w:rFonts w:ascii="Arial" w:hAnsi="Arial" w:cs="Arial"/>
          <w:bCs/>
          <w:sz w:val="24"/>
          <w:szCs w:val="24"/>
        </w:rPr>
        <w:t xml:space="preserve">iofiltr został </w:t>
      </w:r>
      <w:r w:rsidR="009E4FFF" w:rsidRPr="00893D9E">
        <w:rPr>
          <w:rFonts w:ascii="Arial" w:hAnsi="Arial" w:cs="Arial"/>
          <w:bCs/>
          <w:sz w:val="24"/>
          <w:szCs w:val="24"/>
        </w:rPr>
        <w:t xml:space="preserve">zamknięty i </w:t>
      </w:r>
      <w:r w:rsidR="00195A35" w:rsidRPr="00893D9E">
        <w:rPr>
          <w:rFonts w:ascii="Arial" w:hAnsi="Arial" w:cs="Arial"/>
          <w:bCs/>
          <w:sz w:val="24"/>
          <w:szCs w:val="24"/>
        </w:rPr>
        <w:t>wyposażony w emitor z króćc</w:t>
      </w:r>
      <w:r w:rsidR="00D276B6" w:rsidRPr="00893D9E">
        <w:rPr>
          <w:rFonts w:ascii="Arial" w:hAnsi="Arial" w:cs="Arial"/>
          <w:bCs/>
          <w:sz w:val="24"/>
          <w:szCs w:val="24"/>
        </w:rPr>
        <w:t>em</w:t>
      </w:r>
      <w:r w:rsidR="00195A35" w:rsidRPr="00893D9E">
        <w:rPr>
          <w:rFonts w:ascii="Arial" w:hAnsi="Arial" w:cs="Arial"/>
          <w:bCs/>
          <w:sz w:val="24"/>
          <w:szCs w:val="24"/>
        </w:rPr>
        <w:t xml:space="preserve"> pomiarowym umożliwiającymi właściwe wykonanie pomiarów.</w:t>
      </w:r>
      <w:r w:rsidR="009E4FFF" w:rsidRPr="00893D9E">
        <w:rPr>
          <w:rFonts w:ascii="Arial" w:hAnsi="Arial" w:cs="Arial"/>
          <w:bCs/>
          <w:sz w:val="24"/>
          <w:szCs w:val="24"/>
        </w:rPr>
        <w:t xml:space="preserve"> Odcieki procesowe z wszystkich urządzeń technicznych, w tym placów manewrowych po których odbywa się </w:t>
      </w:r>
      <w:r w:rsidR="009E4FFF" w:rsidRPr="00893D9E">
        <w:rPr>
          <w:rFonts w:ascii="Arial" w:hAnsi="Arial" w:cs="Arial"/>
          <w:bCs/>
          <w:sz w:val="24"/>
          <w:szCs w:val="24"/>
        </w:rPr>
        <w:lastRenderedPageBreak/>
        <w:t>transport odpadów będą ujmowane i kierowane do oczyszczenia.</w:t>
      </w:r>
      <w:r w:rsidR="00C37F1D" w:rsidRPr="00893D9E">
        <w:rPr>
          <w:rFonts w:ascii="Arial" w:hAnsi="Arial" w:cs="Arial"/>
          <w:bCs/>
          <w:sz w:val="24"/>
          <w:szCs w:val="24"/>
        </w:rPr>
        <w:t xml:space="preserve"> </w:t>
      </w:r>
      <w:r w:rsidR="00D276B6" w:rsidRPr="00893D9E">
        <w:rPr>
          <w:rFonts w:ascii="Arial" w:hAnsi="Arial" w:cs="Arial"/>
          <w:bCs/>
          <w:sz w:val="24"/>
          <w:szCs w:val="24"/>
        </w:rPr>
        <w:t xml:space="preserve">Wszystkie urządzenia technologiczne, które wykorzystywane będą w procesie przetwarzania odpadów usytuowane będą w zamkniętych </w:t>
      </w:r>
      <w:r w:rsidR="00C37F1D" w:rsidRPr="00893D9E">
        <w:rPr>
          <w:rFonts w:ascii="Arial" w:hAnsi="Arial" w:cs="Arial"/>
          <w:bCs/>
          <w:sz w:val="24"/>
          <w:szCs w:val="24"/>
        </w:rPr>
        <w:t>obiektach</w:t>
      </w:r>
      <w:r w:rsidR="00D276B6" w:rsidRPr="00893D9E">
        <w:rPr>
          <w:rFonts w:ascii="Arial" w:hAnsi="Arial" w:cs="Arial"/>
          <w:bCs/>
          <w:sz w:val="24"/>
          <w:szCs w:val="24"/>
        </w:rPr>
        <w:t>, co ogranicz</w:t>
      </w:r>
      <w:r w:rsidR="00C37F1D" w:rsidRPr="00893D9E">
        <w:rPr>
          <w:rFonts w:ascii="Arial" w:hAnsi="Arial" w:cs="Arial"/>
          <w:bCs/>
          <w:sz w:val="24"/>
          <w:szCs w:val="24"/>
        </w:rPr>
        <w:t xml:space="preserve">ać będzie </w:t>
      </w:r>
      <w:r w:rsidR="00D276B6" w:rsidRPr="00893D9E">
        <w:rPr>
          <w:rFonts w:ascii="Arial" w:hAnsi="Arial" w:cs="Arial"/>
          <w:bCs/>
          <w:sz w:val="24"/>
          <w:szCs w:val="24"/>
        </w:rPr>
        <w:t xml:space="preserve">uciążliwości związane z </w:t>
      </w:r>
      <w:r w:rsidR="00C37F1D" w:rsidRPr="00893D9E">
        <w:rPr>
          <w:rFonts w:ascii="Arial" w:hAnsi="Arial" w:cs="Arial"/>
          <w:bCs/>
          <w:sz w:val="24"/>
          <w:szCs w:val="24"/>
        </w:rPr>
        <w:t xml:space="preserve">generowanym </w:t>
      </w:r>
      <w:r w:rsidR="00D276B6" w:rsidRPr="00893D9E">
        <w:rPr>
          <w:rFonts w:ascii="Arial" w:hAnsi="Arial" w:cs="Arial"/>
          <w:bCs/>
          <w:sz w:val="24"/>
          <w:szCs w:val="24"/>
        </w:rPr>
        <w:t xml:space="preserve">hałasem. </w:t>
      </w:r>
      <w:r w:rsidR="000D46ED" w:rsidRPr="00893D9E">
        <w:rPr>
          <w:rFonts w:ascii="Arial" w:hAnsi="Arial" w:cs="Arial"/>
          <w:bCs/>
          <w:sz w:val="24"/>
          <w:szCs w:val="24"/>
        </w:rPr>
        <w:t xml:space="preserve">Szczegółowo do spełnienia </w:t>
      </w:r>
      <w:r w:rsidR="00C37F1D" w:rsidRPr="00893D9E">
        <w:rPr>
          <w:rFonts w:ascii="Arial" w:hAnsi="Arial" w:cs="Arial"/>
          <w:bCs/>
          <w:sz w:val="24"/>
          <w:szCs w:val="24"/>
        </w:rPr>
        <w:t xml:space="preserve">przez ww. instalację </w:t>
      </w:r>
      <w:r w:rsidR="000D46ED" w:rsidRPr="00893D9E">
        <w:rPr>
          <w:rFonts w:ascii="Arial" w:hAnsi="Arial" w:cs="Arial"/>
          <w:bCs/>
          <w:sz w:val="24"/>
          <w:szCs w:val="24"/>
        </w:rPr>
        <w:t xml:space="preserve">wymogów </w:t>
      </w:r>
      <w:r w:rsidR="00C37F1D" w:rsidRPr="00893D9E">
        <w:rPr>
          <w:rFonts w:ascii="Arial" w:hAnsi="Arial" w:cs="Arial"/>
          <w:bCs/>
          <w:sz w:val="24"/>
          <w:szCs w:val="24"/>
        </w:rPr>
        <w:t xml:space="preserve">decyzji wykonawczej Komisji Europejskiej (UE) 2018/1147 </w:t>
      </w:r>
      <w:r w:rsidR="00363D7E">
        <w:rPr>
          <w:rFonts w:ascii="Arial" w:hAnsi="Arial" w:cs="Arial"/>
          <w:bCs/>
          <w:sz w:val="24"/>
          <w:szCs w:val="24"/>
        </w:rPr>
        <w:br/>
      </w:r>
      <w:r w:rsidR="00C37F1D" w:rsidRPr="00893D9E">
        <w:rPr>
          <w:rFonts w:ascii="Arial" w:hAnsi="Arial" w:cs="Arial"/>
          <w:bCs/>
          <w:sz w:val="24"/>
          <w:szCs w:val="24"/>
        </w:rPr>
        <w:t xml:space="preserve">z dnia 10 sierpnia 2018 r. ustanawiającej konkluzje dotyczące najlepszych  dostępnych  technik (BAT) w odniesieniu do przetwarzania odpadów </w:t>
      </w:r>
      <w:r w:rsidR="000D46ED" w:rsidRPr="00893D9E">
        <w:rPr>
          <w:rFonts w:ascii="Arial" w:hAnsi="Arial" w:cs="Arial"/>
          <w:bCs/>
          <w:sz w:val="24"/>
          <w:szCs w:val="24"/>
        </w:rPr>
        <w:t xml:space="preserve">Organ odniósł się poniżej w tabeli nr 20 niniejszej decyzji, w tym </w:t>
      </w:r>
      <w:r w:rsidR="00195A35" w:rsidRPr="00893D9E">
        <w:rPr>
          <w:rFonts w:ascii="Arial" w:hAnsi="Arial" w:cs="Arial"/>
          <w:bCs/>
          <w:sz w:val="24"/>
          <w:szCs w:val="24"/>
        </w:rPr>
        <w:t xml:space="preserve">także </w:t>
      </w:r>
      <w:r w:rsidR="000D46ED" w:rsidRPr="00893D9E">
        <w:rPr>
          <w:rFonts w:ascii="Arial" w:hAnsi="Arial" w:cs="Arial"/>
          <w:bCs/>
          <w:sz w:val="24"/>
          <w:szCs w:val="24"/>
        </w:rPr>
        <w:t xml:space="preserve">do </w:t>
      </w:r>
      <w:r w:rsidR="000D46ED" w:rsidRPr="00893D9E">
        <w:rPr>
          <w:rFonts w:ascii="Arial" w:hAnsi="Arial" w:cs="Arial"/>
          <w:bCs/>
          <w:kern w:val="2"/>
          <w:sz w:val="24"/>
          <w:szCs w:val="24"/>
          <w14:ligatures w14:val="standardContextual"/>
        </w:rPr>
        <w:t>opracowanego przez prowadzącego instalację plan</w:t>
      </w:r>
      <w:r w:rsidR="00195A35" w:rsidRPr="00893D9E">
        <w:rPr>
          <w:rFonts w:ascii="Arial" w:hAnsi="Arial" w:cs="Arial"/>
          <w:bCs/>
          <w:kern w:val="2"/>
          <w:sz w:val="24"/>
          <w:szCs w:val="24"/>
          <w14:ligatures w14:val="standardContextual"/>
        </w:rPr>
        <w:t>u</w:t>
      </w:r>
      <w:r w:rsidR="000D46ED" w:rsidRPr="00893D9E">
        <w:rPr>
          <w:rFonts w:ascii="Arial" w:hAnsi="Arial" w:cs="Arial"/>
          <w:bCs/>
          <w:kern w:val="2"/>
          <w:sz w:val="24"/>
          <w:szCs w:val="24"/>
          <w14:ligatures w14:val="standardContextual"/>
        </w:rPr>
        <w:t xml:space="preserve"> zarzadzania odorami</w:t>
      </w:r>
      <w:r w:rsidR="004263B0" w:rsidRPr="00893D9E">
        <w:rPr>
          <w:rFonts w:ascii="Arial" w:hAnsi="Arial" w:cs="Arial"/>
          <w:bCs/>
          <w:kern w:val="2"/>
          <w:sz w:val="24"/>
          <w:szCs w:val="24"/>
          <w14:ligatures w14:val="standardContextual"/>
        </w:rPr>
        <w:t xml:space="preserve"> oraz planu zarzadzania hałasem, </w:t>
      </w:r>
      <w:r w:rsidR="00195A35" w:rsidRPr="00893D9E">
        <w:rPr>
          <w:rFonts w:ascii="Arial" w:hAnsi="Arial" w:cs="Arial"/>
          <w:bCs/>
          <w:kern w:val="2"/>
          <w:sz w:val="24"/>
          <w:szCs w:val="24"/>
          <w14:ligatures w14:val="standardContextual"/>
        </w:rPr>
        <w:t>któr</w:t>
      </w:r>
      <w:r w:rsidR="004263B0" w:rsidRPr="00893D9E">
        <w:rPr>
          <w:rFonts w:ascii="Arial" w:hAnsi="Arial" w:cs="Arial"/>
          <w:bCs/>
          <w:kern w:val="2"/>
          <w:sz w:val="24"/>
          <w:szCs w:val="24"/>
          <w14:ligatures w14:val="standardContextual"/>
        </w:rPr>
        <w:t>e to</w:t>
      </w:r>
      <w:r w:rsidR="00195A35" w:rsidRPr="00893D9E">
        <w:rPr>
          <w:rFonts w:ascii="Arial" w:hAnsi="Arial" w:cs="Arial"/>
          <w:bCs/>
          <w:kern w:val="2"/>
          <w:sz w:val="24"/>
          <w:szCs w:val="24"/>
          <w14:ligatures w14:val="standardContextual"/>
        </w:rPr>
        <w:t xml:space="preserve"> zgodnie z ww. konkluzjami wdrożon</w:t>
      </w:r>
      <w:r w:rsidR="004263B0" w:rsidRPr="00893D9E">
        <w:rPr>
          <w:rFonts w:ascii="Arial" w:hAnsi="Arial" w:cs="Arial"/>
          <w:bCs/>
          <w:kern w:val="2"/>
          <w:sz w:val="24"/>
          <w:szCs w:val="24"/>
          <w14:ligatures w14:val="standardContextual"/>
        </w:rPr>
        <w:t>e</w:t>
      </w:r>
      <w:r w:rsidR="00195A35" w:rsidRPr="00893D9E">
        <w:rPr>
          <w:rFonts w:ascii="Arial" w:hAnsi="Arial" w:cs="Arial"/>
          <w:bCs/>
          <w:kern w:val="2"/>
          <w:sz w:val="24"/>
          <w:szCs w:val="24"/>
          <w14:ligatures w14:val="standardContextual"/>
        </w:rPr>
        <w:t xml:space="preserve"> będ</w:t>
      </w:r>
      <w:r w:rsidR="004263B0" w:rsidRPr="00893D9E">
        <w:rPr>
          <w:rFonts w:ascii="Arial" w:hAnsi="Arial" w:cs="Arial"/>
          <w:bCs/>
          <w:kern w:val="2"/>
          <w:sz w:val="24"/>
          <w:szCs w:val="24"/>
          <w14:ligatures w14:val="standardContextual"/>
        </w:rPr>
        <w:t>ą</w:t>
      </w:r>
      <w:r w:rsidR="00195A35" w:rsidRPr="00893D9E">
        <w:rPr>
          <w:rFonts w:ascii="Arial" w:hAnsi="Arial" w:cs="Arial"/>
          <w:bCs/>
          <w:kern w:val="2"/>
          <w:sz w:val="24"/>
          <w:szCs w:val="24"/>
          <w14:ligatures w14:val="standardContextual"/>
        </w:rPr>
        <w:t xml:space="preserve"> w instalacji by ograniczyć uciążliwości</w:t>
      </w:r>
      <w:r w:rsidR="00C37F1D" w:rsidRPr="00893D9E">
        <w:rPr>
          <w:rFonts w:ascii="Arial" w:hAnsi="Arial" w:cs="Arial"/>
          <w:bCs/>
          <w:kern w:val="2"/>
          <w:sz w:val="24"/>
          <w:szCs w:val="24"/>
          <w14:ligatures w14:val="standardContextual"/>
        </w:rPr>
        <w:t xml:space="preserve"> </w:t>
      </w:r>
      <w:r w:rsidR="004263B0" w:rsidRPr="00893D9E">
        <w:rPr>
          <w:rFonts w:ascii="Arial" w:hAnsi="Arial" w:cs="Arial"/>
          <w:bCs/>
          <w:kern w:val="2"/>
          <w:sz w:val="24"/>
          <w:szCs w:val="24"/>
          <w14:ligatures w14:val="standardContextual"/>
        </w:rPr>
        <w:t>z tym związane.</w:t>
      </w:r>
      <w:r w:rsidR="00CB0E11" w:rsidRPr="00893D9E">
        <w:rPr>
          <w:rFonts w:ascii="Arial" w:hAnsi="Arial" w:cs="Arial"/>
          <w:bCs/>
          <w:kern w:val="2"/>
          <w:sz w:val="24"/>
          <w:szCs w:val="24"/>
          <w14:ligatures w14:val="standardContextual"/>
        </w:rPr>
        <w:t xml:space="preserve"> </w:t>
      </w:r>
      <w:r w:rsidR="004263B0" w:rsidRPr="00893D9E">
        <w:rPr>
          <w:rFonts w:ascii="Arial" w:hAnsi="Arial" w:cs="Arial"/>
          <w:bCs/>
          <w:kern w:val="2"/>
          <w:sz w:val="24"/>
          <w:szCs w:val="24"/>
          <w14:ligatures w14:val="standardContextual"/>
        </w:rPr>
        <w:t xml:space="preserve">Jak już wspomniano powyżej, </w:t>
      </w:r>
      <w:r w:rsidR="00B5647C" w:rsidRPr="00893D9E">
        <w:rPr>
          <w:rFonts w:ascii="Arial" w:hAnsi="Arial" w:cs="Arial"/>
          <w:bCs/>
          <w:kern w:val="2"/>
          <w:sz w:val="24"/>
          <w:szCs w:val="24"/>
          <w14:ligatures w14:val="standardContextual"/>
        </w:rPr>
        <w:t xml:space="preserve">Organ nie znalazł </w:t>
      </w:r>
      <w:r w:rsidR="00CB0E11" w:rsidRPr="00893D9E">
        <w:rPr>
          <w:rFonts w:ascii="Arial" w:hAnsi="Arial" w:cs="Arial"/>
          <w:bCs/>
          <w:sz w:val="24"/>
          <w:szCs w:val="24"/>
        </w:rPr>
        <w:t xml:space="preserve">podstaw do odmowy wydania wnioskowanego pozwolenia </w:t>
      </w:r>
      <w:r w:rsidR="004263B0" w:rsidRPr="00893D9E">
        <w:rPr>
          <w:rFonts w:ascii="Arial" w:hAnsi="Arial" w:cs="Arial"/>
          <w:bCs/>
          <w:sz w:val="24"/>
          <w:szCs w:val="24"/>
        </w:rPr>
        <w:t xml:space="preserve">zintegrowanego </w:t>
      </w:r>
      <w:r w:rsidR="00363D7E">
        <w:rPr>
          <w:rFonts w:ascii="Arial" w:hAnsi="Arial" w:cs="Arial"/>
          <w:bCs/>
          <w:sz w:val="24"/>
          <w:szCs w:val="24"/>
        </w:rPr>
        <w:br/>
      </w:r>
      <w:r w:rsidR="00D52247" w:rsidRPr="00893D9E">
        <w:rPr>
          <w:rFonts w:ascii="Arial" w:hAnsi="Arial" w:cs="Arial"/>
          <w:bCs/>
          <w:sz w:val="24"/>
          <w:szCs w:val="24"/>
        </w:rPr>
        <w:t>z uwagi, iż nie</w:t>
      </w:r>
      <w:r w:rsidR="00CB0E11" w:rsidRPr="00893D9E">
        <w:rPr>
          <w:rFonts w:ascii="Arial" w:hAnsi="Arial" w:cs="Arial"/>
          <w:bCs/>
          <w:sz w:val="24"/>
          <w:szCs w:val="24"/>
        </w:rPr>
        <w:t xml:space="preserve"> są spełnione przesłanki wymienione w art. 186 ustawy z dnia </w:t>
      </w:r>
      <w:r w:rsidR="00363D7E">
        <w:rPr>
          <w:rFonts w:ascii="Arial" w:hAnsi="Arial" w:cs="Arial"/>
          <w:bCs/>
          <w:sz w:val="24"/>
          <w:szCs w:val="24"/>
        </w:rPr>
        <w:br/>
      </w:r>
      <w:r w:rsidR="00CB0E11" w:rsidRPr="00893D9E">
        <w:rPr>
          <w:rFonts w:ascii="Arial" w:hAnsi="Arial" w:cs="Arial"/>
          <w:bCs/>
          <w:sz w:val="24"/>
          <w:szCs w:val="24"/>
        </w:rPr>
        <w:t xml:space="preserve">27 kwietnia 2001r. Prawo ochrony środowiska stanowiące postawę odmowy. </w:t>
      </w:r>
    </w:p>
    <w:p w14:paraId="7D7F0752" w14:textId="1D029390" w:rsidR="00B546D3" w:rsidRPr="00893D9E" w:rsidRDefault="00B76AFD" w:rsidP="00363D7E">
      <w:pPr>
        <w:pStyle w:val="Akapitzlist"/>
        <w:tabs>
          <w:tab w:val="left" w:pos="284"/>
        </w:tabs>
        <w:autoSpaceDE w:val="0"/>
        <w:autoSpaceDN w:val="0"/>
        <w:adjustRightInd w:val="0"/>
        <w:spacing w:before="0" w:after="0" w:line="240" w:lineRule="auto"/>
        <w:ind w:left="0" w:firstLine="567"/>
        <w:rPr>
          <w:rFonts w:ascii="Arial" w:hAnsi="Arial" w:cs="Arial"/>
          <w:bCs/>
          <w:sz w:val="24"/>
          <w:szCs w:val="24"/>
        </w:rPr>
      </w:pPr>
      <w:r w:rsidRPr="00893D9E">
        <w:rPr>
          <w:rFonts w:ascii="Arial" w:hAnsi="Arial" w:cs="Arial"/>
          <w:bCs/>
          <w:sz w:val="24"/>
          <w:szCs w:val="24"/>
        </w:rPr>
        <w:t xml:space="preserve">Udzielenie </w:t>
      </w:r>
      <w:r w:rsidR="00C37F1D" w:rsidRPr="00893D9E">
        <w:rPr>
          <w:rFonts w:ascii="Arial" w:hAnsi="Arial" w:cs="Arial"/>
          <w:bCs/>
          <w:sz w:val="24"/>
          <w:szCs w:val="24"/>
        </w:rPr>
        <w:t>NEWKOM EKO Sp. z o.o.</w:t>
      </w:r>
      <w:r w:rsidRPr="00893D9E">
        <w:rPr>
          <w:rFonts w:ascii="Arial" w:hAnsi="Arial" w:cs="Arial"/>
          <w:bCs/>
          <w:sz w:val="24"/>
          <w:szCs w:val="24"/>
        </w:rPr>
        <w:t xml:space="preserve"> </w:t>
      </w:r>
      <w:r w:rsidR="00B546D3" w:rsidRPr="00893D9E">
        <w:rPr>
          <w:rFonts w:ascii="Arial" w:hAnsi="Arial" w:cs="Arial"/>
          <w:bCs/>
          <w:sz w:val="24"/>
          <w:szCs w:val="24"/>
        </w:rPr>
        <w:t xml:space="preserve">pozwolenia zintegrowanego, w którym </w:t>
      </w:r>
      <w:r w:rsidRPr="00893D9E">
        <w:rPr>
          <w:rFonts w:ascii="Arial" w:hAnsi="Arial" w:cs="Arial"/>
          <w:bCs/>
          <w:sz w:val="24"/>
          <w:szCs w:val="24"/>
        </w:rPr>
        <w:t xml:space="preserve">ściśle ustalone będą warunki prowadzenia działalności w zakresie przetwarzania odpadów oraz </w:t>
      </w:r>
      <w:r w:rsidR="00B546D3" w:rsidRPr="00893D9E">
        <w:rPr>
          <w:rFonts w:ascii="Arial" w:hAnsi="Arial" w:cs="Arial"/>
          <w:bCs/>
          <w:sz w:val="24"/>
          <w:szCs w:val="24"/>
        </w:rPr>
        <w:t>nałożon</w:t>
      </w:r>
      <w:r w:rsidRPr="00893D9E">
        <w:rPr>
          <w:rFonts w:ascii="Arial" w:hAnsi="Arial" w:cs="Arial"/>
          <w:bCs/>
          <w:sz w:val="24"/>
          <w:szCs w:val="24"/>
        </w:rPr>
        <w:t>e</w:t>
      </w:r>
      <w:r w:rsidR="00B546D3" w:rsidRPr="00893D9E">
        <w:rPr>
          <w:rFonts w:ascii="Arial" w:hAnsi="Arial" w:cs="Arial"/>
          <w:bCs/>
          <w:sz w:val="24"/>
          <w:szCs w:val="24"/>
        </w:rPr>
        <w:t xml:space="preserve"> obowiązk</w:t>
      </w:r>
      <w:r w:rsidRPr="00893D9E">
        <w:rPr>
          <w:rFonts w:ascii="Arial" w:hAnsi="Arial" w:cs="Arial"/>
          <w:bCs/>
          <w:sz w:val="24"/>
          <w:szCs w:val="24"/>
        </w:rPr>
        <w:t>i</w:t>
      </w:r>
      <w:r w:rsidR="00B546D3" w:rsidRPr="00893D9E">
        <w:rPr>
          <w:rFonts w:ascii="Arial" w:hAnsi="Arial" w:cs="Arial"/>
          <w:bCs/>
          <w:sz w:val="24"/>
          <w:szCs w:val="24"/>
        </w:rPr>
        <w:t xml:space="preserve">, w tym </w:t>
      </w:r>
      <w:r w:rsidRPr="00893D9E">
        <w:rPr>
          <w:rFonts w:ascii="Arial" w:hAnsi="Arial" w:cs="Arial"/>
          <w:bCs/>
          <w:sz w:val="24"/>
          <w:szCs w:val="24"/>
        </w:rPr>
        <w:t>obowiązki monitoringowe pozwoli</w:t>
      </w:r>
      <w:r w:rsidR="00B546D3" w:rsidRPr="00893D9E">
        <w:rPr>
          <w:rFonts w:ascii="Arial" w:hAnsi="Arial" w:cs="Arial"/>
          <w:bCs/>
          <w:sz w:val="24"/>
          <w:szCs w:val="24"/>
        </w:rPr>
        <w:t xml:space="preserve"> </w:t>
      </w:r>
      <w:r w:rsidRPr="00893D9E">
        <w:rPr>
          <w:rFonts w:ascii="Arial" w:hAnsi="Arial" w:cs="Arial"/>
          <w:bCs/>
          <w:sz w:val="24"/>
          <w:szCs w:val="24"/>
        </w:rPr>
        <w:t>na</w:t>
      </w:r>
      <w:r w:rsidR="00B546D3" w:rsidRPr="00893D9E">
        <w:rPr>
          <w:rFonts w:ascii="Arial" w:hAnsi="Arial" w:cs="Arial"/>
          <w:bCs/>
          <w:sz w:val="24"/>
          <w:szCs w:val="24"/>
        </w:rPr>
        <w:t xml:space="preserve"> przetwarzanie odpadów w sposób bezpieczny i kontrolowany</w:t>
      </w:r>
      <w:r w:rsidRPr="00893D9E">
        <w:rPr>
          <w:rFonts w:ascii="Arial" w:hAnsi="Arial" w:cs="Arial"/>
          <w:bCs/>
          <w:sz w:val="24"/>
          <w:szCs w:val="24"/>
        </w:rPr>
        <w:t xml:space="preserve">. </w:t>
      </w:r>
    </w:p>
    <w:p w14:paraId="443F4768" w14:textId="2B06B51C" w:rsidR="000D4FF5" w:rsidRPr="00893D9E" w:rsidRDefault="007D6B8A" w:rsidP="00363D7E">
      <w:pPr>
        <w:spacing w:before="0" w:after="0"/>
        <w:ind w:firstLine="567"/>
        <w:rPr>
          <w:rFonts w:eastAsiaTheme="minorEastAsia" w:cs="Arial"/>
          <w:bCs/>
        </w:rPr>
      </w:pPr>
      <w:r w:rsidRPr="00893D9E">
        <w:rPr>
          <w:rFonts w:eastAsiaTheme="minorEastAsia" w:cs="Arial"/>
          <w:bCs/>
        </w:rPr>
        <w:t xml:space="preserve">Przedmiotowy wniosek o wydania pozwolenia zintegrowanego, na żądanie tut. Organu uzupełniony został przy pismach z dnia </w:t>
      </w:r>
      <w:r w:rsidR="00810E62" w:rsidRPr="00893D9E">
        <w:rPr>
          <w:rFonts w:cs="Arial"/>
          <w:bCs/>
        </w:rPr>
        <w:t>08.07.2024r. (data wpływu do tut. Urzędu: 10.07.2024r.), z dnia 24.10.2024r. (data wpływu do tut. Urzędu: 30.10.2024r.), z dnia 22.11.2024r. (data wpływu do tut. Urzędu: 26.11.2024r.), z dnia 29.11.2024r. (data wpływu do tut. Urzędu: 29.11.2024r.), z dnia 22.01.2025r. (data wpływu do tut. Urzędu: 23.01.2025r.), z dnia 20.02.2025r. (data wpływu do tut. Urzędu: 25.02.2025r.), z dnia 04.03.2025r. (data wpływu do tut. Urzędu: 06.03.2025r.), z dnia 24.03.2025r. (data wpływu do tut. Urzędu: 24.03.2025r.), z dnia 24.03.2025r. (data wpływu do tut. Urzędu: 26.03.2025r.)</w:t>
      </w:r>
      <w:r w:rsidR="00A1340A" w:rsidRPr="00893D9E">
        <w:rPr>
          <w:rFonts w:cs="Arial"/>
          <w:bCs/>
        </w:rPr>
        <w:t>,</w:t>
      </w:r>
      <w:r w:rsidR="00810E62" w:rsidRPr="00893D9E">
        <w:rPr>
          <w:rFonts w:cs="Arial"/>
          <w:bCs/>
        </w:rPr>
        <w:t xml:space="preserve"> z dnia 25.03.2025r. (data wpływu do tut. Urzędu: 25.03.2025r.)</w:t>
      </w:r>
      <w:r w:rsidR="000D4FF5" w:rsidRPr="00893D9E">
        <w:rPr>
          <w:rFonts w:cs="Arial"/>
          <w:bCs/>
        </w:rPr>
        <w:t>,</w:t>
      </w:r>
      <w:r w:rsidR="00A1340A" w:rsidRPr="00893D9E">
        <w:rPr>
          <w:rFonts w:cs="Arial"/>
          <w:bCs/>
        </w:rPr>
        <w:t xml:space="preserve"> z dnia 15.04.2025r. (data wpływu do tut. Urzędu: 15.04.2025r.)</w:t>
      </w:r>
      <w:r w:rsidR="000D4FF5" w:rsidRPr="00893D9E">
        <w:rPr>
          <w:rFonts w:cs="Arial"/>
          <w:bCs/>
        </w:rPr>
        <w:t xml:space="preserve">, z dnia 28.04.2025r. (data wpływu do tut. Urzędu: 28.04.2025r.), z dnia 05.05.2025r. (data wpływu do tut. Urzędu: 05.05.2025r.), </w:t>
      </w:r>
      <w:r w:rsidR="00C46570" w:rsidRPr="00893D9E">
        <w:rPr>
          <w:rFonts w:cs="Arial"/>
          <w:bCs/>
        </w:rPr>
        <w:t xml:space="preserve">z dnia 20.05.2025r. (data wpływu do tut. Urzędu: 21.05.2025r.), </w:t>
      </w:r>
      <w:r w:rsidR="000D4FF5" w:rsidRPr="00893D9E">
        <w:rPr>
          <w:rFonts w:cs="Arial"/>
          <w:bCs/>
        </w:rPr>
        <w:t>z dnia 0</w:t>
      </w:r>
      <w:r w:rsidR="00C46570" w:rsidRPr="00893D9E">
        <w:rPr>
          <w:rFonts w:cs="Arial"/>
          <w:bCs/>
        </w:rPr>
        <w:t>8</w:t>
      </w:r>
      <w:r w:rsidR="000D4FF5" w:rsidRPr="00893D9E">
        <w:rPr>
          <w:rFonts w:cs="Arial"/>
          <w:bCs/>
        </w:rPr>
        <w:t>.0</w:t>
      </w:r>
      <w:r w:rsidR="00C46570" w:rsidRPr="00893D9E">
        <w:rPr>
          <w:rFonts w:cs="Arial"/>
          <w:bCs/>
        </w:rPr>
        <w:t>7</w:t>
      </w:r>
      <w:r w:rsidR="000D4FF5" w:rsidRPr="00893D9E">
        <w:rPr>
          <w:rFonts w:cs="Arial"/>
          <w:bCs/>
        </w:rPr>
        <w:t>.2025r. (data wpływu do tut. Urzędu: 0</w:t>
      </w:r>
      <w:r w:rsidR="00C46570" w:rsidRPr="00893D9E">
        <w:rPr>
          <w:rFonts w:cs="Arial"/>
          <w:bCs/>
        </w:rPr>
        <w:t>8</w:t>
      </w:r>
      <w:r w:rsidR="000D4FF5" w:rsidRPr="00893D9E">
        <w:rPr>
          <w:rFonts w:cs="Arial"/>
          <w:bCs/>
        </w:rPr>
        <w:t>.0</w:t>
      </w:r>
      <w:r w:rsidR="00C46570" w:rsidRPr="00893D9E">
        <w:rPr>
          <w:rFonts w:cs="Arial"/>
          <w:bCs/>
        </w:rPr>
        <w:t>7</w:t>
      </w:r>
      <w:r w:rsidR="000D4FF5" w:rsidRPr="00893D9E">
        <w:rPr>
          <w:rFonts w:cs="Arial"/>
          <w:bCs/>
        </w:rPr>
        <w:t>.2025r.)</w:t>
      </w:r>
      <w:r w:rsidR="00C46570" w:rsidRPr="00893D9E">
        <w:rPr>
          <w:rFonts w:cs="Arial"/>
          <w:bCs/>
        </w:rPr>
        <w:t xml:space="preserve"> oraz z dnia 29.10.2025r. (data wpływu do tut. Urzędu: 29.10.2025r.).</w:t>
      </w:r>
    </w:p>
    <w:p w14:paraId="29EF8BC3" w14:textId="6A3891EF" w:rsidR="00ED70C1" w:rsidRPr="00893D9E" w:rsidRDefault="008864C0" w:rsidP="00363D7E">
      <w:pPr>
        <w:spacing w:before="0" w:after="0"/>
        <w:ind w:firstLine="567"/>
        <w:rPr>
          <w:rFonts w:cs="Arial"/>
          <w:bCs/>
        </w:rPr>
      </w:pPr>
      <w:r w:rsidRPr="00893D9E">
        <w:rPr>
          <w:rFonts w:eastAsiaTheme="minorEastAsia" w:cs="Arial"/>
          <w:bCs/>
        </w:rPr>
        <w:t>Po zapoznaniu się ze zgromadzoną dokumentacją w sprawie</w:t>
      </w:r>
      <w:r w:rsidR="007D6B8A" w:rsidRPr="00893D9E">
        <w:rPr>
          <w:rFonts w:eastAsiaTheme="minorEastAsia" w:cs="Arial"/>
          <w:bCs/>
        </w:rPr>
        <w:t>, w tym jego uzupełni</w:t>
      </w:r>
      <w:r w:rsidR="005571BC" w:rsidRPr="00893D9E">
        <w:rPr>
          <w:rFonts w:eastAsiaTheme="minorEastAsia" w:cs="Arial"/>
          <w:bCs/>
        </w:rPr>
        <w:t>eń</w:t>
      </w:r>
      <w:r w:rsidR="007D6B8A" w:rsidRPr="00893D9E">
        <w:rPr>
          <w:rFonts w:eastAsiaTheme="minorEastAsia" w:cs="Arial"/>
          <w:bCs/>
        </w:rPr>
        <w:t xml:space="preserve"> </w:t>
      </w:r>
      <w:r w:rsidRPr="00893D9E">
        <w:rPr>
          <w:rFonts w:eastAsiaTheme="minorEastAsia" w:cs="Arial"/>
          <w:bCs/>
        </w:rPr>
        <w:t xml:space="preserve">ustalono, że przedłożony wniosek </w:t>
      </w:r>
      <w:r w:rsidRPr="00893D9E">
        <w:rPr>
          <w:rFonts w:cs="Arial"/>
          <w:bCs/>
        </w:rPr>
        <w:t>spełnia wymogi art. 184</w:t>
      </w:r>
      <w:r w:rsidR="009A2392" w:rsidRPr="00893D9E">
        <w:rPr>
          <w:rFonts w:cs="Arial"/>
          <w:bCs/>
        </w:rPr>
        <w:t xml:space="preserve"> i</w:t>
      </w:r>
      <w:r w:rsidR="0091531B" w:rsidRPr="00893D9E">
        <w:rPr>
          <w:rFonts w:cs="Arial"/>
          <w:bCs/>
        </w:rPr>
        <w:t xml:space="preserve"> </w:t>
      </w:r>
      <w:r w:rsidRPr="00893D9E">
        <w:rPr>
          <w:rFonts w:cs="Arial"/>
          <w:bCs/>
        </w:rPr>
        <w:t>art. 208 ustawy z dnia 27 kwietnia 2001 r. Prawo ochrony środowiska</w:t>
      </w:r>
      <w:r w:rsidR="009A2392" w:rsidRPr="00893D9E">
        <w:rPr>
          <w:rFonts w:cs="Arial"/>
          <w:bCs/>
        </w:rPr>
        <w:t xml:space="preserve"> oraz art. 42 ust. 2</w:t>
      </w:r>
      <w:r w:rsidR="00ED70C1" w:rsidRPr="00893D9E">
        <w:rPr>
          <w:rFonts w:cs="Arial"/>
          <w:bCs/>
        </w:rPr>
        <w:t xml:space="preserve">, </w:t>
      </w:r>
      <w:r w:rsidR="007D6B8A" w:rsidRPr="00893D9E">
        <w:rPr>
          <w:rFonts w:cs="Arial"/>
          <w:bCs/>
        </w:rPr>
        <w:br/>
      </w:r>
      <w:r w:rsidR="00ED70C1" w:rsidRPr="00893D9E">
        <w:rPr>
          <w:rFonts w:cs="Arial"/>
          <w:bCs/>
        </w:rPr>
        <w:t>w związku z art. 45 ust. 6-9 ustawy z dnia 14 grudnia 2012r. o odpadach.</w:t>
      </w:r>
    </w:p>
    <w:p w14:paraId="2FDAF86B" w14:textId="3DA47BE6" w:rsidR="0004498A" w:rsidRPr="00893D9E" w:rsidRDefault="008864C0" w:rsidP="00363D7E">
      <w:pPr>
        <w:tabs>
          <w:tab w:val="left" w:pos="567"/>
        </w:tabs>
        <w:autoSpaceDE w:val="0"/>
        <w:autoSpaceDN w:val="0"/>
        <w:adjustRightInd w:val="0"/>
        <w:spacing w:before="0" w:after="0"/>
        <w:rPr>
          <w:rFonts w:cs="Arial"/>
          <w:bCs/>
        </w:rPr>
      </w:pPr>
      <w:r w:rsidRPr="00893D9E">
        <w:rPr>
          <w:rFonts w:cs="Arial"/>
          <w:bCs/>
        </w:rPr>
        <w:tab/>
      </w:r>
      <w:r w:rsidR="002327EC" w:rsidRPr="00893D9E">
        <w:rPr>
          <w:rFonts w:cs="Arial"/>
          <w:bCs/>
        </w:rPr>
        <w:t>Tym samym,</w:t>
      </w:r>
      <w:r w:rsidRPr="00893D9E">
        <w:rPr>
          <w:rFonts w:cs="Arial"/>
          <w:bCs/>
          <w:lang w:eastAsia="ar-SA"/>
        </w:rPr>
        <w:t xml:space="preserve"> </w:t>
      </w:r>
      <w:r w:rsidR="002327EC" w:rsidRPr="00893D9E">
        <w:rPr>
          <w:rFonts w:cs="Arial"/>
          <w:bCs/>
          <w:lang w:eastAsia="ar-SA"/>
        </w:rPr>
        <w:t>u</w:t>
      </w:r>
      <w:r w:rsidR="009A2392" w:rsidRPr="00893D9E">
        <w:rPr>
          <w:rFonts w:cs="Arial"/>
          <w:bCs/>
          <w:lang w:eastAsia="ar-SA"/>
        </w:rPr>
        <w:t xml:space="preserve">względniając </w:t>
      </w:r>
      <w:r w:rsidRPr="00893D9E">
        <w:rPr>
          <w:rFonts w:cs="Arial"/>
          <w:bCs/>
        </w:rPr>
        <w:t>przedłożone w sprawie dokumenty</w:t>
      </w:r>
      <w:r w:rsidR="0004498A" w:rsidRPr="00893D9E">
        <w:rPr>
          <w:rFonts w:cs="Arial"/>
          <w:bCs/>
        </w:rPr>
        <w:t xml:space="preserve">, w tym decyzję </w:t>
      </w:r>
      <w:r w:rsidR="009A2392" w:rsidRPr="00893D9E">
        <w:rPr>
          <w:rFonts w:cs="Arial"/>
          <w:bCs/>
        </w:rPr>
        <w:br/>
      </w:r>
      <w:r w:rsidR="007D6B8A" w:rsidRPr="00893D9E">
        <w:rPr>
          <w:rFonts w:cs="Arial"/>
          <w:bCs/>
        </w:rPr>
        <w:t xml:space="preserve">Burmistrza </w:t>
      </w:r>
      <w:r w:rsidR="00794007" w:rsidRPr="00893D9E">
        <w:rPr>
          <w:rFonts w:cs="Arial"/>
          <w:bCs/>
        </w:rPr>
        <w:t xml:space="preserve">Miasta </w:t>
      </w:r>
      <w:r w:rsidR="007D6B8A" w:rsidRPr="00893D9E">
        <w:rPr>
          <w:rFonts w:cs="Arial"/>
          <w:bCs/>
        </w:rPr>
        <w:t xml:space="preserve">i Gminy Sieniawa </w:t>
      </w:r>
      <w:r w:rsidR="00794007" w:rsidRPr="00893D9E">
        <w:rPr>
          <w:rFonts w:cs="Arial"/>
          <w:bCs/>
        </w:rPr>
        <w:t xml:space="preserve">z dnia </w:t>
      </w:r>
      <w:r w:rsidR="00E75ABB" w:rsidRPr="00893D9E">
        <w:rPr>
          <w:rFonts w:cs="Arial"/>
          <w:bCs/>
        </w:rPr>
        <w:t>08.04.2016r.</w:t>
      </w:r>
      <w:r w:rsidR="00794007" w:rsidRPr="00893D9E">
        <w:rPr>
          <w:rFonts w:cs="Arial"/>
          <w:bCs/>
        </w:rPr>
        <w:t xml:space="preserve">, znak: </w:t>
      </w:r>
      <w:r w:rsidR="00E75ABB" w:rsidRPr="00893D9E">
        <w:rPr>
          <w:rFonts w:cs="Arial"/>
          <w:bCs/>
        </w:rPr>
        <w:t xml:space="preserve">RG.6220.4.11.2015.2016.PC </w:t>
      </w:r>
      <w:r w:rsidR="0004498A" w:rsidRPr="00893D9E">
        <w:rPr>
          <w:rFonts w:cs="Arial"/>
          <w:bCs/>
        </w:rPr>
        <w:t>o środowiskowych uwarunkowaniach zgody na realizację przedsięwzięcia</w:t>
      </w:r>
      <w:r w:rsidR="007D6B8A" w:rsidRPr="00893D9E">
        <w:rPr>
          <w:rFonts w:cs="Arial"/>
          <w:bCs/>
        </w:rPr>
        <w:t xml:space="preserve"> pn</w:t>
      </w:r>
      <w:r w:rsidR="00E75ABB" w:rsidRPr="00893D9E">
        <w:rPr>
          <w:rFonts w:cs="Arial"/>
          <w:bCs/>
        </w:rPr>
        <w:t xml:space="preserve">. „Kompostowanie odpadów biodegradowalnych </w:t>
      </w:r>
      <w:r w:rsidR="00E75ABB" w:rsidRPr="00893D9E">
        <w:rPr>
          <w:rFonts w:cs="Arial"/>
          <w:bCs/>
        </w:rPr>
        <w:br/>
        <w:t>w miejscowości Leżachów” wraz z jej zmian</w:t>
      </w:r>
      <w:r w:rsidR="004D02E0" w:rsidRPr="00893D9E">
        <w:rPr>
          <w:rFonts w:cs="Arial"/>
          <w:bCs/>
        </w:rPr>
        <w:t xml:space="preserve">ami z dnia 15.06.2021r., znak: RG.6220.11.2021.PC/2 i </w:t>
      </w:r>
      <w:r w:rsidR="00E75ABB" w:rsidRPr="00893D9E">
        <w:rPr>
          <w:rFonts w:cs="Arial"/>
          <w:bCs/>
        </w:rPr>
        <w:t>z dnia 29.04.2022r., znak: RG.6220.12.2021.JJ/64</w:t>
      </w:r>
      <w:r w:rsidR="00E4118A" w:rsidRPr="00893D9E">
        <w:rPr>
          <w:rFonts w:cs="Arial"/>
          <w:bCs/>
        </w:rPr>
        <w:t xml:space="preserve"> </w:t>
      </w:r>
      <w:r w:rsidR="0004498A" w:rsidRPr="00893D9E">
        <w:rPr>
          <w:rFonts w:cs="Arial"/>
          <w:bCs/>
        </w:rPr>
        <w:t>niniejsz</w:t>
      </w:r>
      <w:r w:rsidR="009A2392" w:rsidRPr="00893D9E">
        <w:rPr>
          <w:rFonts w:cs="Arial"/>
          <w:bCs/>
        </w:rPr>
        <w:t>ą</w:t>
      </w:r>
      <w:r w:rsidR="0004498A" w:rsidRPr="00893D9E">
        <w:rPr>
          <w:rFonts w:cs="Arial"/>
          <w:bCs/>
        </w:rPr>
        <w:t xml:space="preserve"> decyzj</w:t>
      </w:r>
      <w:r w:rsidR="009A2392" w:rsidRPr="00893D9E">
        <w:rPr>
          <w:rFonts w:cs="Arial"/>
          <w:bCs/>
        </w:rPr>
        <w:t>ą</w:t>
      </w:r>
      <w:r w:rsidR="0004498A" w:rsidRPr="00893D9E">
        <w:rPr>
          <w:rFonts w:cs="Arial"/>
          <w:bCs/>
        </w:rPr>
        <w:t xml:space="preserve"> udzielono Spółce pozwolenia zintegrowanego na </w:t>
      </w:r>
      <w:r w:rsidR="007D6B8A" w:rsidRPr="00893D9E">
        <w:rPr>
          <w:rFonts w:cs="Arial"/>
          <w:bCs/>
        </w:rPr>
        <w:t>prowadzenie</w:t>
      </w:r>
      <w:r w:rsidR="0004498A" w:rsidRPr="00893D9E">
        <w:rPr>
          <w:rFonts w:cs="Arial"/>
          <w:bCs/>
        </w:rPr>
        <w:t xml:space="preserve"> </w:t>
      </w:r>
      <w:r w:rsidR="00363D7E">
        <w:rPr>
          <w:rFonts w:cs="Arial"/>
          <w:bCs/>
        </w:rPr>
        <w:br/>
      </w:r>
      <w:r w:rsidR="006B50AA" w:rsidRPr="00893D9E">
        <w:rPr>
          <w:rFonts w:cs="Arial"/>
          <w:bCs/>
        </w:rPr>
        <w:t xml:space="preserve">w </w:t>
      </w:r>
      <w:r w:rsidR="007D6B8A" w:rsidRPr="00893D9E">
        <w:rPr>
          <w:rFonts w:cs="Arial"/>
          <w:bCs/>
        </w:rPr>
        <w:t>Leżachowie</w:t>
      </w:r>
      <w:r w:rsidR="006B50AA" w:rsidRPr="00893D9E">
        <w:rPr>
          <w:rFonts w:cs="Arial"/>
          <w:bCs/>
        </w:rPr>
        <w:t xml:space="preserve">, </w:t>
      </w:r>
      <w:r w:rsidR="007D6B8A" w:rsidRPr="00893D9E">
        <w:rPr>
          <w:rFonts w:cs="Arial"/>
          <w:bCs/>
        </w:rPr>
        <w:t xml:space="preserve">gmina Sieniawa </w:t>
      </w:r>
      <w:r w:rsidR="0004498A" w:rsidRPr="00893D9E">
        <w:rPr>
          <w:rFonts w:cs="Arial"/>
          <w:bCs/>
        </w:rPr>
        <w:t xml:space="preserve">instalacji do przetwarzania odpadów </w:t>
      </w:r>
      <w:r w:rsidR="005571BC" w:rsidRPr="00893D9E">
        <w:rPr>
          <w:rFonts w:cs="Arial"/>
          <w:bCs/>
        </w:rPr>
        <w:t>biodegradowalnych</w:t>
      </w:r>
      <w:r w:rsidR="007D6B8A" w:rsidRPr="00893D9E">
        <w:rPr>
          <w:rFonts w:cs="Arial"/>
          <w:bCs/>
        </w:rPr>
        <w:t xml:space="preserve"> o zdolności przetwarzania </w:t>
      </w:r>
      <w:r w:rsidR="007D6B8A" w:rsidRPr="00893D9E">
        <w:rPr>
          <w:rFonts w:cs="Arial"/>
          <w:bCs/>
          <w:lang w:eastAsia="ar-SA"/>
        </w:rPr>
        <w:t xml:space="preserve">137 Mg odpadów na dobę (50 000 Mg/rok) </w:t>
      </w:r>
      <w:r w:rsidR="007D6B8A" w:rsidRPr="00893D9E">
        <w:rPr>
          <w:rFonts w:cs="Arial"/>
          <w:bCs/>
        </w:rPr>
        <w:t>metodą kompostowania.</w:t>
      </w:r>
    </w:p>
    <w:p w14:paraId="2C82B2C3" w14:textId="6A9066CE" w:rsidR="0069533D" w:rsidRPr="00893D9E" w:rsidRDefault="0004498A" w:rsidP="00363D7E">
      <w:pPr>
        <w:spacing w:before="0" w:after="0"/>
        <w:ind w:firstLine="567"/>
        <w:rPr>
          <w:rFonts w:cs="Arial"/>
          <w:bCs/>
          <w:color w:val="000000"/>
        </w:rPr>
      </w:pPr>
      <w:r w:rsidRPr="00893D9E">
        <w:rPr>
          <w:rFonts w:cs="Arial"/>
          <w:bCs/>
        </w:rPr>
        <w:t xml:space="preserve">Jak ustalono, </w:t>
      </w:r>
      <w:r w:rsidR="00996A62" w:rsidRPr="00893D9E">
        <w:rPr>
          <w:rFonts w:cs="Arial"/>
          <w:bCs/>
        </w:rPr>
        <w:t xml:space="preserve">przedmiotowa </w:t>
      </w:r>
      <w:r w:rsidR="00297830" w:rsidRPr="00893D9E">
        <w:rPr>
          <w:rFonts w:cs="Arial"/>
          <w:bCs/>
        </w:rPr>
        <w:t>instalacja do p</w:t>
      </w:r>
      <w:r w:rsidRPr="00893D9E">
        <w:rPr>
          <w:rFonts w:cs="Arial"/>
          <w:bCs/>
        </w:rPr>
        <w:t xml:space="preserve">rzetwarzania </w:t>
      </w:r>
      <w:r w:rsidR="00297830" w:rsidRPr="00893D9E">
        <w:rPr>
          <w:rFonts w:cs="Arial"/>
          <w:bCs/>
        </w:rPr>
        <w:t>o</w:t>
      </w:r>
      <w:r w:rsidRPr="00893D9E">
        <w:rPr>
          <w:rFonts w:cs="Arial"/>
          <w:bCs/>
        </w:rPr>
        <w:t xml:space="preserve">dpadów </w:t>
      </w:r>
      <w:r w:rsidR="00996A62" w:rsidRPr="00893D9E">
        <w:rPr>
          <w:rFonts w:cs="Arial"/>
          <w:bCs/>
        </w:rPr>
        <w:t xml:space="preserve">biodegradowalnych </w:t>
      </w:r>
      <w:r w:rsidRPr="00893D9E">
        <w:rPr>
          <w:rFonts w:cs="Arial"/>
          <w:bCs/>
        </w:rPr>
        <w:t>zlokalizowan</w:t>
      </w:r>
      <w:r w:rsidR="00155910" w:rsidRPr="00893D9E">
        <w:rPr>
          <w:rFonts w:cs="Arial"/>
          <w:bCs/>
        </w:rPr>
        <w:t>a</w:t>
      </w:r>
      <w:r w:rsidRPr="00893D9E">
        <w:rPr>
          <w:rFonts w:cs="Arial"/>
          <w:bCs/>
        </w:rPr>
        <w:t xml:space="preserve"> będzie </w:t>
      </w:r>
      <w:r w:rsidR="00A056D2" w:rsidRPr="00893D9E">
        <w:rPr>
          <w:rFonts w:cs="Arial"/>
          <w:bCs/>
        </w:rPr>
        <w:t>na działkach ewidencyjnych o nr: 689/26, 689/27, 689/28, 689/29, 689/30, 689/31, obręb Leżachów</w:t>
      </w:r>
      <w:r w:rsidR="00996A62" w:rsidRPr="00893D9E">
        <w:rPr>
          <w:rFonts w:cs="Arial"/>
          <w:bCs/>
        </w:rPr>
        <w:t>.</w:t>
      </w:r>
      <w:r w:rsidR="00A056D2" w:rsidRPr="00893D9E">
        <w:rPr>
          <w:rFonts w:cs="Arial"/>
          <w:bCs/>
        </w:rPr>
        <w:t xml:space="preserve"> </w:t>
      </w:r>
      <w:r w:rsidR="00996A62" w:rsidRPr="00893D9E">
        <w:rPr>
          <w:rFonts w:cs="Arial"/>
          <w:bCs/>
        </w:rPr>
        <w:t>Ł</w:t>
      </w:r>
      <w:r w:rsidR="00A056D2" w:rsidRPr="00893D9E">
        <w:rPr>
          <w:rFonts w:cs="Arial"/>
          <w:bCs/>
        </w:rPr>
        <w:t>ączn</w:t>
      </w:r>
      <w:r w:rsidR="00996A62" w:rsidRPr="00893D9E">
        <w:rPr>
          <w:rFonts w:cs="Arial"/>
          <w:bCs/>
        </w:rPr>
        <w:t>a</w:t>
      </w:r>
      <w:r w:rsidR="00A056D2" w:rsidRPr="00893D9E">
        <w:rPr>
          <w:rFonts w:cs="Arial"/>
          <w:bCs/>
        </w:rPr>
        <w:t xml:space="preserve"> powierzchni</w:t>
      </w:r>
      <w:r w:rsidR="00996A62" w:rsidRPr="00893D9E">
        <w:rPr>
          <w:rFonts w:cs="Arial"/>
          <w:bCs/>
        </w:rPr>
        <w:t>a</w:t>
      </w:r>
      <w:r w:rsidR="00A056D2" w:rsidRPr="00893D9E">
        <w:rPr>
          <w:rFonts w:cs="Arial"/>
          <w:bCs/>
        </w:rPr>
        <w:t xml:space="preserve"> </w:t>
      </w:r>
      <w:r w:rsidR="00A056D2" w:rsidRPr="00893D9E">
        <w:rPr>
          <w:rFonts w:cs="Arial"/>
          <w:bCs/>
        </w:rPr>
        <w:lastRenderedPageBreak/>
        <w:t>działek wynos</w:t>
      </w:r>
      <w:r w:rsidR="00996A62" w:rsidRPr="00893D9E">
        <w:rPr>
          <w:rFonts w:cs="Arial"/>
          <w:bCs/>
        </w:rPr>
        <w:t>ić będzie ok.</w:t>
      </w:r>
      <w:r w:rsidR="00A056D2" w:rsidRPr="00893D9E">
        <w:rPr>
          <w:rFonts w:cs="Arial"/>
          <w:bCs/>
        </w:rPr>
        <w:t xml:space="preserve"> </w:t>
      </w:r>
      <w:r w:rsidR="00054851" w:rsidRPr="00893D9E">
        <w:rPr>
          <w:rFonts w:cs="Arial"/>
          <w:bCs/>
        </w:rPr>
        <w:t>5</w:t>
      </w:r>
      <w:r w:rsidR="00A056D2" w:rsidRPr="00893D9E">
        <w:rPr>
          <w:rFonts w:cs="Arial"/>
          <w:bCs/>
        </w:rPr>
        <w:t>,3 ha</w:t>
      </w:r>
      <w:r w:rsidR="00996A62" w:rsidRPr="00893D9E">
        <w:rPr>
          <w:rFonts w:cs="Arial"/>
          <w:bCs/>
        </w:rPr>
        <w:t>. Instalacja</w:t>
      </w:r>
      <w:r w:rsidR="00A056D2" w:rsidRPr="00893D9E">
        <w:rPr>
          <w:rFonts w:cs="Arial"/>
          <w:bCs/>
        </w:rPr>
        <w:t xml:space="preserve"> położon</w:t>
      </w:r>
      <w:r w:rsidR="00996A62" w:rsidRPr="00893D9E">
        <w:rPr>
          <w:rFonts w:cs="Arial"/>
          <w:bCs/>
        </w:rPr>
        <w:t xml:space="preserve">a będzie </w:t>
      </w:r>
      <w:r w:rsidR="00A056D2" w:rsidRPr="00893D9E">
        <w:rPr>
          <w:rFonts w:cs="Arial"/>
          <w:bCs/>
          <w:color w:val="000000"/>
        </w:rPr>
        <w:t xml:space="preserve">po północno - wschodniej stronie drogi wojewódzkiej nr 870, z bezpośrednim zjazdem na jej teren. W odległości około 200 m </w:t>
      </w:r>
      <w:r w:rsidR="00996A62" w:rsidRPr="00893D9E">
        <w:rPr>
          <w:rFonts w:cs="Arial"/>
          <w:bCs/>
          <w:color w:val="000000"/>
        </w:rPr>
        <w:t xml:space="preserve">w kierunku </w:t>
      </w:r>
      <w:r w:rsidR="00A056D2" w:rsidRPr="00893D9E">
        <w:rPr>
          <w:rFonts w:cs="Arial"/>
          <w:bCs/>
          <w:color w:val="000000"/>
        </w:rPr>
        <w:t>północ</w:t>
      </w:r>
      <w:r w:rsidR="00996A62" w:rsidRPr="00893D9E">
        <w:rPr>
          <w:rFonts w:cs="Arial"/>
          <w:bCs/>
          <w:color w:val="000000"/>
        </w:rPr>
        <w:t>nym</w:t>
      </w:r>
      <w:r w:rsidR="00A056D2" w:rsidRPr="00893D9E">
        <w:rPr>
          <w:rFonts w:cs="Arial"/>
          <w:bCs/>
          <w:color w:val="000000"/>
        </w:rPr>
        <w:t xml:space="preserve"> oraz 250 m </w:t>
      </w:r>
      <w:r w:rsidR="00996A62" w:rsidRPr="00893D9E">
        <w:rPr>
          <w:rFonts w:cs="Arial"/>
          <w:bCs/>
          <w:color w:val="000000"/>
        </w:rPr>
        <w:t>w kierunku</w:t>
      </w:r>
      <w:r w:rsidR="00A056D2" w:rsidRPr="00893D9E">
        <w:rPr>
          <w:rFonts w:cs="Arial"/>
          <w:bCs/>
          <w:color w:val="000000"/>
        </w:rPr>
        <w:t xml:space="preserve"> północn</w:t>
      </w:r>
      <w:r w:rsidR="00996A62" w:rsidRPr="00893D9E">
        <w:rPr>
          <w:rFonts w:cs="Arial"/>
          <w:bCs/>
          <w:color w:val="000000"/>
        </w:rPr>
        <w:t>o</w:t>
      </w:r>
      <w:r w:rsidR="00A056D2" w:rsidRPr="00893D9E">
        <w:rPr>
          <w:rFonts w:cs="Arial"/>
          <w:bCs/>
          <w:color w:val="000000"/>
        </w:rPr>
        <w:t xml:space="preserve"> - wsch</w:t>
      </w:r>
      <w:r w:rsidR="00996A62" w:rsidRPr="00893D9E">
        <w:rPr>
          <w:rFonts w:cs="Arial"/>
          <w:bCs/>
          <w:color w:val="000000"/>
        </w:rPr>
        <w:t>o</w:t>
      </w:r>
      <w:r w:rsidR="00A056D2" w:rsidRPr="00893D9E">
        <w:rPr>
          <w:rFonts w:cs="Arial"/>
          <w:bCs/>
          <w:color w:val="000000"/>
        </w:rPr>
        <w:t>d</w:t>
      </w:r>
      <w:r w:rsidR="00996A62" w:rsidRPr="00893D9E">
        <w:rPr>
          <w:rFonts w:cs="Arial"/>
          <w:bCs/>
          <w:color w:val="000000"/>
        </w:rPr>
        <w:t>nim</w:t>
      </w:r>
      <w:r w:rsidR="00A056D2" w:rsidRPr="00893D9E">
        <w:rPr>
          <w:rFonts w:cs="Arial"/>
          <w:bCs/>
          <w:color w:val="000000"/>
        </w:rPr>
        <w:t xml:space="preserve"> od </w:t>
      </w:r>
      <w:r w:rsidR="00996A62" w:rsidRPr="00893D9E">
        <w:rPr>
          <w:rFonts w:cs="Arial"/>
          <w:bCs/>
          <w:color w:val="000000"/>
        </w:rPr>
        <w:t xml:space="preserve">instalacji </w:t>
      </w:r>
      <w:r w:rsidR="0069533D" w:rsidRPr="00893D9E">
        <w:rPr>
          <w:rFonts w:cs="Arial"/>
          <w:bCs/>
          <w:color w:val="000000"/>
        </w:rPr>
        <w:t>znajdować się będą</w:t>
      </w:r>
      <w:r w:rsidR="00A056D2" w:rsidRPr="00893D9E">
        <w:rPr>
          <w:rFonts w:cs="Arial"/>
          <w:bCs/>
          <w:color w:val="000000"/>
        </w:rPr>
        <w:t xml:space="preserve"> lasy. Po stronie północno – zachodniej, północno – wschodniej oraz południowo – wschodniej nieruchomość </w:t>
      </w:r>
      <w:r w:rsidR="0069533D" w:rsidRPr="00893D9E">
        <w:rPr>
          <w:rFonts w:cs="Arial"/>
          <w:bCs/>
          <w:color w:val="000000"/>
        </w:rPr>
        <w:t>graniczyć będzie</w:t>
      </w:r>
      <w:r w:rsidR="00A056D2" w:rsidRPr="00893D9E">
        <w:rPr>
          <w:rFonts w:cs="Arial"/>
          <w:bCs/>
          <w:color w:val="000000"/>
        </w:rPr>
        <w:t xml:space="preserve"> z użytkami rolnymi. Odległość do najbliższych zabudowań wynosi</w:t>
      </w:r>
      <w:r w:rsidR="0069533D" w:rsidRPr="00893D9E">
        <w:rPr>
          <w:rFonts w:cs="Arial"/>
          <w:bCs/>
          <w:color w:val="000000"/>
        </w:rPr>
        <w:t xml:space="preserve">ć będzie ok. </w:t>
      </w:r>
      <w:r w:rsidR="00A056D2" w:rsidRPr="00893D9E">
        <w:rPr>
          <w:rFonts w:cs="Arial"/>
          <w:bCs/>
          <w:color w:val="000000"/>
        </w:rPr>
        <w:t xml:space="preserve">500 m w kierunku południowo </w:t>
      </w:r>
      <w:r w:rsidR="0069533D" w:rsidRPr="00893D9E">
        <w:rPr>
          <w:rFonts w:cs="Arial"/>
          <w:bCs/>
          <w:color w:val="000000"/>
        </w:rPr>
        <w:t>–</w:t>
      </w:r>
      <w:r w:rsidR="00A056D2" w:rsidRPr="00893D9E">
        <w:rPr>
          <w:rFonts w:cs="Arial"/>
          <w:bCs/>
          <w:color w:val="000000"/>
        </w:rPr>
        <w:t xml:space="preserve"> zachodnim</w:t>
      </w:r>
      <w:r w:rsidR="0069533D" w:rsidRPr="00893D9E">
        <w:rPr>
          <w:rFonts w:cs="Arial"/>
          <w:bCs/>
          <w:color w:val="000000"/>
        </w:rPr>
        <w:t xml:space="preserve"> i ok.</w:t>
      </w:r>
      <w:r w:rsidR="00A056D2" w:rsidRPr="00893D9E">
        <w:rPr>
          <w:rFonts w:cs="Arial"/>
          <w:bCs/>
          <w:color w:val="000000"/>
        </w:rPr>
        <w:t xml:space="preserve"> 900 m w kierunku północnym. </w:t>
      </w:r>
    </w:p>
    <w:p w14:paraId="60B62299" w14:textId="19629119" w:rsidR="00775543" w:rsidRPr="00893D9E" w:rsidRDefault="00721CE4" w:rsidP="00363D7E">
      <w:pPr>
        <w:spacing w:before="0" w:after="0"/>
        <w:ind w:firstLine="567"/>
        <w:rPr>
          <w:rFonts w:cs="Arial"/>
          <w:bCs/>
        </w:rPr>
      </w:pPr>
      <w:r w:rsidRPr="00893D9E">
        <w:rPr>
          <w:rFonts w:cs="Arial"/>
          <w:bCs/>
        </w:rPr>
        <w:t>Instalacja</w:t>
      </w:r>
      <w:r w:rsidR="001038AC" w:rsidRPr="00893D9E">
        <w:rPr>
          <w:rFonts w:cs="Arial"/>
          <w:bCs/>
        </w:rPr>
        <w:t xml:space="preserve"> położon</w:t>
      </w:r>
      <w:r w:rsidRPr="00893D9E">
        <w:rPr>
          <w:rFonts w:cs="Arial"/>
          <w:bCs/>
        </w:rPr>
        <w:t>a będzie</w:t>
      </w:r>
      <w:r w:rsidR="001038AC" w:rsidRPr="00893D9E">
        <w:rPr>
          <w:rFonts w:cs="Arial"/>
          <w:bCs/>
        </w:rPr>
        <w:t xml:space="preserve"> w </w:t>
      </w:r>
      <w:r w:rsidR="005571BC" w:rsidRPr="00893D9E">
        <w:rPr>
          <w:rFonts w:cs="Arial"/>
          <w:bCs/>
        </w:rPr>
        <w:t>z</w:t>
      </w:r>
      <w:r w:rsidR="001038AC" w:rsidRPr="00893D9E">
        <w:rPr>
          <w:rFonts w:cs="Arial"/>
          <w:bCs/>
        </w:rPr>
        <w:t>apadlisk</w:t>
      </w:r>
      <w:r w:rsidRPr="00893D9E">
        <w:rPr>
          <w:rFonts w:cs="Arial"/>
          <w:bCs/>
        </w:rPr>
        <w:t>u</w:t>
      </w:r>
      <w:r w:rsidR="001038AC" w:rsidRPr="00893D9E">
        <w:rPr>
          <w:rFonts w:cs="Arial"/>
          <w:bCs/>
        </w:rPr>
        <w:t xml:space="preserve"> </w:t>
      </w:r>
      <w:r w:rsidR="005571BC" w:rsidRPr="00893D9E">
        <w:rPr>
          <w:rFonts w:cs="Arial"/>
          <w:bCs/>
        </w:rPr>
        <w:t>przedkarpackim</w:t>
      </w:r>
      <w:r w:rsidRPr="00893D9E">
        <w:rPr>
          <w:rFonts w:cs="Arial"/>
          <w:bCs/>
        </w:rPr>
        <w:t xml:space="preserve"> </w:t>
      </w:r>
      <w:r w:rsidR="001038AC" w:rsidRPr="00893D9E">
        <w:rPr>
          <w:rFonts w:cs="Arial"/>
          <w:bCs/>
        </w:rPr>
        <w:t>wypełnion</w:t>
      </w:r>
      <w:r w:rsidRPr="00893D9E">
        <w:rPr>
          <w:rFonts w:cs="Arial"/>
          <w:bCs/>
        </w:rPr>
        <w:t>ym</w:t>
      </w:r>
      <w:r w:rsidR="001038AC" w:rsidRPr="00893D9E">
        <w:rPr>
          <w:rFonts w:cs="Arial"/>
          <w:bCs/>
        </w:rPr>
        <w:t xml:space="preserve"> trzeciorzędowymi osadami akumulacji morskiej</w:t>
      </w:r>
      <w:r w:rsidR="00750626" w:rsidRPr="00893D9E">
        <w:rPr>
          <w:rFonts w:cs="Arial"/>
          <w:bCs/>
        </w:rPr>
        <w:t xml:space="preserve">, tj. </w:t>
      </w:r>
      <w:r w:rsidR="001038AC" w:rsidRPr="00893D9E">
        <w:rPr>
          <w:rFonts w:cs="Arial"/>
          <w:bCs/>
        </w:rPr>
        <w:t xml:space="preserve"> </w:t>
      </w:r>
      <w:r w:rsidR="00750626" w:rsidRPr="00893D9E">
        <w:rPr>
          <w:rFonts w:cs="Arial"/>
          <w:bCs/>
        </w:rPr>
        <w:t>osadami</w:t>
      </w:r>
      <w:r w:rsidR="001038AC" w:rsidRPr="00893D9E">
        <w:rPr>
          <w:rFonts w:cs="Arial"/>
          <w:bCs/>
        </w:rPr>
        <w:t xml:space="preserve"> drobnoziarnist</w:t>
      </w:r>
      <w:r w:rsidR="00750626" w:rsidRPr="00893D9E">
        <w:rPr>
          <w:rFonts w:cs="Arial"/>
          <w:bCs/>
        </w:rPr>
        <w:t>ymi</w:t>
      </w:r>
      <w:r w:rsidR="001038AC" w:rsidRPr="00893D9E">
        <w:rPr>
          <w:rFonts w:cs="Arial"/>
          <w:bCs/>
        </w:rPr>
        <w:t xml:space="preserve"> ilast</w:t>
      </w:r>
      <w:r w:rsidR="00750626" w:rsidRPr="00893D9E">
        <w:rPr>
          <w:rFonts w:cs="Arial"/>
          <w:bCs/>
        </w:rPr>
        <w:t>ymi</w:t>
      </w:r>
      <w:r w:rsidR="001038AC" w:rsidRPr="00893D9E">
        <w:rPr>
          <w:rFonts w:cs="Arial"/>
          <w:bCs/>
        </w:rPr>
        <w:t>, zwan</w:t>
      </w:r>
      <w:r w:rsidR="00750626" w:rsidRPr="00893D9E">
        <w:rPr>
          <w:rFonts w:cs="Arial"/>
          <w:bCs/>
        </w:rPr>
        <w:t>ymi</w:t>
      </w:r>
      <w:r w:rsidR="001038AC" w:rsidRPr="00893D9E">
        <w:rPr>
          <w:rFonts w:cs="Arial"/>
          <w:bCs/>
        </w:rPr>
        <w:t xml:space="preserve"> iłami krakowieckimi</w:t>
      </w:r>
      <w:r w:rsidR="00750626" w:rsidRPr="00893D9E">
        <w:rPr>
          <w:rFonts w:cs="Arial"/>
          <w:bCs/>
        </w:rPr>
        <w:t xml:space="preserve"> </w:t>
      </w:r>
      <w:r w:rsidR="001038AC" w:rsidRPr="00893D9E">
        <w:rPr>
          <w:rFonts w:cs="Arial"/>
          <w:bCs/>
        </w:rPr>
        <w:t>zalegają</w:t>
      </w:r>
      <w:r w:rsidR="00750626" w:rsidRPr="00893D9E">
        <w:rPr>
          <w:rFonts w:cs="Arial"/>
          <w:bCs/>
        </w:rPr>
        <w:t>cymi</w:t>
      </w:r>
      <w:r w:rsidR="001038AC" w:rsidRPr="00893D9E">
        <w:rPr>
          <w:rFonts w:cs="Arial"/>
          <w:bCs/>
        </w:rPr>
        <w:t xml:space="preserve"> na głębokościach około 1 </w:t>
      </w:r>
      <w:r w:rsidRPr="00893D9E">
        <w:rPr>
          <w:rFonts w:cs="Arial"/>
          <w:bCs/>
        </w:rPr>
        <w:t>-</w:t>
      </w:r>
      <w:r w:rsidR="001038AC" w:rsidRPr="00893D9E">
        <w:rPr>
          <w:rFonts w:cs="Arial"/>
          <w:bCs/>
        </w:rPr>
        <w:t xml:space="preserve"> 18 m pod powierzchnią terenu. Bezpośrednio na trzeciorzędowych iłach krakowieckich zalegają osady czwartorzędowe</w:t>
      </w:r>
      <w:r w:rsidR="00750626" w:rsidRPr="00893D9E">
        <w:rPr>
          <w:rFonts w:cs="Arial"/>
          <w:bCs/>
        </w:rPr>
        <w:t xml:space="preserve"> r</w:t>
      </w:r>
      <w:r w:rsidR="001038AC" w:rsidRPr="00893D9E">
        <w:rPr>
          <w:rFonts w:cs="Arial"/>
          <w:bCs/>
        </w:rPr>
        <w:t xml:space="preserve">eprezentowane przez żwiry rzeczne </w:t>
      </w:r>
      <w:r w:rsidR="00750626" w:rsidRPr="00893D9E">
        <w:rPr>
          <w:rFonts w:cs="Arial"/>
          <w:bCs/>
        </w:rPr>
        <w:t xml:space="preserve">o miąższości ok. 3 m, </w:t>
      </w:r>
      <w:r w:rsidR="001038AC" w:rsidRPr="00893D9E">
        <w:rPr>
          <w:rFonts w:cs="Arial"/>
          <w:bCs/>
        </w:rPr>
        <w:t xml:space="preserve">pokryte piaskami pylastymi drobnymi i średnimi </w:t>
      </w:r>
      <w:r w:rsidR="00750626" w:rsidRPr="00893D9E">
        <w:rPr>
          <w:rFonts w:cs="Arial"/>
          <w:bCs/>
        </w:rPr>
        <w:t>o miąższości do</w:t>
      </w:r>
      <w:r w:rsidR="001038AC" w:rsidRPr="00893D9E">
        <w:rPr>
          <w:rFonts w:cs="Arial"/>
          <w:bCs/>
        </w:rPr>
        <w:t xml:space="preserve"> 15 m. Lokalnie piaski </w:t>
      </w:r>
      <w:r w:rsidR="00750626" w:rsidRPr="00893D9E">
        <w:rPr>
          <w:rFonts w:cs="Arial"/>
          <w:bCs/>
        </w:rPr>
        <w:t>pokrywa</w:t>
      </w:r>
      <w:r w:rsidR="001038AC" w:rsidRPr="00893D9E">
        <w:rPr>
          <w:rFonts w:cs="Arial"/>
          <w:bCs/>
        </w:rPr>
        <w:t xml:space="preserve"> nieciągła warstw</w:t>
      </w:r>
      <w:r w:rsidR="00750626" w:rsidRPr="00893D9E">
        <w:rPr>
          <w:rFonts w:cs="Arial"/>
          <w:bCs/>
        </w:rPr>
        <w:t>a</w:t>
      </w:r>
      <w:r w:rsidR="001038AC" w:rsidRPr="00893D9E">
        <w:rPr>
          <w:rFonts w:cs="Arial"/>
          <w:bCs/>
        </w:rPr>
        <w:t xml:space="preserve"> mad rzecznych, wykształconych w postaci glin pylastych, pyłów i piasków gliniastych</w:t>
      </w:r>
      <w:r w:rsidR="00750626" w:rsidRPr="00893D9E">
        <w:rPr>
          <w:rFonts w:cs="Arial"/>
          <w:bCs/>
        </w:rPr>
        <w:t xml:space="preserve"> </w:t>
      </w:r>
      <w:r w:rsidR="001038AC" w:rsidRPr="00893D9E">
        <w:rPr>
          <w:rFonts w:cs="Arial"/>
          <w:bCs/>
        </w:rPr>
        <w:t>zalegają</w:t>
      </w:r>
      <w:r w:rsidR="00750626" w:rsidRPr="00893D9E">
        <w:rPr>
          <w:rFonts w:cs="Arial"/>
          <w:bCs/>
        </w:rPr>
        <w:t>cych</w:t>
      </w:r>
      <w:r w:rsidR="001038AC" w:rsidRPr="00893D9E">
        <w:rPr>
          <w:rFonts w:cs="Arial"/>
          <w:bCs/>
        </w:rPr>
        <w:t xml:space="preserve"> na głębokości 1,5 m.</w:t>
      </w:r>
      <w:r w:rsidR="00750626" w:rsidRPr="00893D9E">
        <w:rPr>
          <w:rFonts w:cs="Arial"/>
          <w:bCs/>
        </w:rPr>
        <w:t xml:space="preserve"> </w:t>
      </w:r>
    </w:p>
    <w:p w14:paraId="77493CF1" w14:textId="6A31F707" w:rsidR="00775543" w:rsidRPr="00893D9E" w:rsidRDefault="00775543" w:rsidP="00363D7E">
      <w:pPr>
        <w:spacing w:before="0" w:after="0"/>
        <w:ind w:firstLine="567"/>
        <w:rPr>
          <w:rFonts w:cs="Arial"/>
          <w:bCs/>
          <w:color w:val="000000"/>
        </w:rPr>
      </w:pPr>
      <w:r w:rsidRPr="00893D9E">
        <w:rPr>
          <w:rFonts w:cs="Arial"/>
          <w:bCs/>
        </w:rPr>
        <w:t>Na obszarze, gdzie zlokalizowana będzie instalacja występują gleby głównie IV</w:t>
      </w:r>
      <w:r w:rsidR="005571BC" w:rsidRPr="00893D9E">
        <w:rPr>
          <w:rFonts w:cs="Arial"/>
          <w:bCs/>
        </w:rPr>
        <w:br/>
      </w:r>
      <w:r w:rsidRPr="00893D9E">
        <w:rPr>
          <w:rFonts w:cs="Arial"/>
          <w:bCs/>
        </w:rPr>
        <w:t xml:space="preserve"> i V klasy bonitacyjnej.</w:t>
      </w:r>
      <w:r w:rsidR="005571BC" w:rsidRPr="00893D9E">
        <w:rPr>
          <w:rFonts w:cs="Arial"/>
          <w:bCs/>
        </w:rPr>
        <w:t xml:space="preserve"> </w:t>
      </w:r>
      <w:r w:rsidR="00750626" w:rsidRPr="00893D9E">
        <w:rPr>
          <w:rFonts w:cs="Arial"/>
          <w:bCs/>
        </w:rPr>
        <w:t>W o</w:t>
      </w:r>
      <w:r w:rsidR="001038AC" w:rsidRPr="00893D9E">
        <w:rPr>
          <w:rFonts w:cs="Arial"/>
          <w:bCs/>
          <w:color w:val="000000"/>
        </w:rPr>
        <w:t>bszar</w:t>
      </w:r>
      <w:r w:rsidR="00750626" w:rsidRPr="00893D9E">
        <w:rPr>
          <w:rFonts w:cs="Arial"/>
          <w:bCs/>
          <w:color w:val="000000"/>
        </w:rPr>
        <w:t xml:space="preserve">ze </w:t>
      </w:r>
      <w:r w:rsidR="005571BC" w:rsidRPr="00893D9E">
        <w:rPr>
          <w:rFonts w:cs="Arial"/>
          <w:bCs/>
          <w:color w:val="000000"/>
        </w:rPr>
        <w:t>tym</w:t>
      </w:r>
      <w:r w:rsidR="00750626" w:rsidRPr="00893D9E">
        <w:rPr>
          <w:rFonts w:cs="Arial"/>
          <w:bCs/>
          <w:color w:val="000000"/>
        </w:rPr>
        <w:t xml:space="preserve"> w</w:t>
      </w:r>
      <w:r w:rsidR="001038AC" w:rsidRPr="00893D9E">
        <w:rPr>
          <w:rFonts w:cs="Arial"/>
          <w:bCs/>
          <w:color w:val="000000"/>
        </w:rPr>
        <w:t xml:space="preserve">ystępują 2 piętra wodonośne: </w:t>
      </w:r>
      <w:r w:rsidR="00750626" w:rsidRPr="00893D9E">
        <w:rPr>
          <w:rFonts w:cs="Arial"/>
          <w:bCs/>
          <w:color w:val="000000"/>
        </w:rPr>
        <w:t>c</w:t>
      </w:r>
      <w:r w:rsidR="001038AC" w:rsidRPr="00893D9E">
        <w:rPr>
          <w:rFonts w:cs="Arial"/>
          <w:bCs/>
          <w:color w:val="000000"/>
        </w:rPr>
        <w:t>zwartorzędowe obejmujące fragmenty dolin rzek</w:t>
      </w:r>
      <w:r w:rsidR="00750626" w:rsidRPr="00893D9E">
        <w:rPr>
          <w:rFonts w:cs="Arial"/>
          <w:bCs/>
          <w:color w:val="000000"/>
        </w:rPr>
        <w:t xml:space="preserve"> i n</w:t>
      </w:r>
      <w:r w:rsidR="001038AC" w:rsidRPr="00893D9E">
        <w:rPr>
          <w:rFonts w:cs="Arial"/>
          <w:bCs/>
          <w:color w:val="000000"/>
        </w:rPr>
        <w:t xml:space="preserve">eogeńskie związane </w:t>
      </w:r>
      <w:r w:rsidR="0034670D" w:rsidRPr="00893D9E">
        <w:rPr>
          <w:rFonts w:cs="Arial"/>
          <w:bCs/>
          <w:color w:val="000000"/>
        </w:rPr>
        <w:br/>
      </w:r>
      <w:r w:rsidR="001038AC" w:rsidRPr="00893D9E">
        <w:rPr>
          <w:rFonts w:cs="Arial"/>
          <w:bCs/>
          <w:color w:val="000000"/>
        </w:rPr>
        <w:t xml:space="preserve">z mioceńskimi utworami zapadliska przedkarpackiego. </w:t>
      </w:r>
      <w:r w:rsidR="00E768C8" w:rsidRPr="00893D9E">
        <w:rPr>
          <w:rFonts w:cs="Arial"/>
          <w:bCs/>
          <w:color w:val="000000"/>
        </w:rPr>
        <w:t>P</w:t>
      </w:r>
      <w:r w:rsidR="001038AC" w:rsidRPr="00893D9E">
        <w:rPr>
          <w:rFonts w:cs="Arial"/>
          <w:bCs/>
          <w:color w:val="000000"/>
        </w:rPr>
        <w:t xml:space="preserve">oziom wód gruntowych </w:t>
      </w:r>
      <w:r w:rsidR="00E768C8" w:rsidRPr="00893D9E">
        <w:rPr>
          <w:rFonts w:cs="Arial"/>
          <w:bCs/>
          <w:color w:val="000000"/>
        </w:rPr>
        <w:t xml:space="preserve">ukształtował się </w:t>
      </w:r>
      <w:r w:rsidR="001038AC" w:rsidRPr="00893D9E">
        <w:rPr>
          <w:rFonts w:cs="Arial"/>
          <w:bCs/>
          <w:color w:val="000000"/>
        </w:rPr>
        <w:t xml:space="preserve">na głębokości 0,2 </w:t>
      </w:r>
      <w:r w:rsidR="00E768C8" w:rsidRPr="00893D9E">
        <w:rPr>
          <w:rFonts w:cs="Arial"/>
          <w:bCs/>
          <w:color w:val="000000"/>
        </w:rPr>
        <w:t>-</w:t>
      </w:r>
      <w:r w:rsidR="001038AC" w:rsidRPr="00893D9E">
        <w:rPr>
          <w:rFonts w:cs="Arial"/>
          <w:bCs/>
          <w:color w:val="000000"/>
        </w:rPr>
        <w:t xml:space="preserve"> 0,6 m. Wody podziemne przedmiotowego obszaru należą do jednolitych części wód podziemnych (JCWPd) regionu wodnego Górnej Wisły, obszar dorzecza Wisły o europejskim kodzie PLGW2200127 (ekoregion; Równiny Wschodnie 16).</w:t>
      </w:r>
      <w:r w:rsidR="00E768C8" w:rsidRPr="00893D9E">
        <w:rPr>
          <w:rFonts w:cs="Arial"/>
          <w:bCs/>
          <w:color w:val="000000"/>
        </w:rPr>
        <w:t xml:space="preserve"> </w:t>
      </w:r>
      <w:r w:rsidRPr="00893D9E">
        <w:rPr>
          <w:rFonts w:cs="Arial"/>
          <w:bCs/>
          <w:color w:val="000000"/>
        </w:rPr>
        <w:t xml:space="preserve">Instalacja zlokalizowana będzie </w:t>
      </w:r>
      <w:r w:rsidR="001038AC" w:rsidRPr="00893D9E">
        <w:rPr>
          <w:rFonts w:cs="Arial"/>
          <w:bCs/>
          <w:color w:val="000000"/>
        </w:rPr>
        <w:t>poza obszarem o płytkim zaleganiu wód podziemnych.</w:t>
      </w:r>
      <w:r w:rsidRPr="00893D9E">
        <w:rPr>
          <w:rFonts w:cs="Arial"/>
          <w:bCs/>
          <w:color w:val="000000"/>
        </w:rPr>
        <w:t xml:space="preserve"> </w:t>
      </w:r>
      <w:r w:rsidR="001038AC" w:rsidRPr="00893D9E">
        <w:rPr>
          <w:rFonts w:cs="Arial"/>
          <w:bCs/>
          <w:color w:val="000000"/>
        </w:rPr>
        <w:t>Najbliższe cieki wodne</w:t>
      </w:r>
      <w:r w:rsidRPr="00893D9E">
        <w:rPr>
          <w:rFonts w:cs="Arial"/>
          <w:bCs/>
          <w:color w:val="000000"/>
        </w:rPr>
        <w:t xml:space="preserve"> to </w:t>
      </w:r>
      <w:r w:rsidR="001038AC" w:rsidRPr="00893D9E">
        <w:rPr>
          <w:rFonts w:cs="Arial"/>
          <w:bCs/>
          <w:color w:val="000000"/>
        </w:rPr>
        <w:t>Czerniawa</w:t>
      </w:r>
      <w:r w:rsidRPr="00893D9E">
        <w:rPr>
          <w:rFonts w:cs="Arial"/>
          <w:bCs/>
          <w:color w:val="000000"/>
        </w:rPr>
        <w:t>, która</w:t>
      </w:r>
      <w:r w:rsidR="001038AC" w:rsidRPr="00893D9E">
        <w:rPr>
          <w:rFonts w:cs="Arial"/>
          <w:bCs/>
          <w:color w:val="000000"/>
        </w:rPr>
        <w:t xml:space="preserve"> przepływa wzdłuż wschodniej granicy działki </w:t>
      </w:r>
      <w:r w:rsidRPr="00893D9E">
        <w:rPr>
          <w:rFonts w:cs="Arial"/>
          <w:bCs/>
          <w:color w:val="000000"/>
        </w:rPr>
        <w:t>ok.</w:t>
      </w:r>
      <w:r w:rsidR="001038AC" w:rsidRPr="00893D9E">
        <w:rPr>
          <w:rFonts w:cs="Arial"/>
          <w:bCs/>
          <w:color w:val="000000"/>
        </w:rPr>
        <w:t xml:space="preserve"> 2 m od granicy</w:t>
      </w:r>
      <w:r w:rsidRPr="00893D9E">
        <w:rPr>
          <w:rFonts w:cs="Arial"/>
          <w:bCs/>
          <w:color w:val="000000"/>
        </w:rPr>
        <w:t>, d</w:t>
      </w:r>
      <w:r w:rsidR="001038AC" w:rsidRPr="00893D9E">
        <w:rPr>
          <w:rFonts w:cs="Arial"/>
          <w:bCs/>
          <w:color w:val="000000"/>
        </w:rPr>
        <w:t>opływ spod Sieniawy w odległości około 1,4 km</w:t>
      </w:r>
      <w:r w:rsidRPr="00893D9E">
        <w:rPr>
          <w:rFonts w:cs="Arial"/>
          <w:bCs/>
          <w:color w:val="000000"/>
        </w:rPr>
        <w:t xml:space="preserve">,  </w:t>
      </w:r>
      <w:r w:rsidR="001038AC" w:rsidRPr="00893D9E">
        <w:rPr>
          <w:rFonts w:cs="Arial"/>
          <w:bCs/>
          <w:color w:val="000000"/>
        </w:rPr>
        <w:t>San w odległości około 2,1 km</w:t>
      </w:r>
      <w:r w:rsidRPr="00893D9E">
        <w:rPr>
          <w:rFonts w:cs="Arial"/>
          <w:bCs/>
          <w:color w:val="000000"/>
        </w:rPr>
        <w:t xml:space="preserve"> i </w:t>
      </w:r>
      <w:r w:rsidR="001038AC" w:rsidRPr="00893D9E">
        <w:rPr>
          <w:rFonts w:cs="Arial"/>
          <w:bCs/>
          <w:color w:val="000000"/>
        </w:rPr>
        <w:t>Lubaczówka w odległości około 4,5 km</w:t>
      </w:r>
      <w:r w:rsidRPr="00893D9E">
        <w:rPr>
          <w:rFonts w:cs="Arial"/>
          <w:bCs/>
          <w:color w:val="000000"/>
        </w:rPr>
        <w:t xml:space="preserve">. Teren instalacji zlokalizowany będzie w obrębie GZWP 425 Dębica - Stalowa Wola - Rzeszów, poza strefą ochronną ujęć wody. </w:t>
      </w:r>
    </w:p>
    <w:p w14:paraId="598B31E1" w14:textId="0FE97F30" w:rsidR="005571BC" w:rsidRPr="00893D9E" w:rsidRDefault="005571BC" w:rsidP="00363D7E">
      <w:pPr>
        <w:pStyle w:val="Tekstpodstawowy3"/>
        <w:spacing w:before="0" w:after="0"/>
        <w:ind w:left="4" w:firstLine="563"/>
        <w:rPr>
          <w:rFonts w:cs="Arial"/>
          <w:bCs/>
          <w:color w:val="000000"/>
          <w:sz w:val="24"/>
          <w:szCs w:val="24"/>
        </w:rPr>
      </w:pPr>
      <w:r w:rsidRPr="00893D9E">
        <w:rPr>
          <w:rFonts w:cs="Arial"/>
          <w:bCs/>
          <w:color w:val="000000"/>
          <w:sz w:val="24"/>
          <w:szCs w:val="24"/>
        </w:rPr>
        <w:t>Przedmiotowa instalacja</w:t>
      </w:r>
      <w:r w:rsidR="001038AC" w:rsidRPr="00893D9E">
        <w:rPr>
          <w:rFonts w:cs="Arial"/>
          <w:bCs/>
          <w:color w:val="000000"/>
          <w:sz w:val="24"/>
          <w:szCs w:val="24"/>
        </w:rPr>
        <w:t xml:space="preserve"> położon</w:t>
      </w:r>
      <w:r w:rsidRPr="00893D9E">
        <w:rPr>
          <w:rFonts w:cs="Arial"/>
          <w:bCs/>
          <w:color w:val="000000"/>
          <w:sz w:val="24"/>
          <w:szCs w:val="24"/>
        </w:rPr>
        <w:t>a</w:t>
      </w:r>
      <w:r w:rsidR="001038AC" w:rsidRPr="00893D9E">
        <w:rPr>
          <w:rFonts w:cs="Arial"/>
          <w:bCs/>
          <w:color w:val="000000"/>
          <w:sz w:val="24"/>
          <w:szCs w:val="24"/>
        </w:rPr>
        <w:t xml:space="preserve"> </w:t>
      </w:r>
      <w:r w:rsidRPr="00893D9E">
        <w:rPr>
          <w:rFonts w:cs="Arial"/>
          <w:bCs/>
          <w:color w:val="000000"/>
          <w:sz w:val="24"/>
          <w:szCs w:val="24"/>
        </w:rPr>
        <w:t xml:space="preserve">będzie </w:t>
      </w:r>
      <w:r w:rsidR="001038AC" w:rsidRPr="00893D9E">
        <w:rPr>
          <w:rFonts w:cs="Arial"/>
          <w:bCs/>
          <w:color w:val="000000"/>
          <w:sz w:val="24"/>
          <w:szCs w:val="24"/>
        </w:rPr>
        <w:t xml:space="preserve">w granicach Sieniawskiego Obszaru Chronionego Krajobrazu. Najbliższe obszary sieci Natura 2000 znajdują się </w:t>
      </w:r>
      <w:r w:rsidR="0034670D" w:rsidRPr="00893D9E">
        <w:rPr>
          <w:rFonts w:cs="Arial"/>
          <w:bCs/>
          <w:color w:val="000000"/>
          <w:sz w:val="24"/>
          <w:szCs w:val="24"/>
        </w:rPr>
        <w:br/>
      </w:r>
      <w:r w:rsidR="001038AC" w:rsidRPr="00893D9E">
        <w:rPr>
          <w:rFonts w:cs="Arial"/>
          <w:bCs/>
          <w:color w:val="000000"/>
          <w:sz w:val="24"/>
          <w:szCs w:val="24"/>
        </w:rPr>
        <w:t xml:space="preserve">w odległości ok. 2,2 km w kierunku zachodnim (Dolina Dolnego Sanu - kod PLH180020) oraz w odległości ok. 5 km w kierunku wschodnim (Lasy Sieniawskie) - kod: PLH180054). </w:t>
      </w:r>
    </w:p>
    <w:p w14:paraId="55506A84" w14:textId="50E0C24F" w:rsidR="0004498A" w:rsidRPr="00893D9E" w:rsidRDefault="0004498A" w:rsidP="00363D7E">
      <w:pPr>
        <w:pStyle w:val="Tekstpodstawowy3"/>
        <w:spacing w:before="0" w:after="0"/>
        <w:ind w:left="6" w:firstLine="561"/>
        <w:rPr>
          <w:rFonts w:cs="Arial"/>
          <w:bCs/>
          <w:sz w:val="24"/>
          <w:szCs w:val="24"/>
        </w:rPr>
      </w:pPr>
      <w:r w:rsidRPr="00893D9E">
        <w:rPr>
          <w:rFonts w:cs="Arial"/>
          <w:bCs/>
          <w:sz w:val="24"/>
          <w:szCs w:val="24"/>
        </w:rPr>
        <w:t xml:space="preserve">Na podstawie art. 188 i art. 211 ustawy Prawo ochrony środowiska, </w:t>
      </w:r>
      <w:r w:rsidRPr="00893D9E">
        <w:rPr>
          <w:rFonts w:cs="Arial"/>
          <w:bCs/>
          <w:sz w:val="24"/>
          <w:szCs w:val="24"/>
        </w:rPr>
        <w:br/>
        <w:t xml:space="preserve">w punkcie I.1. i I.2. niniejszego pozwolenia określone zostały: rodzaj </w:t>
      </w:r>
      <w:r w:rsidR="009A7607" w:rsidRPr="00893D9E">
        <w:rPr>
          <w:rFonts w:cs="Arial"/>
          <w:bCs/>
          <w:sz w:val="24"/>
          <w:szCs w:val="24"/>
          <w:lang w:val="pl-PL"/>
        </w:rPr>
        <w:t>instalacji</w:t>
      </w:r>
      <w:r w:rsidR="009A7607" w:rsidRPr="00893D9E">
        <w:rPr>
          <w:rFonts w:cs="Arial"/>
          <w:bCs/>
          <w:sz w:val="24"/>
          <w:szCs w:val="24"/>
        </w:rPr>
        <w:t xml:space="preserve"> </w:t>
      </w:r>
      <w:r w:rsidR="009A7607" w:rsidRPr="00893D9E">
        <w:rPr>
          <w:rFonts w:cs="Arial"/>
          <w:bCs/>
          <w:sz w:val="24"/>
          <w:szCs w:val="24"/>
        </w:rPr>
        <w:br/>
        <w:t xml:space="preserve">i </w:t>
      </w:r>
      <w:r w:rsidRPr="00893D9E">
        <w:rPr>
          <w:rFonts w:cs="Arial"/>
          <w:bCs/>
          <w:sz w:val="24"/>
          <w:szCs w:val="24"/>
        </w:rPr>
        <w:t xml:space="preserve">prowadzonej </w:t>
      </w:r>
      <w:r w:rsidR="009A7607" w:rsidRPr="00893D9E">
        <w:rPr>
          <w:rFonts w:cs="Arial"/>
          <w:bCs/>
          <w:sz w:val="24"/>
          <w:szCs w:val="24"/>
        </w:rPr>
        <w:t>działalności</w:t>
      </w:r>
      <w:r w:rsidR="00F726D6" w:rsidRPr="00893D9E">
        <w:rPr>
          <w:rFonts w:cs="Arial"/>
          <w:bCs/>
          <w:sz w:val="24"/>
          <w:szCs w:val="24"/>
        </w:rPr>
        <w:t>,</w:t>
      </w:r>
      <w:r w:rsidR="00DE4F0D" w:rsidRPr="00893D9E">
        <w:rPr>
          <w:rFonts w:cs="Arial"/>
          <w:bCs/>
          <w:sz w:val="24"/>
          <w:szCs w:val="24"/>
          <w:lang w:val="pl-PL"/>
        </w:rPr>
        <w:t xml:space="preserve"> </w:t>
      </w:r>
      <w:r w:rsidRPr="00893D9E">
        <w:rPr>
          <w:rFonts w:cs="Arial"/>
          <w:bCs/>
          <w:sz w:val="24"/>
          <w:szCs w:val="24"/>
        </w:rPr>
        <w:t xml:space="preserve">parametry techniczne </w:t>
      </w:r>
      <w:r w:rsidR="009A7607" w:rsidRPr="00893D9E">
        <w:rPr>
          <w:rFonts w:cs="Arial"/>
          <w:bCs/>
          <w:sz w:val="24"/>
          <w:szCs w:val="24"/>
        </w:rPr>
        <w:t xml:space="preserve">obiektów i urządzeń </w:t>
      </w:r>
      <w:r w:rsidRPr="00893D9E">
        <w:rPr>
          <w:rFonts w:cs="Arial"/>
          <w:bCs/>
          <w:sz w:val="24"/>
          <w:szCs w:val="24"/>
        </w:rPr>
        <w:t xml:space="preserve"> technologiczn</w:t>
      </w:r>
      <w:r w:rsidR="009A7607" w:rsidRPr="00893D9E">
        <w:rPr>
          <w:rFonts w:cs="Arial"/>
          <w:bCs/>
          <w:sz w:val="24"/>
          <w:szCs w:val="24"/>
        </w:rPr>
        <w:t>ych</w:t>
      </w:r>
      <w:r w:rsidRPr="00893D9E">
        <w:rPr>
          <w:rFonts w:cs="Arial"/>
          <w:bCs/>
          <w:sz w:val="24"/>
          <w:szCs w:val="24"/>
        </w:rPr>
        <w:t xml:space="preserve"> istotn</w:t>
      </w:r>
      <w:r w:rsidR="00937C4B" w:rsidRPr="00893D9E">
        <w:rPr>
          <w:rFonts w:cs="Arial"/>
          <w:bCs/>
          <w:sz w:val="24"/>
          <w:szCs w:val="24"/>
        </w:rPr>
        <w:t>e</w:t>
      </w:r>
      <w:r w:rsidRPr="00893D9E">
        <w:rPr>
          <w:rFonts w:cs="Arial"/>
          <w:bCs/>
          <w:sz w:val="24"/>
          <w:szCs w:val="24"/>
        </w:rPr>
        <w:t xml:space="preserve"> z punktu widzenia przeciwdziałania zanieczyszczeniom</w:t>
      </w:r>
      <w:r w:rsidR="00F726D6" w:rsidRPr="00893D9E">
        <w:rPr>
          <w:rFonts w:cs="Arial"/>
          <w:bCs/>
          <w:sz w:val="24"/>
          <w:szCs w:val="24"/>
        </w:rPr>
        <w:t xml:space="preserve"> oraz czas pracy instalacji.</w:t>
      </w:r>
    </w:p>
    <w:p w14:paraId="7E7AA32F" w14:textId="6CA9040D" w:rsidR="00277B34" w:rsidRPr="00893D9E" w:rsidRDefault="0004498A" w:rsidP="00363D7E">
      <w:pPr>
        <w:pStyle w:val="Akapitzlist1"/>
        <w:tabs>
          <w:tab w:val="left" w:pos="350"/>
          <w:tab w:val="left" w:pos="567"/>
        </w:tabs>
        <w:spacing w:before="0" w:after="0" w:line="240" w:lineRule="auto"/>
        <w:ind w:left="4"/>
        <w:rPr>
          <w:rFonts w:ascii="Arial" w:hAnsi="Arial" w:cs="Arial"/>
          <w:bCs/>
          <w:sz w:val="24"/>
          <w:szCs w:val="24"/>
        </w:rPr>
      </w:pPr>
      <w:r w:rsidRPr="00893D9E">
        <w:rPr>
          <w:rFonts w:ascii="Arial" w:hAnsi="Arial" w:cs="Arial"/>
          <w:bCs/>
          <w:sz w:val="24"/>
          <w:szCs w:val="24"/>
        </w:rPr>
        <w:tab/>
      </w:r>
      <w:r w:rsidRPr="00893D9E">
        <w:rPr>
          <w:rFonts w:ascii="Arial" w:hAnsi="Arial" w:cs="Arial"/>
          <w:bCs/>
          <w:sz w:val="24"/>
          <w:szCs w:val="24"/>
        </w:rPr>
        <w:tab/>
        <w:t xml:space="preserve">W punkcie I.3. pozwolenia </w:t>
      </w:r>
      <w:r w:rsidR="004A3F30" w:rsidRPr="00893D9E">
        <w:rPr>
          <w:rFonts w:ascii="Arial" w:hAnsi="Arial" w:cs="Arial"/>
          <w:bCs/>
          <w:sz w:val="24"/>
          <w:szCs w:val="24"/>
        </w:rPr>
        <w:t>określona</w:t>
      </w:r>
      <w:r w:rsidRPr="00893D9E">
        <w:rPr>
          <w:rFonts w:ascii="Arial" w:hAnsi="Arial" w:cs="Arial"/>
          <w:bCs/>
          <w:sz w:val="24"/>
          <w:szCs w:val="24"/>
        </w:rPr>
        <w:t xml:space="preserve"> został</w:t>
      </w:r>
      <w:r w:rsidR="00DE4F0D" w:rsidRPr="00893D9E">
        <w:rPr>
          <w:rFonts w:ascii="Arial" w:hAnsi="Arial" w:cs="Arial"/>
          <w:bCs/>
          <w:sz w:val="24"/>
          <w:szCs w:val="24"/>
        </w:rPr>
        <w:t>a</w:t>
      </w:r>
      <w:r w:rsidRPr="00893D9E">
        <w:rPr>
          <w:rFonts w:ascii="Arial" w:hAnsi="Arial" w:cs="Arial"/>
          <w:bCs/>
          <w:sz w:val="24"/>
          <w:szCs w:val="24"/>
        </w:rPr>
        <w:t xml:space="preserve"> </w:t>
      </w:r>
      <w:r w:rsidR="00DE4F0D" w:rsidRPr="00893D9E">
        <w:rPr>
          <w:rFonts w:ascii="Arial" w:hAnsi="Arial" w:cs="Arial"/>
          <w:bCs/>
          <w:sz w:val="24"/>
          <w:szCs w:val="24"/>
        </w:rPr>
        <w:t xml:space="preserve">procedura przyjęcia odpadów </w:t>
      </w:r>
      <w:r w:rsidR="009A7607" w:rsidRPr="00893D9E">
        <w:rPr>
          <w:rFonts w:ascii="Arial" w:hAnsi="Arial" w:cs="Arial"/>
          <w:bCs/>
          <w:sz w:val="24"/>
          <w:szCs w:val="24"/>
        </w:rPr>
        <w:t>do</w:t>
      </w:r>
      <w:r w:rsidR="00DE4F0D" w:rsidRPr="00893D9E">
        <w:rPr>
          <w:rFonts w:ascii="Arial" w:hAnsi="Arial" w:cs="Arial"/>
          <w:bCs/>
          <w:sz w:val="24"/>
          <w:szCs w:val="24"/>
        </w:rPr>
        <w:t xml:space="preserve"> instalacji</w:t>
      </w:r>
      <w:r w:rsidR="00244E0B" w:rsidRPr="00893D9E">
        <w:rPr>
          <w:rFonts w:ascii="Arial" w:hAnsi="Arial" w:cs="Arial"/>
          <w:bCs/>
          <w:sz w:val="24"/>
          <w:szCs w:val="24"/>
        </w:rPr>
        <w:t xml:space="preserve">, </w:t>
      </w:r>
      <w:r w:rsidR="00212CAA" w:rsidRPr="00893D9E">
        <w:rPr>
          <w:rFonts w:ascii="Arial" w:hAnsi="Arial" w:cs="Arial"/>
          <w:bCs/>
          <w:sz w:val="24"/>
          <w:szCs w:val="24"/>
        </w:rPr>
        <w:t xml:space="preserve">techniki </w:t>
      </w:r>
      <w:r w:rsidR="00244E0B" w:rsidRPr="00893D9E">
        <w:rPr>
          <w:rFonts w:ascii="Arial" w:hAnsi="Arial" w:cs="Arial"/>
          <w:bCs/>
          <w:sz w:val="24"/>
          <w:szCs w:val="24"/>
        </w:rPr>
        <w:t xml:space="preserve">zastosowane </w:t>
      </w:r>
      <w:r w:rsidR="00212CAA" w:rsidRPr="00893D9E">
        <w:rPr>
          <w:rFonts w:ascii="Arial" w:hAnsi="Arial" w:cs="Arial"/>
          <w:bCs/>
          <w:sz w:val="24"/>
          <w:szCs w:val="24"/>
        </w:rPr>
        <w:t xml:space="preserve">w procesie przetwarzania odpadów w celu poprawy ogólnej efektywności środowiskowej zespołu urządzeń oraz ograniczenia ryzyka środowiskowego związanego z postepowaniem i przemieszczaniem odpadów </w:t>
      </w:r>
      <w:r w:rsidR="00BF4540" w:rsidRPr="00893D9E">
        <w:rPr>
          <w:rFonts w:ascii="Arial" w:hAnsi="Arial" w:cs="Arial"/>
          <w:bCs/>
          <w:sz w:val="24"/>
          <w:szCs w:val="24"/>
        </w:rPr>
        <w:br/>
      </w:r>
      <w:r w:rsidR="00212CAA" w:rsidRPr="00893D9E">
        <w:rPr>
          <w:rFonts w:ascii="Arial" w:hAnsi="Arial" w:cs="Arial"/>
          <w:bCs/>
          <w:sz w:val="24"/>
          <w:szCs w:val="24"/>
        </w:rPr>
        <w:t>(Bat 2, Bat 5) zgodnie z wdrożon</w:t>
      </w:r>
      <w:r w:rsidR="009A7607" w:rsidRPr="00893D9E">
        <w:rPr>
          <w:rFonts w:ascii="Arial" w:hAnsi="Arial" w:cs="Arial"/>
          <w:bCs/>
          <w:sz w:val="24"/>
          <w:szCs w:val="24"/>
        </w:rPr>
        <w:t>ą</w:t>
      </w:r>
      <w:r w:rsidR="00212CAA" w:rsidRPr="00893D9E">
        <w:rPr>
          <w:rFonts w:ascii="Arial" w:hAnsi="Arial" w:cs="Arial"/>
          <w:bCs/>
          <w:sz w:val="24"/>
          <w:szCs w:val="24"/>
        </w:rPr>
        <w:t xml:space="preserve"> </w:t>
      </w:r>
      <w:r w:rsidR="00BF4540" w:rsidRPr="00893D9E">
        <w:rPr>
          <w:rFonts w:ascii="Arial" w:hAnsi="Arial" w:cs="Arial"/>
          <w:bCs/>
          <w:sz w:val="24"/>
          <w:szCs w:val="24"/>
        </w:rPr>
        <w:t>„P</w:t>
      </w:r>
      <w:r w:rsidR="009A7607" w:rsidRPr="00893D9E">
        <w:rPr>
          <w:rFonts w:ascii="Arial" w:hAnsi="Arial" w:cs="Arial"/>
          <w:bCs/>
          <w:sz w:val="24"/>
          <w:szCs w:val="24"/>
        </w:rPr>
        <w:t>rocedurą</w:t>
      </w:r>
      <w:r w:rsidR="00212CAA" w:rsidRPr="00893D9E">
        <w:rPr>
          <w:rFonts w:ascii="Arial" w:hAnsi="Arial" w:cs="Arial"/>
          <w:bCs/>
          <w:sz w:val="24"/>
          <w:szCs w:val="24"/>
        </w:rPr>
        <w:t xml:space="preserve"> </w:t>
      </w:r>
      <w:r w:rsidR="00BF4540" w:rsidRPr="00893D9E">
        <w:rPr>
          <w:rFonts w:ascii="Arial" w:hAnsi="Arial" w:cs="Arial"/>
          <w:bCs/>
          <w:sz w:val="24"/>
          <w:szCs w:val="24"/>
        </w:rPr>
        <w:t>identyfikacji i oceny aspektów środowiskowych”</w:t>
      </w:r>
      <w:r w:rsidR="00212CAA" w:rsidRPr="00893D9E">
        <w:rPr>
          <w:rFonts w:ascii="Arial" w:hAnsi="Arial" w:cs="Arial"/>
          <w:bCs/>
          <w:sz w:val="24"/>
          <w:szCs w:val="24"/>
        </w:rPr>
        <w:t xml:space="preserve"> (Bat 1)</w:t>
      </w:r>
      <w:r w:rsidR="00244E0B" w:rsidRPr="00893D9E">
        <w:rPr>
          <w:rFonts w:ascii="Arial" w:hAnsi="Arial" w:cs="Arial"/>
          <w:bCs/>
          <w:sz w:val="24"/>
          <w:szCs w:val="24"/>
        </w:rPr>
        <w:t xml:space="preserve">, </w:t>
      </w:r>
      <w:r w:rsidRPr="00893D9E">
        <w:rPr>
          <w:rFonts w:ascii="Arial" w:hAnsi="Arial" w:cs="Arial"/>
          <w:bCs/>
          <w:sz w:val="24"/>
          <w:szCs w:val="24"/>
        </w:rPr>
        <w:t>proces technologiczn</w:t>
      </w:r>
      <w:r w:rsidR="00244E0B" w:rsidRPr="00893D9E">
        <w:rPr>
          <w:rFonts w:ascii="Arial" w:hAnsi="Arial" w:cs="Arial"/>
          <w:bCs/>
          <w:sz w:val="24"/>
          <w:szCs w:val="24"/>
        </w:rPr>
        <w:t>y</w:t>
      </w:r>
      <w:r w:rsidRPr="00893D9E">
        <w:rPr>
          <w:rFonts w:ascii="Arial" w:hAnsi="Arial" w:cs="Arial"/>
          <w:bCs/>
          <w:sz w:val="24"/>
          <w:szCs w:val="24"/>
        </w:rPr>
        <w:t xml:space="preserve"> przetwarzania odpadów</w:t>
      </w:r>
      <w:r w:rsidR="00244E0B" w:rsidRPr="00893D9E">
        <w:rPr>
          <w:rFonts w:ascii="Arial" w:hAnsi="Arial" w:cs="Arial"/>
          <w:bCs/>
          <w:sz w:val="24"/>
          <w:szCs w:val="24"/>
        </w:rPr>
        <w:t xml:space="preserve"> realizowany w instalacji </w:t>
      </w:r>
      <w:r w:rsidR="00BF42E4" w:rsidRPr="00893D9E">
        <w:rPr>
          <w:rFonts w:ascii="Arial" w:hAnsi="Arial" w:cs="Arial"/>
          <w:bCs/>
          <w:sz w:val="24"/>
          <w:szCs w:val="24"/>
        </w:rPr>
        <w:t xml:space="preserve">celem wytworzenia produktu o właściwościach nawozu lub środka poprawiającego właściwości gleby, </w:t>
      </w:r>
      <w:r w:rsidR="005571BC" w:rsidRPr="00893D9E">
        <w:rPr>
          <w:rFonts w:ascii="Arial" w:hAnsi="Arial" w:cs="Arial"/>
          <w:bCs/>
          <w:sz w:val="24"/>
          <w:szCs w:val="24"/>
        </w:rPr>
        <w:t xml:space="preserve">w tym </w:t>
      </w:r>
      <w:r w:rsidR="009E41C4" w:rsidRPr="00893D9E">
        <w:rPr>
          <w:rFonts w:ascii="Arial" w:hAnsi="Arial" w:cs="Arial"/>
          <w:bCs/>
          <w:sz w:val="24"/>
          <w:szCs w:val="24"/>
        </w:rPr>
        <w:t>prowadzący do utraty statusu odpad</w:t>
      </w:r>
      <w:r w:rsidR="00937C4B" w:rsidRPr="00893D9E">
        <w:rPr>
          <w:rFonts w:ascii="Arial" w:hAnsi="Arial" w:cs="Arial"/>
          <w:bCs/>
          <w:sz w:val="24"/>
          <w:szCs w:val="24"/>
        </w:rPr>
        <w:t>u</w:t>
      </w:r>
      <w:r w:rsidR="00F726D6" w:rsidRPr="00893D9E">
        <w:rPr>
          <w:rFonts w:ascii="Arial" w:hAnsi="Arial" w:cs="Arial"/>
          <w:bCs/>
          <w:sz w:val="24"/>
          <w:szCs w:val="24"/>
        </w:rPr>
        <w:t>.</w:t>
      </w:r>
      <w:r w:rsidR="009E41C4" w:rsidRPr="00893D9E">
        <w:rPr>
          <w:rFonts w:ascii="Arial" w:hAnsi="Arial" w:cs="Arial"/>
          <w:bCs/>
          <w:sz w:val="24"/>
          <w:szCs w:val="24"/>
        </w:rPr>
        <w:t xml:space="preserve"> </w:t>
      </w:r>
    </w:p>
    <w:p w14:paraId="3E39BC0B" w14:textId="6A73C419" w:rsidR="00081DC2" w:rsidRPr="00893D9E" w:rsidRDefault="00212CAA" w:rsidP="00363D7E">
      <w:pPr>
        <w:pStyle w:val="Akapitzlist12"/>
        <w:suppressAutoHyphens w:val="0"/>
        <w:spacing w:before="0" w:after="0" w:afterAutospacing="0" w:line="240" w:lineRule="auto"/>
        <w:ind w:left="0" w:firstLine="567"/>
        <w:contextualSpacing/>
        <w:jc w:val="left"/>
        <w:rPr>
          <w:bCs/>
        </w:rPr>
      </w:pPr>
      <w:r w:rsidRPr="00893D9E">
        <w:rPr>
          <w:rFonts w:cs="Arial"/>
          <w:bCs/>
        </w:rPr>
        <w:t>W</w:t>
      </w:r>
      <w:r w:rsidR="0004498A" w:rsidRPr="00893D9E">
        <w:rPr>
          <w:rFonts w:cs="Arial"/>
          <w:bCs/>
        </w:rPr>
        <w:t xml:space="preserve"> punkcie II. </w:t>
      </w:r>
      <w:r w:rsidR="00244E0B" w:rsidRPr="00893D9E">
        <w:rPr>
          <w:rFonts w:cs="Arial"/>
          <w:bCs/>
        </w:rPr>
        <w:t>pozwolenia</w:t>
      </w:r>
      <w:r w:rsidR="00C5458B" w:rsidRPr="00893D9E">
        <w:rPr>
          <w:rFonts w:cs="Arial"/>
          <w:bCs/>
        </w:rPr>
        <w:t xml:space="preserve">, </w:t>
      </w:r>
      <w:r w:rsidR="001A576F" w:rsidRPr="00893D9E">
        <w:rPr>
          <w:rFonts w:eastAsia="Calibri" w:cs="Arial"/>
          <w:bCs/>
        </w:rPr>
        <w:t>zgodnie z wymogami art. 42 ust. 1 i ust. 2,</w:t>
      </w:r>
      <w:r w:rsidR="001A576F" w:rsidRPr="00893D9E">
        <w:rPr>
          <w:rFonts w:eastAsia="Calibri" w:cs="Arial"/>
          <w:bCs/>
        </w:rPr>
        <w:br/>
      </w:r>
      <w:r w:rsidR="001A576F" w:rsidRPr="00893D9E">
        <w:rPr>
          <w:rFonts w:cs="Arial"/>
          <w:bCs/>
        </w:rPr>
        <w:t xml:space="preserve">w związku z art. 45 ust. 6-9 ustawy z dnia 14 grudnia 2012r. o odpadach </w:t>
      </w:r>
      <w:r w:rsidR="0004498A" w:rsidRPr="00893D9E">
        <w:rPr>
          <w:rFonts w:cs="Arial"/>
          <w:bCs/>
        </w:rPr>
        <w:t xml:space="preserve">ustalone zostały </w:t>
      </w:r>
      <w:r w:rsidR="004A3F30" w:rsidRPr="00893D9E">
        <w:rPr>
          <w:rFonts w:cs="Arial"/>
          <w:bCs/>
        </w:rPr>
        <w:t>warunki przetwarzania odpadów</w:t>
      </w:r>
      <w:r w:rsidR="00244E0B" w:rsidRPr="00893D9E">
        <w:rPr>
          <w:rFonts w:cs="Arial"/>
          <w:bCs/>
        </w:rPr>
        <w:t>,</w:t>
      </w:r>
      <w:r w:rsidR="00E07141" w:rsidRPr="00893D9E">
        <w:rPr>
          <w:rFonts w:cs="Arial"/>
          <w:bCs/>
        </w:rPr>
        <w:t xml:space="preserve"> w tym </w:t>
      </w:r>
      <w:r w:rsidR="002E4DD0" w:rsidRPr="00893D9E">
        <w:rPr>
          <w:rFonts w:cs="Arial"/>
          <w:bCs/>
        </w:rPr>
        <w:t>określone:</w:t>
      </w:r>
      <w:r w:rsidR="004A3F30" w:rsidRPr="00893D9E">
        <w:rPr>
          <w:rFonts w:cs="Arial"/>
          <w:bCs/>
        </w:rPr>
        <w:t xml:space="preserve"> </w:t>
      </w:r>
      <w:r w:rsidR="00E07141" w:rsidRPr="00893D9E">
        <w:rPr>
          <w:rFonts w:cs="Arial"/>
          <w:bCs/>
        </w:rPr>
        <w:t xml:space="preserve">dopuszczalne rodzaje </w:t>
      </w:r>
      <w:r w:rsidR="00244E0B" w:rsidRPr="00893D9E">
        <w:rPr>
          <w:rFonts w:cs="Arial"/>
          <w:bCs/>
        </w:rPr>
        <w:br/>
      </w:r>
      <w:r w:rsidR="00E07141" w:rsidRPr="00893D9E">
        <w:rPr>
          <w:rFonts w:cs="Arial"/>
          <w:bCs/>
        </w:rPr>
        <w:t xml:space="preserve">i masy odpadów kierowanych do przetwarzania, rodzaje i masy odpadów powstające </w:t>
      </w:r>
      <w:r w:rsidR="00E07141" w:rsidRPr="00893D9E">
        <w:rPr>
          <w:rFonts w:cs="Arial"/>
          <w:bCs/>
        </w:rPr>
        <w:lastRenderedPageBreak/>
        <w:t>w wyniku przetwarzania odpadów</w:t>
      </w:r>
      <w:r w:rsidR="008A459E" w:rsidRPr="00893D9E">
        <w:rPr>
          <w:rFonts w:cs="Arial"/>
          <w:bCs/>
        </w:rPr>
        <w:t xml:space="preserve">, </w:t>
      </w:r>
      <w:r w:rsidR="00472118" w:rsidRPr="00893D9E">
        <w:rPr>
          <w:rFonts w:cs="Arial"/>
          <w:bCs/>
        </w:rPr>
        <w:t xml:space="preserve">miejsce i opis metody przetwarzania odpadów, miejsce i sposób magazynowania odpadów przeznaczonych do przetwarzania ze wskazaniem masy magazynowanych odpadów, zastosowane techniki w celu ograniczenia ryzyka środowiskowego związanego z magazynowaniem odpadów oraz zapobiegania emisjom odorów lub, jeżeli jest to niemożliwe ich ograniczania </w:t>
      </w:r>
      <w:r w:rsidR="00937C4B" w:rsidRPr="00893D9E">
        <w:rPr>
          <w:rFonts w:cs="Arial"/>
          <w:bCs/>
        </w:rPr>
        <w:br/>
      </w:r>
      <w:r w:rsidR="00472118" w:rsidRPr="00893D9E">
        <w:rPr>
          <w:rFonts w:cs="Arial"/>
          <w:bCs/>
        </w:rPr>
        <w:t>(Bat 4, Bat 13)</w:t>
      </w:r>
      <w:r w:rsidR="00937C4B" w:rsidRPr="00893D9E">
        <w:rPr>
          <w:rFonts w:cs="Arial"/>
          <w:bCs/>
        </w:rPr>
        <w:t xml:space="preserve">. </w:t>
      </w:r>
      <w:r w:rsidR="00081DC2" w:rsidRPr="00893D9E">
        <w:rPr>
          <w:rFonts w:cs="Arial"/>
          <w:bCs/>
        </w:rPr>
        <w:t xml:space="preserve">W </w:t>
      </w:r>
      <w:r w:rsidR="00081DC2" w:rsidRPr="00893D9E">
        <w:rPr>
          <w:rFonts w:eastAsia="TimesNewRomanPSMT" w:cs="Arial"/>
          <w:bCs/>
          <w:lang w:eastAsia="en-US"/>
        </w:rPr>
        <w:t xml:space="preserve">odniesieniu do odpadów przetwarzanych wskazano również maksymalne masy poszczególnych rodzajów odpadów i maksymalne łączne masy wszystkich rodzajów odpadów, które w tym samym czasie mogłyby być magazynowane </w:t>
      </w:r>
      <w:r w:rsidR="00937C4B" w:rsidRPr="00893D9E">
        <w:rPr>
          <w:rFonts w:eastAsia="TimesNewRomanPSMT" w:cs="Arial"/>
          <w:bCs/>
          <w:lang w:eastAsia="en-US"/>
        </w:rPr>
        <w:t>w instalacji</w:t>
      </w:r>
      <w:r w:rsidR="00081DC2" w:rsidRPr="00893D9E">
        <w:rPr>
          <w:rFonts w:eastAsia="TimesNewRomanPSMT" w:cs="Arial"/>
          <w:bCs/>
          <w:lang w:eastAsia="en-US"/>
        </w:rPr>
        <w:t xml:space="preserve"> oraz które mogą być magazynowane w okresie roku. Określono również największe masy odpadów, które mogłyby być magazynowane </w:t>
      </w:r>
      <w:r w:rsidR="00937C4B" w:rsidRPr="00893D9E">
        <w:rPr>
          <w:rFonts w:eastAsia="TimesNewRomanPSMT" w:cs="Arial"/>
          <w:bCs/>
          <w:lang w:eastAsia="en-US"/>
        </w:rPr>
        <w:br/>
      </w:r>
      <w:r w:rsidR="00081DC2" w:rsidRPr="00893D9E">
        <w:rPr>
          <w:rFonts w:eastAsia="TimesNewRomanPSMT" w:cs="Arial"/>
          <w:bCs/>
          <w:lang w:eastAsia="en-US"/>
        </w:rPr>
        <w:t xml:space="preserve">w tym samym czasie wynikające z wymiarów miejsca magazynowania odpadów oraz określono całkowitą pojemność (Mg) miejsc magazynowania odpadów. </w:t>
      </w:r>
      <w:r w:rsidR="00081DC2" w:rsidRPr="00893D9E">
        <w:rPr>
          <w:bCs/>
        </w:rPr>
        <w:t xml:space="preserve">Podane masy ustalone zostały zgodnie z wymaganiami określonymi w opracowanym dla przedmiotowej instalacji operacie przeciwpożarowym. </w:t>
      </w:r>
    </w:p>
    <w:p w14:paraId="7ECB4E45" w14:textId="06F1F257" w:rsidR="00741840" w:rsidRPr="00893D9E" w:rsidRDefault="0004498A" w:rsidP="00363D7E">
      <w:pPr>
        <w:spacing w:before="0" w:after="0"/>
        <w:ind w:firstLine="567"/>
        <w:rPr>
          <w:rFonts w:cs="Arial"/>
          <w:bCs/>
        </w:rPr>
      </w:pPr>
      <w:r w:rsidRPr="00893D9E">
        <w:rPr>
          <w:rFonts w:cs="Arial"/>
          <w:bCs/>
        </w:rPr>
        <w:t xml:space="preserve">Proces przetwarzania </w:t>
      </w:r>
      <w:r w:rsidR="00BF42E4" w:rsidRPr="00893D9E">
        <w:rPr>
          <w:rFonts w:cs="Arial"/>
          <w:bCs/>
        </w:rPr>
        <w:t xml:space="preserve">odpadów biodegradowalnych, </w:t>
      </w:r>
      <w:r w:rsidR="00D36680" w:rsidRPr="00893D9E">
        <w:rPr>
          <w:rFonts w:cs="Arial"/>
          <w:bCs/>
        </w:rPr>
        <w:t>zgodnie z zał. nr 2 – „Niewyczerpujący wykaz procesów unieszkodliwiania” do ustawy o odpadach, prowadzony będzie metodą określaną jako R3 /Recykling lub odzysk substancji organicznych, które nie są stosowane jako rozpuszczalniki (w tym kompostowanie</w:t>
      </w:r>
      <w:r w:rsidR="00BF42E4" w:rsidRPr="00893D9E">
        <w:rPr>
          <w:rFonts w:cs="Arial"/>
          <w:bCs/>
        </w:rPr>
        <w:br/>
      </w:r>
      <w:r w:rsidR="00D36680" w:rsidRPr="00893D9E">
        <w:rPr>
          <w:rFonts w:cs="Arial"/>
          <w:bCs/>
        </w:rPr>
        <w:t xml:space="preserve"> i inne biologiczne procesy przekształcania)/. Wydajność </w:t>
      </w:r>
      <w:r w:rsidR="00937C4B" w:rsidRPr="00893D9E">
        <w:rPr>
          <w:rFonts w:cs="Arial"/>
          <w:bCs/>
        </w:rPr>
        <w:t xml:space="preserve">przedmiotowej </w:t>
      </w:r>
      <w:r w:rsidR="00D36680" w:rsidRPr="00893D9E">
        <w:rPr>
          <w:rFonts w:cs="Arial"/>
          <w:bCs/>
        </w:rPr>
        <w:t xml:space="preserve">instalacji do przetwarzania odpadów </w:t>
      </w:r>
      <w:r w:rsidR="00937C4B" w:rsidRPr="00893D9E">
        <w:rPr>
          <w:rFonts w:cs="Arial"/>
          <w:bCs/>
        </w:rPr>
        <w:t xml:space="preserve">biodegradowalnych </w:t>
      </w:r>
      <w:r w:rsidR="00D36680" w:rsidRPr="00893D9E">
        <w:rPr>
          <w:rFonts w:cs="Arial"/>
          <w:bCs/>
        </w:rPr>
        <w:t xml:space="preserve">ustalona została maksymalnie na </w:t>
      </w:r>
      <w:r w:rsidR="00D36680" w:rsidRPr="00893D9E">
        <w:rPr>
          <w:rFonts w:cs="Arial"/>
          <w:bCs/>
          <w:lang w:eastAsia="ar-SA"/>
        </w:rPr>
        <w:t>137 Mg odpadów na dobę</w:t>
      </w:r>
      <w:r w:rsidR="00337D5B" w:rsidRPr="00893D9E">
        <w:rPr>
          <w:rFonts w:cs="Arial"/>
          <w:bCs/>
          <w:lang w:eastAsia="ar-SA"/>
        </w:rPr>
        <w:t xml:space="preserve">, </w:t>
      </w:r>
      <w:r w:rsidR="00D36680" w:rsidRPr="00893D9E">
        <w:rPr>
          <w:rFonts w:cs="Arial"/>
          <w:bCs/>
          <w:lang w:eastAsia="ar-SA"/>
        </w:rPr>
        <w:t>50 000 Mg</w:t>
      </w:r>
      <w:r w:rsidR="00623722" w:rsidRPr="00893D9E">
        <w:rPr>
          <w:rFonts w:cs="Arial"/>
          <w:bCs/>
          <w:lang w:eastAsia="ar-SA"/>
        </w:rPr>
        <w:t xml:space="preserve"> na </w:t>
      </w:r>
      <w:r w:rsidR="00D36680" w:rsidRPr="00893D9E">
        <w:rPr>
          <w:rFonts w:cs="Arial"/>
          <w:bCs/>
          <w:lang w:eastAsia="ar-SA"/>
        </w:rPr>
        <w:t xml:space="preserve">rok. </w:t>
      </w:r>
      <w:r w:rsidR="00BF42E4" w:rsidRPr="00893D9E">
        <w:rPr>
          <w:rFonts w:cs="Arial"/>
          <w:bCs/>
        </w:rPr>
        <w:t xml:space="preserve">Podstawowym procesem realizowanym </w:t>
      </w:r>
      <w:r w:rsidR="00937C4B" w:rsidRPr="00893D9E">
        <w:rPr>
          <w:rFonts w:cs="Arial"/>
          <w:bCs/>
        </w:rPr>
        <w:br/>
      </w:r>
      <w:r w:rsidR="00BF42E4" w:rsidRPr="00893D9E">
        <w:rPr>
          <w:rFonts w:cs="Arial"/>
          <w:bCs/>
        </w:rPr>
        <w:t xml:space="preserve">w instalacji będzie biologiczne przetwarzanie, tj. kompostowanie odpadów biodegradowalnych,  w tym głównie osadów ściekowych celem wytworzenia produktu </w:t>
      </w:r>
      <w:r w:rsidR="0034670D" w:rsidRPr="00893D9E">
        <w:rPr>
          <w:rFonts w:cs="Arial"/>
          <w:bCs/>
        </w:rPr>
        <w:t>-</w:t>
      </w:r>
      <w:r w:rsidR="00BF42E4" w:rsidRPr="00893D9E">
        <w:rPr>
          <w:rFonts w:cs="Arial"/>
          <w:bCs/>
        </w:rPr>
        <w:t xml:space="preserve"> środka poprawiającego właściwości gleby. </w:t>
      </w:r>
    </w:p>
    <w:p w14:paraId="74A0676B" w14:textId="00057810" w:rsidR="009E3093" w:rsidRPr="00893D9E" w:rsidRDefault="00623722" w:rsidP="00363D7E">
      <w:pPr>
        <w:spacing w:before="0" w:after="0"/>
        <w:ind w:firstLine="567"/>
        <w:rPr>
          <w:rFonts w:cs="Arial"/>
          <w:bCs/>
        </w:rPr>
      </w:pPr>
      <w:r w:rsidRPr="00893D9E">
        <w:rPr>
          <w:rFonts w:cs="Arial"/>
          <w:bCs/>
        </w:rPr>
        <w:t>Realizowany w instalacji p</w:t>
      </w:r>
      <w:r w:rsidR="00BF42E4" w:rsidRPr="00893D9E">
        <w:rPr>
          <w:rFonts w:cs="Arial"/>
          <w:bCs/>
        </w:rPr>
        <w:t xml:space="preserve">roces </w:t>
      </w:r>
      <w:r w:rsidR="00741840" w:rsidRPr="00893D9E">
        <w:rPr>
          <w:rFonts w:cs="Arial"/>
          <w:bCs/>
        </w:rPr>
        <w:t xml:space="preserve">przetwarzania odpadów, </w:t>
      </w:r>
      <w:r w:rsidR="00BF42E4" w:rsidRPr="00893D9E">
        <w:rPr>
          <w:rFonts w:cs="Arial"/>
          <w:bCs/>
        </w:rPr>
        <w:t>prowadził będzie do utraty statusu odpad</w:t>
      </w:r>
      <w:r w:rsidR="00741840" w:rsidRPr="00893D9E">
        <w:rPr>
          <w:rFonts w:cs="Arial"/>
          <w:bCs/>
        </w:rPr>
        <w:t xml:space="preserve">ów, który zgodnie z hierarchią sposobów postępowania </w:t>
      </w:r>
      <w:r w:rsidRPr="00893D9E">
        <w:rPr>
          <w:rFonts w:cs="Arial"/>
          <w:bCs/>
        </w:rPr>
        <w:br/>
      </w:r>
      <w:r w:rsidR="00741840" w:rsidRPr="00893D9E">
        <w:rPr>
          <w:rFonts w:cs="Arial"/>
          <w:bCs/>
        </w:rPr>
        <w:t xml:space="preserve">z odpadami jest jednym z pożądanych sposobów przetwarzania odpadów. </w:t>
      </w:r>
      <w:r w:rsidR="00741840" w:rsidRPr="00893D9E">
        <w:rPr>
          <w:rFonts w:cs="Arial"/>
          <w:bCs/>
          <w:color w:val="000000"/>
        </w:rPr>
        <w:t xml:space="preserve">Na skutek poddania </w:t>
      </w:r>
      <w:r w:rsidR="00741840" w:rsidRPr="00893D9E">
        <w:rPr>
          <w:rFonts w:cs="Arial"/>
          <w:bCs/>
        </w:rPr>
        <w:t>odpadów biodegradowalnych</w:t>
      </w:r>
      <w:r w:rsidRPr="00893D9E">
        <w:rPr>
          <w:rFonts w:cs="Arial"/>
          <w:bCs/>
        </w:rPr>
        <w:t xml:space="preserve"> wymienionych w tabeli nr 1 </w:t>
      </w:r>
      <w:r w:rsidR="00F34413" w:rsidRPr="00893D9E">
        <w:rPr>
          <w:rFonts w:cs="Arial"/>
          <w:bCs/>
        </w:rPr>
        <w:t xml:space="preserve">niniejszej </w:t>
      </w:r>
      <w:r w:rsidRPr="00893D9E">
        <w:rPr>
          <w:rFonts w:cs="Arial"/>
          <w:bCs/>
        </w:rPr>
        <w:t xml:space="preserve">decyzji </w:t>
      </w:r>
      <w:r w:rsidR="00741840" w:rsidRPr="00893D9E">
        <w:rPr>
          <w:rFonts w:cs="Arial"/>
          <w:bCs/>
        </w:rPr>
        <w:t xml:space="preserve"> przetworzeniu metodą kompostowania R3 odpady o kodach</w:t>
      </w:r>
      <w:r w:rsidRPr="00893D9E">
        <w:rPr>
          <w:rFonts w:cs="Arial"/>
          <w:bCs/>
        </w:rPr>
        <w:t xml:space="preserve">: 02 01 03, </w:t>
      </w:r>
      <w:r w:rsidR="00F34413" w:rsidRPr="00893D9E">
        <w:rPr>
          <w:rFonts w:cs="Arial"/>
          <w:bCs/>
        </w:rPr>
        <w:t xml:space="preserve">02 05 02 </w:t>
      </w:r>
      <w:r w:rsidR="00F34413" w:rsidRPr="00893D9E">
        <w:rPr>
          <w:rFonts w:cs="Arial"/>
          <w:bCs/>
        </w:rPr>
        <w:br/>
        <w:t xml:space="preserve">i </w:t>
      </w:r>
      <w:r w:rsidRPr="00893D9E">
        <w:rPr>
          <w:rFonts w:cs="Arial"/>
          <w:bCs/>
        </w:rPr>
        <w:t>19 08 05</w:t>
      </w:r>
      <w:r w:rsidR="00741840" w:rsidRPr="00893D9E">
        <w:rPr>
          <w:rFonts w:cs="Arial"/>
          <w:bCs/>
        </w:rPr>
        <w:t xml:space="preserve"> utracą status odpadów i staną się produktem zgodnie z ich pierwotnym przeznaczeniem</w:t>
      </w:r>
      <w:r w:rsidR="000A7D0C" w:rsidRPr="00893D9E">
        <w:rPr>
          <w:rFonts w:cs="Arial"/>
          <w:bCs/>
        </w:rPr>
        <w:t>, a u</w:t>
      </w:r>
      <w:r w:rsidR="00387AC1" w:rsidRPr="00893D9E">
        <w:rPr>
          <w:rFonts w:cs="Arial"/>
          <w:bCs/>
          <w:color w:val="000000"/>
        </w:rPr>
        <w:t xml:space="preserve">zyskanie z odpadów produktu przyczyni się </w:t>
      </w:r>
      <w:r w:rsidR="00387AC1" w:rsidRPr="00893D9E">
        <w:rPr>
          <w:rFonts w:cs="Arial"/>
          <w:bCs/>
        </w:rPr>
        <w:t xml:space="preserve">do zmniejszenia ilości wytworzonych odpadów. </w:t>
      </w:r>
      <w:r w:rsidR="003A1579" w:rsidRPr="00893D9E">
        <w:rPr>
          <w:rFonts w:cs="Arial"/>
          <w:bCs/>
        </w:rPr>
        <w:t xml:space="preserve">Realizowany proces przetwarzania odpadów spełniał będzie podstawowe i szczegółowe warunki, o których mowa w art. 14 ust. 1 i ust. 2 ustawy </w:t>
      </w:r>
      <w:r w:rsidR="009E3093" w:rsidRPr="00893D9E">
        <w:rPr>
          <w:rFonts w:cs="Arial"/>
          <w:bCs/>
        </w:rPr>
        <w:br/>
      </w:r>
      <w:r w:rsidR="003A1579" w:rsidRPr="00893D9E">
        <w:rPr>
          <w:rFonts w:cs="Arial"/>
          <w:bCs/>
        </w:rPr>
        <w:t>o odpadach i w przepisach wydanych na podstawie art. 14 tej ustawy.</w:t>
      </w:r>
      <w:r w:rsidR="000D7DB9" w:rsidRPr="00893D9E">
        <w:rPr>
          <w:rFonts w:cs="Arial"/>
          <w:bCs/>
        </w:rPr>
        <w:t xml:space="preserve"> </w:t>
      </w:r>
    </w:p>
    <w:p w14:paraId="6B8D2BEB" w14:textId="39BB34FE" w:rsidR="009E3093" w:rsidRPr="00893D9E" w:rsidRDefault="00741840" w:rsidP="00363D7E">
      <w:pPr>
        <w:spacing w:before="0" w:after="0"/>
        <w:ind w:firstLine="567"/>
        <w:rPr>
          <w:rFonts w:cs="Arial"/>
          <w:bCs/>
        </w:rPr>
      </w:pPr>
      <w:r w:rsidRPr="00893D9E">
        <w:rPr>
          <w:rFonts w:cs="Arial"/>
          <w:bCs/>
        </w:rPr>
        <w:t xml:space="preserve">W procesie powstawał będzie produkt w postaci środka poprawiającego właściwości gleby </w:t>
      </w:r>
      <w:r w:rsidR="003A1579" w:rsidRPr="00893D9E">
        <w:rPr>
          <w:rFonts w:cs="Arial"/>
          <w:bCs/>
        </w:rPr>
        <w:t xml:space="preserve">pn. „Norga natural do upraw polowych” </w:t>
      </w:r>
      <w:r w:rsidRPr="00893D9E">
        <w:rPr>
          <w:rFonts w:cs="Arial"/>
          <w:bCs/>
        </w:rPr>
        <w:t>dopuszczon</w:t>
      </w:r>
      <w:r w:rsidR="00A54939" w:rsidRPr="00893D9E">
        <w:rPr>
          <w:rFonts w:cs="Arial"/>
          <w:bCs/>
        </w:rPr>
        <w:t>y</w:t>
      </w:r>
      <w:r w:rsidRPr="00893D9E">
        <w:rPr>
          <w:rFonts w:cs="Arial"/>
          <w:bCs/>
        </w:rPr>
        <w:t xml:space="preserve"> </w:t>
      </w:r>
      <w:r w:rsidR="003A1579" w:rsidRPr="00893D9E">
        <w:rPr>
          <w:rFonts w:cs="Arial"/>
          <w:bCs/>
        </w:rPr>
        <w:t xml:space="preserve">do wprowadzania do obrotu </w:t>
      </w:r>
      <w:r w:rsidRPr="00893D9E">
        <w:rPr>
          <w:rFonts w:cs="Arial"/>
          <w:bCs/>
        </w:rPr>
        <w:t>stosowną Decyzją Ministra Rolnictwa i Rozwoju Wsi</w:t>
      </w:r>
      <w:r w:rsidR="0034670D" w:rsidRPr="00893D9E">
        <w:rPr>
          <w:rFonts w:cs="Arial"/>
          <w:bCs/>
        </w:rPr>
        <w:t xml:space="preserve"> </w:t>
      </w:r>
      <w:r w:rsidR="003A1579" w:rsidRPr="00893D9E">
        <w:rPr>
          <w:rFonts w:cs="Arial"/>
          <w:bCs/>
        </w:rPr>
        <w:br/>
      </w:r>
      <w:r w:rsidR="00923B97" w:rsidRPr="00893D9E">
        <w:rPr>
          <w:rFonts w:cs="Arial"/>
          <w:bCs/>
        </w:rPr>
        <w:t>nr G-1351/23 z dnia 17.04.2023r. z późniejszymi zmianami/aktualizacjami</w:t>
      </w:r>
      <w:r w:rsidR="003A1579" w:rsidRPr="00893D9E">
        <w:rPr>
          <w:rFonts w:cs="Arial"/>
          <w:bCs/>
        </w:rPr>
        <w:t xml:space="preserve">, </w:t>
      </w:r>
      <w:r w:rsidRPr="00893D9E">
        <w:rPr>
          <w:rFonts w:cs="Arial"/>
          <w:bCs/>
        </w:rPr>
        <w:t xml:space="preserve">wydaną na podstawie przepisów Ustawy o nawozach i nawożeniu oraz rozporządzenia (WE) </w:t>
      </w:r>
      <w:r w:rsidR="003A1579" w:rsidRPr="00893D9E">
        <w:rPr>
          <w:rFonts w:cs="Arial"/>
          <w:bCs/>
        </w:rPr>
        <w:br/>
      </w:r>
      <w:r w:rsidRPr="00893D9E">
        <w:rPr>
          <w:rFonts w:cs="Arial"/>
          <w:bCs/>
        </w:rPr>
        <w:t xml:space="preserve">nr 1069/2009 Parlamentu Europejskiego i Rady. </w:t>
      </w:r>
    </w:p>
    <w:p w14:paraId="5448C0E1" w14:textId="43CF0732" w:rsidR="00741840" w:rsidRPr="00893D9E" w:rsidRDefault="005A0C9F" w:rsidP="00363D7E">
      <w:pPr>
        <w:pStyle w:val="Tekstpodstawowy"/>
        <w:spacing w:before="0" w:after="0"/>
        <w:ind w:firstLine="567"/>
        <w:rPr>
          <w:rFonts w:cs="Arial"/>
          <w:bCs/>
        </w:rPr>
      </w:pPr>
      <w:r w:rsidRPr="00893D9E">
        <w:rPr>
          <w:rFonts w:cs="Arial"/>
          <w:bCs/>
          <w:color w:val="000000"/>
        </w:rPr>
        <w:t xml:space="preserve">Szczególnego podkreślenia wymaga, iż w celu spełnienia wymagań jakościowych wprowadzanego do obrotu produktu o właściwościach nawozowych,  </w:t>
      </w:r>
      <w:r w:rsidRPr="00893D9E">
        <w:rPr>
          <w:rFonts w:cs="Arial"/>
          <w:bCs/>
          <w:color w:val="000000"/>
        </w:rPr>
        <w:br/>
      </w:r>
      <w:r w:rsidR="000A7D0C" w:rsidRPr="00893D9E">
        <w:rPr>
          <w:rFonts w:cs="Arial"/>
          <w:bCs/>
        </w:rPr>
        <w:t xml:space="preserve">w </w:t>
      </w:r>
      <w:r w:rsidR="00656745" w:rsidRPr="00893D9E">
        <w:rPr>
          <w:rFonts w:cs="Arial"/>
          <w:bCs/>
        </w:rPr>
        <w:t xml:space="preserve">pkt. XI.1. i XI.3. </w:t>
      </w:r>
      <w:r w:rsidR="000A7D0C" w:rsidRPr="00893D9E">
        <w:rPr>
          <w:rFonts w:cs="Arial"/>
          <w:bCs/>
        </w:rPr>
        <w:t>niniejszej decyzji</w:t>
      </w:r>
      <w:r w:rsidR="00F54971" w:rsidRPr="00893D9E">
        <w:rPr>
          <w:rFonts w:cs="Arial"/>
          <w:bCs/>
        </w:rPr>
        <w:t xml:space="preserve">, zgodnie z art. 211 ust. 8 ustawy Prawo ochrony środowiska, </w:t>
      </w:r>
      <w:r w:rsidR="00656745" w:rsidRPr="00893D9E">
        <w:rPr>
          <w:rFonts w:cs="Arial"/>
          <w:bCs/>
        </w:rPr>
        <w:t xml:space="preserve">na prowadzącego instalację </w:t>
      </w:r>
      <w:r w:rsidR="00F54971" w:rsidRPr="00893D9E">
        <w:rPr>
          <w:rFonts w:cs="Arial"/>
          <w:bCs/>
        </w:rPr>
        <w:t>nałożono dodatkowe warunki do spełnienia</w:t>
      </w:r>
      <w:r w:rsidR="00656745" w:rsidRPr="00893D9E">
        <w:rPr>
          <w:rFonts w:cs="Arial"/>
          <w:bCs/>
        </w:rPr>
        <w:t xml:space="preserve">, w tym zobowiązano do monitorowania osadów ściekowych dostarczanych do instalacji pod kątem źródła </w:t>
      </w:r>
      <w:r w:rsidR="007628A4" w:rsidRPr="00893D9E">
        <w:rPr>
          <w:rFonts w:cs="Arial"/>
          <w:bCs/>
        </w:rPr>
        <w:t xml:space="preserve">ich </w:t>
      </w:r>
      <w:r w:rsidR="00656745" w:rsidRPr="00893D9E">
        <w:rPr>
          <w:rFonts w:cs="Arial"/>
          <w:bCs/>
        </w:rPr>
        <w:t xml:space="preserve">pochodzenia, zawartości w osadach metali ciężkich, tj.: ołów (Pb), kadm (Cd), rtęć (Hg), nikiel (Ni), cynk (Zn), miedź (Cu) i chrom (Cr) oraz </w:t>
      </w:r>
      <w:r w:rsidR="007628A4" w:rsidRPr="00893D9E">
        <w:rPr>
          <w:rFonts w:cs="Arial"/>
          <w:bCs/>
        </w:rPr>
        <w:t xml:space="preserve">w przypadku ustabilizowanych komunalnych osadów ściekowych o kodzie 19 08 05 </w:t>
      </w:r>
      <w:r w:rsidR="00656745" w:rsidRPr="00893D9E">
        <w:rPr>
          <w:rFonts w:cs="Arial"/>
          <w:bCs/>
        </w:rPr>
        <w:t>obecności patogenów chorobotwórczych</w:t>
      </w:r>
      <w:r w:rsidR="008252F9" w:rsidRPr="00893D9E">
        <w:rPr>
          <w:rFonts w:cs="Arial"/>
          <w:bCs/>
        </w:rPr>
        <w:t>. N</w:t>
      </w:r>
      <w:r w:rsidR="007628A4" w:rsidRPr="00893D9E">
        <w:rPr>
          <w:rFonts w:cs="Arial"/>
          <w:bCs/>
        </w:rPr>
        <w:t xml:space="preserve">adto, </w:t>
      </w:r>
      <w:r w:rsidR="006E3A2F" w:rsidRPr="00893D9E">
        <w:rPr>
          <w:rFonts w:cs="Arial"/>
          <w:bCs/>
        </w:rPr>
        <w:t xml:space="preserve">zobowiązano do monitorowania </w:t>
      </w:r>
      <w:r w:rsidR="007628A4" w:rsidRPr="00893D9E">
        <w:rPr>
          <w:rFonts w:cs="Arial"/>
          <w:bCs/>
        </w:rPr>
        <w:lastRenderedPageBreak/>
        <w:t xml:space="preserve">wytworzonego środka poprawiającego właściwości gleby pod katem </w:t>
      </w:r>
      <w:r w:rsidR="006E3A2F" w:rsidRPr="00893D9E">
        <w:rPr>
          <w:rFonts w:cs="Arial"/>
          <w:bCs/>
        </w:rPr>
        <w:t>spełnienia wymagań</w:t>
      </w:r>
      <w:r w:rsidR="007628A4" w:rsidRPr="00893D9E">
        <w:rPr>
          <w:rFonts w:cs="Arial"/>
          <w:bCs/>
        </w:rPr>
        <w:t xml:space="preserve"> decyzji Ministra Rolnictwa i Rozwoju Wsi nr G-1351/23 z dnia 17.04.2023r. z późniejszymi zmianami/aktualizacjami dopuszczającej środek poprawiający właściwości gleby do wprowadzania do obrotu</w:t>
      </w:r>
      <w:r w:rsidR="003D614E" w:rsidRPr="00893D9E">
        <w:rPr>
          <w:rFonts w:cs="Arial"/>
          <w:bCs/>
        </w:rPr>
        <w:t xml:space="preserve">, </w:t>
      </w:r>
      <w:r w:rsidR="006E3A2F" w:rsidRPr="00893D9E">
        <w:rPr>
          <w:rFonts w:cs="Arial"/>
          <w:bCs/>
        </w:rPr>
        <w:t>na</w:t>
      </w:r>
      <w:r w:rsidR="007628A4" w:rsidRPr="00893D9E">
        <w:rPr>
          <w:rFonts w:cs="Arial"/>
          <w:bCs/>
        </w:rPr>
        <w:t xml:space="preserve"> zawartoś</w:t>
      </w:r>
      <w:r w:rsidR="006E3A2F" w:rsidRPr="00893D9E">
        <w:rPr>
          <w:rFonts w:cs="Arial"/>
          <w:bCs/>
        </w:rPr>
        <w:t>ć</w:t>
      </w:r>
      <w:r w:rsidR="007628A4" w:rsidRPr="00893D9E">
        <w:rPr>
          <w:rFonts w:cs="Arial"/>
          <w:bCs/>
        </w:rPr>
        <w:t xml:space="preserve"> metali ciężkich tj.: ołów (Pb), kadm (Cd), rtęć (Hg), nikiel (Ni), cynk (Zn), miedź (Cu) i chrom (Cr)</w:t>
      </w:r>
      <w:r w:rsidR="003D614E" w:rsidRPr="00893D9E">
        <w:rPr>
          <w:rFonts w:cs="Arial"/>
          <w:bCs/>
        </w:rPr>
        <w:t xml:space="preserve">, </w:t>
      </w:r>
      <w:r w:rsidR="008252F9" w:rsidRPr="00893D9E">
        <w:rPr>
          <w:rFonts w:cs="Arial"/>
          <w:bCs/>
        </w:rPr>
        <w:t xml:space="preserve"> a także </w:t>
      </w:r>
      <w:r w:rsidR="007628A4" w:rsidRPr="00893D9E">
        <w:rPr>
          <w:rFonts w:cs="Arial"/>
          <w:bCs/>
        </w:rPr>
        <w:t>obecnoś</w:t>
      </w:r>
      <w:r w:rsidR="006E3A2F" w:rsidRPr="00893D9E">
        <w:rPr>
          <w:rFonts w:cs="Arial"/>
          <w:bCs/>
        </w:rPr>
        <w:t>ć</w:t>
      </w:r>
      <w:r w:rsidR="007628A4" w:rsidRPr="00893D9E">
        <w:rPr>
          <w:rFonts w:cs="Arial"/>
          <w:bCs/>
        </w:rPr>
        <w:t xml:space="preserve"> w wytworzonym produkcie bakterii chorobotwórczych z rodzaju Salmonella oraz </w:t>
      </w:r>
      <w:r w:rsidR="008252F9" w:rsidRPr="00893D9E">
        <w:rPr>
          <w:rFonts w:cs="Arial"/>
          <w:bCs/>
        </w:rPr>
        <w:t>obecno</w:t>
      </w:r>
      <w:r w:rsidR="006E3A2F" w:rsidRPr="00893D9E">
        <w:rPr>
          <w:rFonts w:cs="Arial"/>
          <w:bCs/>
        </w:rPr>
        <w:t>ś</w:t>
      </w:r>
      <w:r w:rsidR="008252F9" w:rsidRPr="00893D9E">
        <w:rPr>
          <w:rFonts w:cs="Arial"/>
          <w:bCs/>
        </w:rPr>
        <w:t>ci</w:t>
      </w:r>
      <w:r w:rsidR="007628A4" w:rsidRPr="00893D9E">
        <w:rPr>
          <w:rFonts w:cs="Arial"/>
          <w:bCs/>
        </w:rPr>
        <w:t xml:space="preserve"> żywych jaj pasożytów jelitowych, tj. Ascaris sp., Trichuris sp., Toxocara sp</w:t>
      </w:r>
      <w:r w:rsidR="006E3A2F" w:rsidRPr="00893D9E">
        <w:rPr>
          <w:rFonts w:cs="Arial"/>
          <w:bCs/>
        </w:rPr>
        <w:t>. W</w:t>
      </w:r>
      <w:r w:rsidR="008252F9" w:rsidRPr="00893D9E">
        <w:rPr>
          <w:rFonts w:cs="Arial"/>
          <w:bCs/>
        </w:rPr>
        <w:t xml:space="preserve">inna być także </w:t>
      </w:r>
      <w:r w:rsidR="0050129B" w:rsidRPr="00893D9E">
        <w:rPr>
          <w:rFonts w:cs="Arial"/>
          <w:bCs/>
        </w:rPr>
        <w:t xml:space="preserve">prowadzona </w:t>
      </w:r>
      <w:r w:rsidR="003D614E" w:rsidRPr="00893D9E">
        <w:rPr>
          <w:rFonts w:cs="Arial"/>
          <w:bCs/>
        </w:rPr>
        <w:t>ocen</w:t>
      </w:r>
      <w:r w:rsidR="008252F9" w:rsidRPr="00893D9E">
        <w:rPr>
          <w:rFonts w:cs="Arial"/>
          <w:bCs/>
        </w:rPr>
        <w:t>a</w:t>
      </w:r>
      <w:r w:rsidR="003D614E" w:rsidRPr="00893D9E">
        <w:rPr>
          <w:rFonts w:cs="Arial"/>
          <w:bCs/>
        </w:rPr>
        <w:t xml:space="preserve"> organoleptycz</w:t>
      </w:r>
      <w:r w:rsidR="00EC5EC1" w:rsidRPr="00893D9E">
        <w:rPr>
          <w:rFonts w:cs="Arial"/>
          <w:bCs/>
        </w:rPr>
        <w:t>n</w:t>
      </w:r>
      <w:r w:rsidR="008252F9" w:rsidRPr="00893D9E">
        <w:rPr>
          <w:rFonts w:cs="Arial"/>
          <w:bCs/>
        </w:rPr>
        <w:t xml:space="preserve">a </w:t>
      </w:r>
      <w:r w:rsidR="00EC5EC1" w:rsidRPr="00893D9E">
        <w:rPr>
          <w:rFonts w:cs="Arial"/>
          <w:bCs/>
        </w:rPr>
        <w:t>wytworzonego produktu</w:t>
      </w:r>
      <w:r w:rsidR="00363D7E">
        <w:rPr>
          <w:rFonts w:cs="Arial"/>
          <w:bCs/>
        </w:rPr>
        <w:t xml:space="preserve"> </w:t>
      </w:r>
      <w:r w:rsidR="0050129B" w:rsidRPr="00893D9E">
        <w:rPr>
          <w:rFonts w:cs="Arial"/>
          <w:bCs/>
        </w:rPr>
        <w:t>pod kątem wyglądu i zapachu.</w:t>
      </w:r>
      <w:r w:rsidR="003D614E" w:rsidRPr="00893D9E">
        <w:rPr>
          <w:rFonts w:cs="Arial"/>
          <w:bCs/>
        </w:rPr>
        <w:t xml:space="preserve"> </w:t>
      </w:r>
      <w:r w:rsidR="007628A4" w:rsidRPr="00893D9E">
        <w:rPr>
          <w:rFonts w:cs="Arial"/>
          <w:bCs/>
        </w:rPr>
        <w:t>Prowadzący instalację zlecał będzie pobór prób oraz wykonanie badań akredytowanemu laboratorium</w:t>
      </w:r>
      <w:r w:rsidR="003D614E" w:rsidRPr="00893D9E">
        <w:rPr>
          <w:rFonts w:cs="Arial"/>
          <w:bCs/>
        </w:rPr>
        <w:t>. Dla każdego transportu dostarczanych do instalacji osadów ściekowych oraz d</w:t>
      </w:r>
      <w:r w:rsidR="007628A4" w:rsidRPr="00893D9E">
        <w:rPr>
          <w:rFonts w:cs="Arial"/>
          <w:bCs/>
        </w:rPr>
        <w:t xml:space="preserve">la każdej partii wytworzonego środka organicznego poprawiającego właściwości gleby </w:t>
      </w:r>
      <w:r w:rsidR="003D614E" w:rsidRPr="00893D9E">
        <w:rPr>
          <w:rFonts w:cs="Arial"/>
          <w:bCs/>
        </w:rPr>
        <w:t>operator instalacji zlecał będzie aktualne badania.</w:t>
      </w:r>
      <w:r w:rsidR="00EA667E" w:rsidRPr="00893D9E">
        <w:rPr>
          <w:rFonts w:cs="Arial"/>
          <w:bCs/>
        </w:rPr>
        <w:t xml:space="preserve"> </w:t>
      </w:r>
      <w:r w:rsidR="003A1579" w:rsidRPr="00893D9E">
        <w:rPr>
          <w:rFonts w:cs="Arial"/>
          <w:bCs/>
          <w:kern w:val="1"/>
          <w:lang w:eastAsia="hi-IN" w:bidi="hi-IN"/>
        </w:rPr>
        <w:t xml:space="preserve">W przypadku </w:t>
      </w:r>
      <w:r w:rsidR="00741840" w:rsidRPr="00893D9E">
        <w:rPr>
          <w:rFonts w:cs="Arial"/>
          <w:bCs/>
          <w:kern w:val="1"/>
          <w:lang w:eastAsia="hi-IN" w:bidi="hi-IN"/>
        </w:rPr>
        <w:t xml:space="preserve">gdy przekompostowany materiał nie będzie spełniał wymagań </w:t>
      </w:r>
      <w:r w:rsidR="00741840" w:rsidRPr="00893D9E">
        <w:rPr>
          <w:rFonts w:cs="Arial"/>
          <w:bCs/>
        </w:rPr>
        <w:t xml:space="preserve">określonych w pkt. XI.3. niniejszej decyzji </w:t>
      </w:r>
      <w:r w:rsidR="00741840" w:rsidRPr="00893D9E">
        <w:rPr>
          <w:rFonts w:cs="Arial"/>
          <w:bCs/>
          <w:kern w:val="1"/>
          <w:lang w:eastAsia="hi-IN" w:bidi="hi-IN"/>
        </w:rPr>
        <w:t xml:space="preserve">powstawał będzie odpad o kodzie 19 05 03 /Kompost nieodpowiadający wymaganiom (nienadający się do wykorzystania)/, który po zebraniu partii transportowej przekazywany będzie uprawnionym odbiorcom </w:t>
      </w:r>
      <w:r w:rsidR="00741840" w:rsidRPr="00893D9E">
        <w:rPr>
          <w:rFonts w:cs="Arial"/>
          <w:bCs/>
        </w:rPr>
        <w:t>do dalszego zagospodarowania.</w:t>
      </w:r>
    </w:p>
    <w:p w14:paraId="37B07C13" w14:textId="77777777" w:rsidR="00071D2B" w:rsidRPr="00893D9E" w:rsidRDefault="00071D2B" w:rsidP="00363D7E">
      <w:pPr>
        <w:spacing w:before="0" w:after="0"/>
        <w:ind w:firstLine="567"/>
        <w:rPr>
          <w:rFonts w:eastAsia="Calibri" w:cs="Arial"/>
          <w:bCs/>
        </w:rPr>
      </w:pPr>
      <w:r w:rsidRPr="00893D9E">
        <w:rPr>
          <w:rFonts w:cs="Arial"/>
          <w:bCs/>
        </w:rPr>
        <w:t xml:space="preserve">Zobowiązując Spółkę do wdrożenia monitoringu dostarczanych do instalacji odpadów jak i wytworzonego produktu, o którym mowa w pkt. pkt. XI.1 i XI.3 decyzji podkreślenia wymaga, iż Organ wziął pod uwagę znane mu fakty w zakresie losów niektórych decyzji </w:t>
      </w:r>
      <w:r w:rsidRPr="00893D9E">
        <w:rPr>
          <w:rFonts w:eastAsia="Calibri" w:cs="Arial"/>
          <w:bCs/>
        </w:rPr>
        <w:t>zezwalających na wprowadzanie do obrotu produktu/środka organicznego, wytwarzanego przez NEWKOM EKO Sp. z o.o.</w:t>
      </w:r>
      <w:r w:rsidRPr="00893D9E">
        <w:rPr>
          <w:rFonts w:cs="Arial"/>
          <w:bCs/>
        </w:rPr>
        <w:t xml:space="preserve">, które to zostały wycofane z obrotu prawnego </w:t>
      </w:r>
      <w:r w:rsidRPr="00893D9E">
        <w:rPr>
          <w:rFonts w:eastAsia="Calibri" w:cs="Arial"/>
          <w:bCs/>
        </w:rPr>
        <w:t xml:space="preserve">ze względu na niespełnienie przez wytworzony produkt określonych wymogów, w tym m.in. decyzje tj.: </w:t>
      </w:r>
    </w:p>
    <w:p w14:paraId="0894AF29" w14:textId="77777777" w:rsidR="00071D2B" w:rsidRPr="00893D9E" w:rsidRDefault="00071D2B" w:rsidP="00363D7E">
      <w:pPr>
        <w:pStyle w:val="Akapitzlist"/>
        <w:numPr>
          <w:ilvl w:val="0"/>
          <w:numId w:val="83"/>
        </w:numPr>
        <w:spacing w:before="0" w:after="0" w:line="240" w:lineRule="auto"/>
        <w:rPr>
          <w:rFonts w:ascii="Arial" w:eastAsia="Calibri" w:hAnsi="Arial" w:cs="Arial"/>
          <w:bCs/>
          <w:sz w:val="24"/>
          <w:szCs w:val="24"/>
        </w:rPr>
      </w:pPr>
      <w:r w:rsidRPr="00893D9E">
        <w:rPr>
          <w:rFonts w:ascii="Arial" w:eastAsia="Calibri" w:hAnsi="Arial" w:cs="Arial"/>
          <w:bCs/>
          <w:sz w:val="24"/>
          <w:szCs w:val="24"/>
        </w:rPr>
        <w:t xml:space="preserve">decyzja Ministra Rolnictwa i Rozwoju Wsi z dnia 27.04.2016r. Nr 409/16 zezwalającą na wprowadzanie do obrotu nawozu organicznego pn. „NEWKOM EKO”, która wycofana została z obrotu prawnego ze względu na stwarzane zagrożenie dla zdrowia i życia ludzi w związku ze stwierdzeniem </w:t>
      </w:r>
      <w:r w:rsidRPr="00893D9E">
        <w:rPr>
          <w:rFonts w:ascii="Arial" w:eastAsia="Calibri" w:hAnsi="Arial" w:cs="Arial"/>
          <w:bCs/>
          <w:sz w:val="24"/>
          <w:szCs w:val="24"/>
        </w:rPr>
        <w:br/>
        <w:t xml:space="preserve">w wytworzonym nawozie żywych jaj  pasożytów jelitowych, </w:t>
      </w:r>
    </w:p>
    <w:p w14:paraId="4B106B98" w14:textId="77777777" w:rsidR="00071D2B" w:rsidRPr="00893D9E" w:rsidRDefault="00071D2B" w:rsidP="00893D9E">
      <w:pPr>
        <w:pStyle w:val="Akapitzlist"/>
        <w:numPr>
          <w:ilvl w:val="0"/>
          <w:numId w:val="83"/>
        </w:numPr>
        <w:spacing w:after="160" w:line="240" w:lineRule="auto"/>
        <w:rPr>
          <w:rFonts w:ascii="Arial" w:eastAsia="Calibri" w:hAnsi="Arial" w:cs="Arial"/>
          <w:bCs/>
          <w:sz w:val="24"/>
          <w:szCs w:val="24"/>
        </w:rPr>
      </w:pPr>
      <w:r w:rsidRPr="00893D9E">
        <w:rPr>
          <w:rFonts w:ascii="Arial" w:eastAsia="Calibri" w:hAnsi="Arial" w:cs="Arial"/>
          <w:bCs/>
          <w:sz w:val="24"/>
          <w:szCs w:val="24"/>
        </w:rPr>
        <w:t>decyzja Ministra Rolnictwa i Rozwoju Wsi z dnia 19.08.2019r. znak: HOR.ns.8100.39.2019.126 zezwalającą na wprowadzanie do obrotu nawozu organicznego pn.”Norga natural nawóz organiczny do trawników”, która wycofana została z obrotu prawnego (po oddaleniu skargi kasacyjnej przez NSA) ze względu na użycie w procesie przetwarzania odpadów pochodzących z innych oczyszczalni ścieków jak oczyszczalnie wymienione z nazwy w ww. decyzji,</w:t>
      </w:r>
    </w:p>
    <w:p w14:paraId="4FFC8CCC" w14:textId="77777777" w:rsidR="00071D2B" w:rsidRPr="00893D9E" w:rsidRDefault="00071D2B" w:rsidP="00363D7E">
      <w:pPr>
        <w:pStyle w:val="Akapitzlist"/>
        <w:numPr>
          <w:ilvl w:val="0"/>
          <w:numId w:val="83"/>
        </w:numPr>
        <w:spacing w:before="0" w:after="0" w:line="240" w:lineRule="auto"/>
        <w:ind w:left="709" w:hanging="502"/>
        <w:rPr>
          <w:rFonts w:ascii="Arial" w:eastAsia="Calibri" w:hAnsi="Arial" w:cs="Arial"/>
          <w:bCs/>
          <w:sz w:val="24"/>
          <w:szCs w:val="24"/>
        </w:rPr>
      </w:pPr>
      <w:r w:rsidRPr="00893D9E">
        <w:rPr>
          <w:rFonts w:ascii="Arial" w:eastAsia="Calibri" w:hAnsi="Arial" w:cs="Arial"/>
          <w:bCs/>
          <w:sz w:val="24"/>
          <w:szCs w:val="24"/>
        </w:rPr>
        <w:t>decyzja Ministra Rolnictwa i Rozwoju Wsi z dnia 17.04.2023r. znak DHR.ns.8101.70.2022, którą umarzono postępowanie w sprawie wydania pozwolenia na wprowadzanie do obrotu organicznego środka poprawiającego właściwości gleby pn. „Komplon”, z uwagi na nieprzedłożenie przez NEWKOM EKO Sp. z o.o. dowodów wskazujących spełnienie przez produkt Komplon określonych wymagań.</w:t>
      </w:r>
    </w:p>
    <w:p w14:paraId="26B23B23" w14:textId="638C64F4" w:rsidR="00071D2B" w:rsidRPr="00893D9E" w:rsidRDefault="00071D2B" w:rsidP="00363D7E">
      <w:pPr>
        <w:spacing w:before="0" w:after="0"/>
        <w:rPr>
          <w:rFonts w:eastAsia="Calibri" w:cs="Arial"/>
          <w:bCs/>
        </w:rPr>
      </w:pPr>
      <w:r w:rsidRPr="00893D9E">
        <w:rPr>
          <w:rFonts w:eastAsia="Calibri" w:cs="Arial"/>
          <w:bCs/>
        </w:rPr>
        <w:t xml:space="preserve">Powyższe wskazywać może, że dotychczasowy monitoring w zakresie dostarczanych do instalacji odpadów jak i realizowanego przez NEWKOM EKO </w:t>
      </w:r>
      <w:r w:rsidR="00363D7E">
        <w:rPr>
          <w:rFonts w:eastAsia="Calibri" w:cs="Arial"/>
          <w:bCs/>
        </w:rPr>
        <w:br/>
      </w:r>
      <w:r w:rsidRPr="00893D9E">
        <w:rPr>
          <w:rFonts w:eastAsia="Calibri" w:cs="Arial"/>
          <w:bCs/>
        </w:rPr>
        <w:t>Sp. z o.o.  procesu przetwarzania odpadów był niewystarczający.</w:t>
      </w:r>
    </w:p>
    <w:p w14:paraId="1E937D11" w14:textId="77777777" w:rsidR="00071D2B" w:rsidRPr="00893D9E" w:rsidRDefault="00071D2B" w:rsidP="00363D7E">
      <w:pPr>
        <w:spacing w:before="0" w:after="0"/>
        <w:ind w:firstLine="567"/>
        <w:rPr>
          <w:rFonts w:cs="Arial"/>
          <w:bCs/>
        </w:rPr>
      </w:pPr>
      <w:r w:rsidRPr="00893D9E">
        <w:rPr>
          <w:rFonts w:eastAsia="Calibri" w:cs="Arial"/>
          <w:bCs/>
        </w:rPr>
        <w:t xml:space="preserve">Nadto, za oczywiste należy także uznać, że charakterystyka jakościowo-ilościowa ścieków komunalnych zależy od wielu zróżnicowanych i złożonych czynników, a co za tym idzie, że skład ścieków w każdej gminie i mieście jest inny, dlatego też nie bez znaczenia, co należy podkreślić, w pozyskiwaniu osadów ściekowych jako surowca do procesu istotne będzie źródło jego pochodzenia.  </w:t>
      </w:r>
      <w:r w:rsidRPr="00893D9E">
        <w:rPr>
          <w:rFonts w:eastAsia="Calibri" w:cs="Arial"/>
          <w:bCs/>
        </w:rPr>
        <w:lastRenderedPageBreak/>
        <w:t xml:space="preserve">Dlatego też wprowadzony w decyzji warunek kontroli źródła pozyskanie surowca (osadów ściekowych) wykorzystywanego w procesie - ze stałych źródeł uprawdopodabniać  będzie, że wytworzony produkt spełniał będzie wymagania decyzji dopuszczającej  wprowadzanie go do obrotu. </w:t>
      </w:r>
      <w:r w:rsidRPr="00893D9E">
        <w:rPr>
          <w:rFonts w:cs="Arial"/>
          <w:bCs/>
        </w:rPr>
        <w:t xml:space="preserve">Natomiast, wapnowanie osadów ściekowych przed kompostowaniem może min. </w:t>
      </w:r>
      <w:r w:rsidRPr="00893D9E">
        <w:rPr>
          <w:rStyle w:val="Pogrubienie"/>
          <w:rFonts w:cs="Arial"/>
          <w:b w:val="0"/>
        </w:rPr>
        <w:t>z</w:t>
      </w:r>
      <w:r w:rsidRPr="00893D9E">
        <w:rPr>
          <w:rFonts w:cs="Arial"/>
          <w:bCs/>
        </w:rPr>
        <w:t xml:space="preserve">aburzać aktywność mikroorganizmów niezbędnych do rozkładu organicznego lub je zabijać, spowalniać proces i powodować zmianę właściwości wytworzonego produktu. Stąd też by zapewnić dobrą jakość produktu wprowadzono wymóg, że osady ściekowe kierowane do procesu nie będą uprzednio poddane wapnowaniu. </w:t>
      </w:r>
    </w:p>
    <w:p w14:paraId="1B9D296F" w14:textId="6DE0CED2" w:rsidR="00B5739E" w:rsidRPr="00893D9E" w:rsidRDefault="00A54939" w:rsidP="00363D7E">
      <w:pPr>
        <w:spacing w:before="0" w:after="0"/>
        <w:ind w:firstLine="567"/>
        <w:rPr>
          <w:rFonts w:cs="Arial"/>
          <w:bCs/>
        </w:rPr>
      </w:pPr>
      <w:r w:rsidRPr="00893D9E">
        <w:rPr>
          <w:rFonts w:cs="Arial"/>
          <w:bCs/>
        </w:rPr>
        <w:t xml:space="preserve">W instalacji tej może być także prowadzony proces przetwarzania odpadów innych jak o kodach: 02 01 03, 02 05 02 i 19 08 05 , wymienionych w tabeli nr 2 decyzji, dla których prowadzący instalację </w:t>
      </w:r>
      <w:r w:rsidR="003A1579" w:rsidRPr="00893D9E">
        <w:rPr>
          <w:rFonts w:cs="Arial"/>
          <w:bCs/>
        </w:rPr>
        <w:t>w ciągu 6 miesięcy od dnia uprawomocnienia się niniejszej decyzji podejmie działania zmierzające do uzyskania stosownego dokumentu pozwalającego na wytwarzanie z odpadów wymienionych</w:t>
      </w:r>
      <w:r w:rsidR="00363D7E">
        <w:rPr>
          <w:rFonts w:cs="Arial"/>
          <w:bCs/>
        </w:rPr>
        <w:br/>
      </w:r>
      <w:r w:rsidR="003A1579" w:rsidRPr="00893D9E">
        <w:rPr>
          <w:rFonts w:cs="Arial"/>
          <w:bCs/>
        </w:rPr>
        <w:t xml:space="preserve">w tabeli nr 2 produktu nie będącego odpadem. </w:t>
      </w:r>
      <w:r w:rsidRPr="00893D9E">
        <w:rPr>
          <w:rFonts w:cs="Arial"/>
          <w:bCs/>
        </w:rPr>
        <w:t xml:space="preserve">Do czasu uzyskania stosownej decyzji lub certyfikatu określającego warunki wytwarzania </w:t>
      </w:r>
      <w:r w:rsidRPr="00893D9E">
        <w:rPr>
          <w:rFonts w:cs="Arial"/>
          <w:bCs/>
          <w:kern w:val="1"/>
          <w:lang w:eastAsia="hi-IN" w:bidi="hi-IN"/>
        </w:rPr>
        <w:t>środka poprawiającego właściwości gleby, produktu o właściwościach nawozowych lub nawozu</w:t>
      </w:r>
      <w:r w:rsidRPr="00893D9E">
        <w:rPr>
          <w:rFonts w:cs="Arial"/>
          <w:bCs/>
        </w:rPr>
        <w:t xml:space="preserve"> powstawały będą odpady wskazane w tabeli nr 2</w:t>
      </w:r>
      <w:r w:rsidR="00EA667E" w:rsidRPr="00893D9E">
        <w:rPr>
          <w:rFonts w:cs="Arial"/>
          <w:bCs/>
        </w:rPr>
        <w:t>a.</w:t>
      </w:r>
      <w:r w:rsidRPr="00893D9E">
        <w:rPr>
          <w:rFonts w:cs="Arial"/>
          <w:bCs/>
        </w:rPr>
        <w:t xml:space="preserve"> niniejszej decyzji. </w:t>
      </w:r>
    </w:p>
    <w:p w14:paraId="59962534" w14:textId="4801E8C3" w:rsidR="00741840" w:rsidRPr="00893D9E" w:rsidRDefault="00B5718F" w:rsidP="00363D7E">
      <w:pPr>
        <w:spacing w:before="0" w:after="0"/>
        <w:ind w:firstLine="567"/>
        <w:rPr>
          <w:rFonts w:cs="Arial"/>
          <w:bCs/>
        </w:rPr>
      </w:pPr>
      <w:r w:rsidRPr="00893D9E">
        <w:rPr>
          <w:rFonts w:cs="Arial"/>
          <w:bCs/>
        </w:rPr>
        <w:t>Łączn</w:t>
      </w:r>
      <w:r w:rsidR="00B5739E" w:rsidRPr="00893D9E">
        <w:rPr>
          <w:rFonts w:cs="Arial"/>
          <w:bCs/>
        </w:rPr>
        <w:t>a</w:t>
      </w:r>
      <w:r w:rsidRPr="00893D9E">
        <w:rPr>
          <w:rFonts w:cs="Arial"/>
          <w:bCs/>
        </w:rPr>
        <w:t xml:space="preserve"> masa odpadów </w:t>
      </w:r>
      <w:r w:rsidR="00B5739E" w:rsidRPr="00893D9E">
        <w:rPr>
          <w:rFonts w:cs="Arial"/>
          <w:bCs/>
        </w:rPr>
        <w:t xml:space="preserve">wytwarzanych w procesie przetwarzania odpadów metodą R3 nie będzie większa jak 50 000 Mg na rok i będą to zarówno odpady powstające w procesie przetwarzania odpadów wymienionych w tabeli nr 1 decyzji, gdy nie </w:t>
      </w:r>
      <w:r w:rsidR="00EA667E" w:rsidRPr="00893D9E">
        <w:rPr>
          <w:rFonts w:cs="Arial"/>
          <w:bCs/>
        </w:rPr>
        <w:t>będą spełnione</w:t>
      </w:r>
      <w:r w:rsidR="00B5739E" w:rsidRPr="00893D9E">
        <w:rPr>
          <w:rFonts w:cs="Arial"/>
          <w:bCs/>
        </w:rPr>
        <w:t xml:space="preserve"> warunk</w:t>
      </w:r>
      <w:r w:rsidR="00EA667E" w:rsidRPr="00893D9E">
        <w:rPr>
          <w:rFonts w:cs="Arial"/>
          <w:bCs/>
        </w:rPr>
        <w:t>i</w:t>
      </w:r>
      <w:r w:rsidR="00B5739E" w:rsidRPr="00893D9E">
        <w:rPr>
          <w:rFonts w:cs="Arial"/>
          <w:bCs/>
        </w:rPr>
        <w:t xml:space="preserve"> utraty statusu odpadów oraz </w:t>
      </w:r>
      <w:r w:rsidR="00EA667E" w:rsidRPr="00893D9E">
        <w:rPr>
          <w:rFonts w:cs="Arial"/>
          <w:bCs/>
        </w:rPr>
        <w:t xml:space="preserve">odpady </w:t>
      </w:r>
      <w:r w:rsidR="00B5739E" w:rsidRPr="00893D9E">
        <w:rPr>
          <w:rFonts w:cs="Arial"/>
          <w:bCs/>
        </w:rPr>
        <w:t xml:space="preserve">powstające </w:t>
      </w:r>
      <w:r w:rsidR="00EA667E" w:rsidRPr="00893D9E">
        <w:rPr>
          <w:rFonts w:cs="Arial"/>
          <w:bCs/>
        </w:rPr>
        <w:br/>
      </w:r>
      <w:r w:rsidR="00B5739E" w:rsidRPr="00893D9E">
        <w:rPr>
          <w:rFonts w:cs="Arial"/>
          <w:bCs/>
        </w:rPr>
        <w:t>w wyniku przetwarzania odpadów wymienionych w tabeli nr 2 decyzji</w:t>
      </w:r>
      <w:r w:rsidR="00EA667E" w:rsidRPr="00893D9E">
        <w:rPr>
          <w:rFonts w:cs="Arial"/>
          <w:bCs/>
        </w:rPr>
        <w:t>, do czasu uzyskania stosownych decyzji pozwalających na wprowadzenie wytworzonego produktu do obrotu.</w:t>
      </w:r>
      <w:r w:rsidR="00B5739E" w:rsidRPr="00893D9E">
        <w:rPr>
          <w:rFonts w:cs="Arial"/>
          <w:bCs/>
        </w:rPr>
        <w:t xml:space="preserve"> </w:t>
      </w:r>
    </w:p>
    <w:p w14:paraId="7790B566" w14:textId="520B37AE" w:rsidR="009E41C4" w:rsidRPr="00893D9E" w:rsidRDefault="009E41C4" w:rsidP="00363D7E">
      <w:pPr>
        <w:pStyle w:val="Tekstpodstawowy"/>
        <w:spacing w:before="0" w:after="0"/>
        <w:ind w:firstLine="567"/>
        <w:rPr>
          <w:rFonts w:cs="Arial"/>
          <w:bCs/>
        </w:rPr>
      </w:pPr>
      <w:r w:rsidRPr="00893D9E">
        <w:rPr>
          <w:rFonts w:cs="Arial"/>
          <w:bCs/>
        </w:rPr>
        <w:t xml:space="preserve">Przetwarzanie odpadów odbywać się będzie z zachowaniem zasad dotyczących gospodarowania odpadami określonych w obowiązujących ustawach </w:t>
      </w:r>
      <w:r w:rsidRPr="00893D9E">
        <w:rPr>
          <w:rFonts w:cs="Arial"/>
          <w:bCs/>
        </w:rPr>
        <w:br/>
        <w:t xml:space="preserve">i rozporządzeniach w tym zakresie. Nadzór nad przebiegiem procesów przetwarzania odpadów będą sprawować osoby upoważnione, posiadające odpowiednie kwalifikacje i doświadczenie zawodowe w tym zakresie. </w:t>
      </w:r>
      <w:r w:rsidR="00872723" w:rsidRPr="00893D9E">
        <w:rPr>
          <w:rFonts w:cs="Arial"/>
          <w:bCs/>
        </w:rPr>
        <w:t>Operator instalacji</w:t>
      </w:r>
      <w:r w:rsidRPr="00893D9E">
        <w:rPr>
          <w:rFonts w:cs="Arial"/>
          <w:bCs/>
        </w:rPr>
        <w:t xml:space="preserve"> posiadał będzie możliwości techniczne i organizacyjne pozwalające na należyte prowadzenie działalności w zakresie przetwarzania odpadów. </w:t>
      </w:r>
    </w:p>
    <w:p w14:paraId="5E416C20" w14:textId="7B83FB80" w:rsidR="00090DF3" w:rsidRPr="00893D9E" w:rsidRDefault="0004498A" w:rsidP="00363D7E">
      <w:pPr>
        <w:pStyle w:val="Tekstpodstawowy"/>
        <w:spacing w:before="0" w:after="0"/>
        <w:ind w:firstLine="567"/>
        <w:rPr>
          <w:rFonts w:cs="Arial"/>
          <w:bCs/>
          <w:color w:val="000000"/>
        </w:rPr>
      </w:pPr>
      <w:r w:rsidRPr="00893D9E">
        <w:rPr>
          <w:rFonts w:cs="Arial"/>
          <w:bCs/>
        </w:rPr>
        <w:t xml:space="preserve">Uwzględniając zapis art. 188 ust. 3 pkt. 5 ustawy Prawo ochrony środowiska, </w:t>
      </w:r>
      <w:r w:rsidRPr="00893D9E">
        <w:rPr>
          <w:rFonts w:cs="Arial"/>
          <w:bCs/>
        </w:rPr>
        <w:br/>
        <w:t>w punkcie X</w:t>
      </w:r>
      <w:r w:rsidR="00ED70C1" w:rsidRPr="00893D9E">
        <w:rPr>
          <w:rFonts w:cs="Arial"/>
          <w:bCs/>
        </w:rPr>
        <w:t>I</w:t>
      </w:r>
      <w:r w:rsidR="00B824D0" w:rsidRPr="00893D9E">
        <w:rPr>
          <w:rFonts w:cs="Arial"/>
          <w:bCs/>
        </w:rPr>
        <w:t>I</w:t>
      </w:r>
      <w:r w:rsidR="00ED70C1" w:rsidRPr="00893D9E">
        <w:rPr>
          <w:rFonts w:cs="Arial"/>
          <w:bCs/>
        </w:rPr>
        <w:t>.</w:t>
      </w:r>
      <w:r w:rsidRPr="00893D9E">
        <w:rPr>
          <w:rFonts w:cs="Arial"/>
          <w:bCs/>
        </w:rPr>
        <w:t xml:space="preserve"> decyzji ustalony został zakres i sposób monitorowania  prowadzonych </w:t>
      </w:r>
      <w:r w:rsidR="00337D5B" w:rsidRPr="00893D9E">
        <w:rPr>
          <w:rFonts w:cs="Arial"/>
          <w:bCs/>
        </w:rPr>
        <w:t xml:space="preserve">w instalacji </w:t>
      </w:r>
      <w:r w:rsidRPr="00893D9E">
        <w:rPr>
          <w:rFonts w:cs="Arial"/>
          <w:bCs/>
        </w:rPr>
        <w:t>procesów technologicznych</w:t>
      </w:r>
      <w:r w:rsidR="005C5464" w:rsidRPr="00893D9E">
        <w:rPr>
          <w:rFonts w:cs="Arial"/>
          <w:bCs/>
        </w:rPr>
        <w:t xml:space="preserve"> oraz</w:t>
      </w:r>
      <w:r w:rsidR="00ED70C1" w:rsidRPr="00893D9E">
        <w:rPr>
          <w:rFonts w:cs="Arial"/>
          <w:bCs/>
        </w:rPr>
        <w:t xml:space="preserve"> pomiaru i ewidencjonowania wielkości emisji </w:t>
      </w:r>
      <w:r w:rsidR="005C5464" w:rsidRPr="00893D9E">
        <w:rPr>
          <w:rFonts w:cs="Arial"/>
          <w:bCs/>
        </w:rPr>
        <w:t xml:space="preserve">i </w:t>
      </w:r>
      <w:r w:rsidR="00ED70C1" w:rsidRPr="00893D9E">
        <w:rPr>
          <w:rFonts w:cs="Arial"/>
          <w:bCs/>
        </w:rPr>
        <w:t>kontroli eksploatacji instalacji</w:t>
      </w:r>
      <w:r w:rsidR="005C5464" w:rsidRPr="00893D9E">
        <w:rPr>
          <w:rFonts w:cs="Arial"/>
          <w:bCs/>
        </w:rPr>
        <w:t xml:space="preserve">, z uwzględnieniem wymogów konkluzji BAT, </w:t>
      </w:r>
      <w:r w:rsidR="00337D5B" w:rsidRPr="00893D9E">
        <w:rPr>
          <w:rFonts w:cs="Arial"/>
          <w:bCs/>
        </w:rPr>
        <w:br/>
      </w:r>
      <w:r w:rsidR="005C5464" w:rsidRPr="00893D9E">
        <w:rPr>
          <w:rFonts w:cs="Arial"/>
          <w:bCs/>
        </w:rPr>
        <w:t xml:space="preserve">w tym: monitoring emisji gazów i pyłów wprowadzanych do powietrza </w:t>
      </w:r>
      <w:r w:rsidR="00B824D0" w:rsidRPr="00893D9E">
        <w:rPr>
          <w:rFonts w:cs="Arial"/>
          <w:bCs/>
        </w:rPr>
        <w:t xml:space="preserve">- emisja zorganizowana oraz odorów </w:t>
      </w:r>
      <w:r w:rsidR="005C5464" w:rsidRPr="00893D9E">
        <w:rPr>
          <w:rFonts w:cs="Arial"/>
          <w:bCs/>
        </w:rPr>
        <w:t xml:space="preserve">(BAT 8, BAT 10), </w:t>
      </w:r>
      <w:r w:rsidR="00B824D0" w:rsidRPr="00893D9E">
        <w:rPr>
          <w:rFonts w:cs="Arial"/>
          <w:bCs/>
        </w:rPr>
        <w:t xml:space="preserve">monitoring ścieków technologicznych (Bat 6, Bat 7), </w:t>
      </w:r>
      <w:r w:rsidR="005C5464" w:rsidRPr="00893D9E">
        <w:rPr>
          <w:rFonts w:cs="Arial"/>
          <w:bCs/>
        </w:rPr>
        <w:t xml:space="preserve">monitoring hałasu, </w:t>
      </w:r>
      <w:r w:rsidR="00BF26DB" w:rsidRPr="00893D9E">
        <w:rPr>
          <w:rFonts w:cs="Arial"/>
          <w:bCs/>
        </w:rPr>
        <w:t>monitoring poboru wody</w:t>
      </w:r>
      <w:r w:rsidR="005A0C9F" w:rsidRPr="00893D9E">
        <w:rPr>
          <w:rFonts w:cs="Arial"/>
          <w:bCs/>
        </w:rPr>
        <w:t xml:space="preserve"> oraz </w:t>
      </w:r>
      <w:r w:rsidR="00BF26DB" w:rsidRPr="00893D9E">
        <w:rPr>
          <w:rFonts w:cs="Arial"/>
          <w:bCs/>
        </w:rPr>
        <w:t xml:space="preserve"> </w:t>
      </w:r>
      <w:r w:rsidR="00B824D0" w:rsidRPr="00893D9E">
        <w:rPr>
          <w:rFonts w:cs="Arial"/>
          <w:bCs/>
        </w:rPr>
        <w:t xml:space="preserve">monitoring </w:t>
      </w:r>
      <w:r w:rsidR="005A0C9F" w:rsidRPr="00893D9E">
        <w:rPr>
          <w:rFonts w:cs="Arial"/>
          <w:bCs/>
        </w:rPr>
        <w:t xml:space="preserve">odpadów </w:t>
      </w:r>
      <w:r w:rsidR="005A0C9F" w:rsidRPr="00893D9E">
        <w:rPr>
          <w:rFonts w:cs="Arial"/>
          <w:bCs/>
        </w:rPr>
        <w:br/>
        <w:t>i wytworzonego produktu</w:t>
      </w:r>
      <w:r w:rsidR="00BF26DB" w:rsidRPr="00893D9E">
        <w:rPr>
          <w:rFonts w:cs="Arial"/>
          <w:bCs/>
        </w:rPr>
        <w:t>.</w:t>
      </w:r>
      <w:r w:rsidR="00090DF3" w:rsidRPr="00893D9E">
        <w:rPr>
          <w:rFonts w:cs="Arial"/>
          <w:bCs/>
        </w:rPr>
        <w:t xml:space="preserve"> </w:t>
      </w:r>
    </w:p>
    <w:p w14:paraId="6B15579E" w14:textId="45815C45" w:rsidR="0004498A" w:rsidRPr="00893D9E" w:rsidRDefault="006A2123" w:rsidP="00363D7E">
      <w:pPr>
        <w:pStyle w:val="StylTekstPierwszywiersz07cmInterlinia15wiersza"/>
        <w:widowControl w:val="0"/>
        <w:tabs>
          <w:tab w:val="clear" w:pos="993"/>
          <w:tab w:val="left" w:pos="567"/>
        </w:tabs>
        <w:suppressAutoHyphens w:val="0"/>
        <w:spacing w:before="0" w:after="0"/>
        <w:ind w:firstLine="0"/>
        <w:jc w:val="left"/>
        <w:rPr>
          <w:rFonts w:cs="Arial"/>
          <w:bCs/>
        </w:rPr>
      </w:pPr>
      <w:r w:rsidRPr="00893D9E">
        <w:rPr>
          <w:rFonts w:cs="Arial"/>
          <w:bCs/>
          <w:szCs w:val="24"/>
        </w:rPr>
        <w:tab/>
      </w:r>
      <w:r w:rsidR="0004498A" w:rsidRPr="00893D9E">
        <w:rPr>
          <w:rFonts w:cs="Arial"/>
          <w:bCs/>
          <w:szCs w:val="24"/>
        </w:rPr>
        <w:t xml:space="preserve">Zgodnie z </w:t>
      </w:r>
      <w:r w:rsidR="0004498A" w:rsidRPr="00893D9E">
        <w:rPr>
          <w:rFonts w:cs="Arial"/>
          <w:bCs/>
        </w:rPr>
        <w:t>art. 211 ust. 6 pkt 8)</w:t>
      </w:r>
      <w:r w:rsidR="0004498A" w:rsidRPr="00893D9E">
        <w:rPr>
          <w:rFonts w:cs="Arial"/>
          <w:bCs/>
          <w:szCs w:val="24"/>
        </w:rPr>
        <w:t xml:space="preserve"> </w:t>
      </w:r>
      <w:r w:rsidR="00EE009E" w:rsidRPr="00893D9E">
        <w:rPr>
          <w:rFonts w:cs="Arial"/>
          <w:bCs/>
          <w:szCs w:val="24"/>
        </w:rPr>
        <w:t>Prawo ochrony środowiska</w:t>
      </w:r>
      <w:r w:rsidR="0004498A" w:rsidRPr="00893D9E">
        <w:rPr>
          <w:rFonts w:cs="Arial"/>
          <w:bCs/>
          <w:szCs w:val="24"/>
        </w:rPr>
        <w:t xml:space="preserve"> w punkcie I</w:t>
      </w:r>
      <w:r w:rsidR="00872723" w:rsidRPr="00893D9E">
        <w:rPr>
          <w:rFonts w:cs="Arial"/>
          <w:bCs/>
          <w:szCs w:val="24"/>
        </w:rPr>
        <w:t>II</w:t>
      </w:r>
      <w:r w:rsidR="0004498A" w:rsidRPr="00893D9E">
        <w:rPr>
          <w:rFonts w:cs="Arial"/>
          <w:bCs/>
          <w:szCs w:val="24"/>
        </w:rPr>
        <w:t xml:space="preserve">. decyzji </w:t>
      </w:r>
      <w:r w:rsidR="00872723" w:rsidRPr="00893D9E">
        <w:rPr>
          <w:rFonts w:cs="Arial"/>
          <w:bCs/>
          <w:szCs w:val="24"/>
        </w:rPr>
        <w:t xml:space="preserve">określone zostały zastosowane w instalacji techniki </w:t>
      </w:r>
      <w:r w:rsidR="00872723" w:rsidRPr="00893D9E">
        <w:rPr>
          <w:rFonts w:cs="Arial"/>
          <w:bCs/>
        </w:rPr>
        <w:t xml:space="preserve">w celu zoptymalizowania zużycia wody (Bat 11, Bat 19, Bat 35) oraz </w:t>
      </w:r>
      <w:r w:rsidR="0004498A" w:rsidRPr="00893D9E">
        <w:rPr>
          <w:rFonts w:cs="Arial"/>
          <w:bCs/>
          <w:szCs w:val="24"/>
        </w:rPr>
        <w:t xml:space="preserve">ustalone warunki poboru wody dla potrzeb </w:t>
      </w:r>
      <w:r w:rsidR="00EE009E" w:rsidRPr="00893D9E">
        <w:rPr>
          <w:rFonts w:cs="Arial"/>
          <w:bCs/>
          <w:szCs w:val="24"/>
        </w:rPr>
        <w:t>własnych</w:t>
      </w:r>
      <w:r w:rsidR="004F1322" w:rsidRPr="00893D9E">
        <w:rPr>
          <w:rFonts w:cs="Arial"/>
          <w:bCs/>
          <w:szCs w:val="24"/>
        </w:rPr>
        <w:t xml:space="preserve"> </w:t>
      </w:r>
      <w:r w:rsidR="0004498A" w:rsidRPr="00893D9E">
        <w:rPr>
          <w:rFonts w:cs="Arial"/>
          <w:bCs/>
          <w:szCs w:val="24"/>
        </w:rPr>
        <w:t>instalacji</w:t>
      </w:r>
      <w:r w:rsidR="00872723" w:rsidRPr="00893D9E">
        <w:rPr>
          <w:rFonts w:cs="Arial"/>
          <w:bCs/>
          <w:szCs w:val="24"/>
        </w:rPr>
        <w:t>.</w:t>
      </w:r>
      <w:r w:rsidR="0004498A" w:rsidRPr="00893D9E">
        <w:rPr>
          <w:rFonts w:cs="Arial"/>
          <w:bCs/>
          <w:szCs w:val="24"/>
        </w:rPr>
        <w:t xml:space="preserve"> Instalacja zaopatrywana będzie w wodę przeznaczoną do celów bytowo</w:t>
      </w:r>
      <w:r w:rsidR="00205086" w:rsidRPr="00893D9E">
        <w:rPr>
          <w:rFonts w:cs="Arial"/>
          <w:bCs/>
          <w:szCs w:val="24"/>
        </w:rPr>
        <w:t xml:space="preserve"> </w:t>
      </w:r>
      <w:r w:rsidR="0004498A" w:rsidRPr="00893D9E">
        <w:rPr>
          <w:rFonts w:cs="Arial"/>
          <w:bCs/>
          <w:szCs w:val="24"/>
        </w:rPr>
        <w:t>-</w:t>
      </w:r>
      <w:r w:rsidR="00872723" w:rsidRPr="00893D9E">
        <w:rPr>
          <w:rFonts w:cs="Arial"/>
          <w:bCs/>
          <w:szCs w:val="24"/>
        </w:rPr>
        <w:t xml:space="preserve"> </w:t>
      </w:r>
      <w:r w:rsidR="0004498A" w:rsidRPr="00893D9E">
        <w:rPr>
          <w:rFonts w:cs="Arial"/>
          <w:bCs/>
          <w:szCs w:val="24"/>
        </w:rPr>
        <w:t>gospodarczych, technologicznych i przeciwpożarowych z sieci wodociągowej</w:t>
      </w:r>
      <w:r w:rsidR="00872723" w:rsidRPr="00893D9E">
        <w:rPr>
          <w:rFonts w:cs="Arial"/>
          <w:bCs/>
          <w:szCs w:val="24"/>
        </w:rPr>
        <w:t xml:space="preserve">  będącej w zarządzie Zakładu Gospodarki Komunalnej i Mieszkaniowej w Sieniawie.</w:t>
      </w:r>
      <w:r w:rsidR="0004498A" w:rsidRPr="00893D9E">
        <w:rPr>
          <w:rFonts w:cs="Arial"/>
          <w:bCs/>
          <w:szCs w:val="24"/>
        </w:rPr>
        <w:t xml:space="preserve"> </w:t>
      </w:r>
      <w:r w:rsidR="0004498A" w:rsidRPr="00893D9E">
        <w:rPr>
          <w:rFonts w:cs="Arial"/>
          <w:bCs/>
        </w:rPr>
        <w:t>Prowadzony będzie pomiar ilości zużywanej wody.</w:t>
      </w:r>
    </w:p>
    <w:p w14:paraId="3F830CF4" w14:textId="21222A98" w:rsidR="005D030E" w:rsidRPr="00893D9E" w:rsidRDefault="0004498A" w:rsidP="00363D7E">
      <w:pPr>
        <w:spacing w:before="0" w:after="0"/>
        <w:ind w:firstLine="709"/>
        <w:rPr>
          <w:rFonts w:cs="Arial"/>
          <w:bCs/>
        </w:rPr>
      </w:pPr>
      <w:r w:rsidRPr="00893D9E">
        <w:rPr>
          <w:rFonts w:cs="Arial"/>
          <w:bCs/>
        </w:rPr>
        <w:t xml:space="preserve">W punkcie </w:t>
      </w:r>
      <w:r w:rsidR="00D92028" w:rsidRPr="00893D9E">
        <w:rPr>
          <w:rFonts w:cs="Arial"/>
          <w:bCs/>
        </w:rPr>
        <w:t>I</w:t>
      </w:r>
      <w:r w:rsidR="004F1322" w:rsidRPr="00893D9E">
        <w:rPr>
          <w:rFonts w:cs="Arial"/>
          <w:bCs/>
        </w:rPr>
        <w:t>V</w:t>
      </w:r>
      <w:r w:rsidRPr="00893D9E">
        <w:rPr>
          <w:rFonts w:cs="Arial"/>
          <w:bCs/>
        </w:rPr>
        <w:t xml:space="preserve">. </w:t>
      </w:r>
      <w:r w:rsidR="004F1322" w:rsidRPr="00893D9E">
        <w:rPr>
          <w:rFonts w:cs="Arial"/>
          <w:bCs/>
        </w:rPr>
        <w:t>niniejszej</w:t>
      </w:r>
      <w:r w:rsidRPr="00893D9E">
        <w:rPr>
          <w:rFonts w:cs="Arial"/>
          <w:bCs/>
        </w:rPr>
        <w:t xml:space="preserve"> decyzji ustalona została maksymalna dopuszczalna emisja w warunkach normalnego funkcjonowania instalacji</w:t>
      </w:r>
      <w:r w:rsidR="005D030E" w:rsidRPr="00893D9E">
        <w:rPr>
          <w:rFonts w:cs="Arial"/>
          <w:bCs/>
        </w:rPr>
        <w:t xml:space="preserve"> natomiast w punkcie V. </w:t>
      </w:r>
      <w:r w:rsidR="005D030E" w:rsidRPr="00893D9E">
        <w:rPr>
          <w:rFonts w:cs="Arial"/>
          <w:bCs/>
        </w:rPr>
        <w:lastRenderedPageBreak/>
        <w:t xml:space="preserve">warunki wprowadzania do środowiska substancji lub energii i wymagane działania, </w:t>
      </w:r>
      <w:r w:rsidR="005D030E" w:rsidRPr="00893D9E">
        <w:rPr>
          <w:rFonts w:cs="Arial"/>
          <w:bCs/>
        </w:rPr>
        <w:br/>
        <w:t xml:space="preserve">w tym środki techniczne mające na celu zapobieganie lub ograniczanie emisji. </w:t>
      </w:r>
    </w:p>
    <w:p w14:paraId="0493D610" w14:textId="52956BBC" w:rsidR="005D030E" w:rsidRPr="00893D9E" w:rsidRDefault="005D030E" w:rsidP="00363D7E">
      <w:pPr>
        <w:spacing w:before="0" w:after="0"/>
        <w:ind w:firstLine="709"/>
        <w:rPr>
          <w:rFonts w:cs="Arial"/>
          <w:bCs/>
        </w:rPr>
      </w:pPr>
      <w:r w:rsidRPr="00893D9E">
        <w:rPr>
          <w:rFonts w:cs="Arial"/>
          <w:bCs/>
        </w:rPr>
        <w:t>Dla instalacji nie przewiduje się innych emisji niż wynikające z normalnej eksploatacji instalacji.</w:t>
      </w:r>
    </w:p>
    <w:p w14:paraId="65076D66" w14:textId="558AEF40" w:rsidR="0004498A" w:rsidRPr="00893D9E" w:rsidRDefault="005D030E" w:rsidP="00363D7E">
      <w:pPr>
        <w:pStyle w:val="Default"/>
        <w:ind w:firstLine="709"/>
        <w:rPr>
          <w:rFonts w:ascii="Arial" w:hAnsi="Arial" w:cs="Arial"/>
          <w:bCs/>
        </w:rPr>
      </w:pPr>
      <w:r w:rsidRPr="00893D9E">
        <w:rPr>
          <w:rFonts w:ascii="Arial" w:hAnsi="Arial" w:cs="Arial"/>
          <w:bCs/>
        </w:rPr>
        <w:t>W wyniku prowadzonej działalności w instalacji do przetwarzania odpadów powstawać będą odpady niebezpieczne oraz inne niż niebezpieczne, klasyfikowane zgodnie z art. 4 ustawy o odpadach</w:t>
      </w:r>
      <w:r w:rsidR="00872723" w:rsidRPr="00893D9E">
        <w:rPr>
          <w:rFonts w:ascii="Arial" w:hAnsi="Arial" w:cs="Arial"/>
          <w:bCs/>
        </w:rPr>
        <w:t xml:space="preserve"> </w:t>
      </w:r>
      <w:r w:rsidRPr="00893D9E">
        <w:rPr>
          <w:rFonts w:ascii="Arial" w:hAnsi="Arial" w:cs="Arial"/>
          <w:bCs/>
        </w:rPr>
        <w:t xml:space="preserve">i załącznikiem do rozporządzenia Ministra Środowiska z dnia 2 stycznia 2020 r. w sprawie katalogu odpadów (Dz. U. z 2020r., poz. 10). W związku z powyższym, </w:t>
      </w:r>
      <w:r w:rsidR="004F1322" w:rsidRPr="00893D9E">
        <w:rPr>
          <w:rFonts w:ascii="Arial" w:hAnsi="Arial" w:cs="Arial"/>
          <w:bCs/>
        </w:rPr>
        <w:t xml:space="preserve"> zgodnie z art. 202 ust. 4, w związku z art. 188 ust. 2a i 2b ustawy Prawo ochrony środowiska w punkcie </w:t>
      </w:r>
      <w:r w:rsidR="00D92028" w:rsidRPr="00893D9E">
        <w:rPr>
          <w:rFonts w:ascii="Arial" w:hAnsi="Arial" w:cs="Arial"/>
          <w:bCs/>
        </w:rPr>
        <w:t>I</w:t>
      </w:r>
      <w:r w:rsidR="00821C83" w:rsidRPr="00893D9E">
        <w:rPr>
          <w:rFonts w:ascii="Arial" w:hAnsi="Arial" w:cs="Arial"/>
          <w:bCs/>
        </w:rPr>
        <w:t>V</w:t>
      </w:r>
      <w:r w:rsidR="004F1322" w:rsidRPr="00893D9E">
        <w:rPr>
          <w:rFonts w:ascii="Arial" w:hAnsi="Arial" w:cs="Arial"/>
          <w:bCs/>
        </w:rPr>
        <w:t>.1. decyzji ustalono dopuszczalne rodzaje i ilości odpadów wytwarzanych</w:t>
      </w:r>
      <w:r w:rsidRPr="00893D9E">
        <w:rPr>
          <w:rFonts w:ascii="Arial" w:hAnsi="Arial" w:cs="Arial"/>
          <w:bCs/>
        </w:rPr>
        <w:t xml:space="preserve"> w związku z eksploatacją instalacji z uwzględnieniem ich podstawowego składu chemicznego i właściwości</w:t>
      </w:r>
      <w:r w:rsidR="00D92028" w:rsidRPr="00893D9E">
        <w:rPr>
          <w:rFonts w:ascii="Arial" w:hAnsi="Arial" w:cs="Arial"/>
          <w:bCs/>
        </w:rPr>
        <w:t>,</w:t>
      </w:r>
      <w:r w:rsidR="00FD03F9" w:rsidRPr="00893D9E">
        <w:rPr>
          <w:rFonts w:ascii="Arial" w:hAnsi="Arial" w:cs="Arial"/>
          <w:bCs/>
        </w:rPr>
        <w:t xml:space="preserve"> </w:t>
      </w:r>
      <w:r w:rsidR="00872723" w:rsidRPr="00893D9E">
        <w:rPr>
          <w:rFonts w:ascii="Arial" w:hAnsi="Arial" w:cs="Arial"/>
          <w:bCs/>
        </w:rPr>
        <w:br/>
      </w:r>
      <w:r w:rsidR="00D92028" w:rsidRPr="00893D9E">
        <w:rPr>
          <w:rFonts w:ascii="Arial" w:hAnsi="Arial" w:cs="Arial"/>
          <w:bCs/>
        </w:rPr>
        <w:t xml:space="preserve">oraz </w:t>
      </w:r>
      <w:r w:rsidR="00FD03F9" w:rsidRPr="00893D9E">
        <w:rPr>
          <w:rFonts w:ascii="Arial" w:hAnsi="Arial" w:cs="Arial"/>
          <w:bCs/>
        </w:rPr>
        <w:t>wskazano sposoby ich zagospodarowania</w:t>
      </w:r>
      <w:r w:rsidR="00D92028" w:rsidRPr="00893D9E">
        <w:rPr>
          <w:rFonts w:ascii="Arial" w:hAnsi="Arial" w:cs="Arial"/>
          <w:bCs/>
        </w:rPr>
        <w:t xml:space="preserve">. Nadto, </w:t>
      </w:r>
      <w:r w:rsidR="00821C83" w:rsidRPr="00893D9E">
        <w:rPr>
          <w:rFonts w:ascii="Arial" w:hAnsi="Arial" w:cs="Arial"/>
          <w:bCs/>
        </w:rPr>
        <w:t>określon</w:t>
      </w:r>
      <w:r w:rsidR="00D92028" w:rsidRPr="00893D9E">
        <w:rPr>
          <w:rFonts w:ascii="Arial" w:hAnsi="Arial" w:cs="Arial"/>
          <w:bCs/>
        </w:rPr>
        <w:t>o</w:t>
      </w:r>
      <w:r w:rsidR="00821C83" w:rsidRPr="00893D9E">
        <w:rPr>
          <w:rFonts w:ascii="Arial" w:hAnsi="Arial" w:cs="Arial"/>
          <w:bCs/>
        </w:rPr>
        <w:t xml:space="preserve"> w</w:t>
      </w:r>
      <w:r w:rsidRPr="00893D9E">
        <w:rPr>
          <w:rFonts w:ascii="Arial" w:hAnsi="Arial" w:cs="Arial"/>
          <w:bCs/>
        </w:rPr>
        <w:t>arunki gospodarowania wytwarzanymi odpadami</w:t>
      </w:r>
      <w:r w:rsidR="00821C83" w:rsidRPr="00893D9E">
        <w:rPr>
          <w:rFonts w:ascii="Arial" w:hAnsi="Arial" w:cs="Arial"/>
          <w:bCs/>
        </w:rPr>
        <w:t xml:space="preserve"> </w:t>
      </w:r>
      <w:r w:rsidR="00FD03F9" w:rsidRPr="00893D9E">
        <w:rPr>
          <w:rFonts w:ascii="Arial" w:hAnsi="Arial" w:cs="Arial"/>
          <w:bCs/>
          <w:color w:val="auto"/>
        </w:rPr>
        <w:t xml:space="preserve">z uwzględnieniem zbierania, transportu, odzysku i unieszkodliwiania, </w:t>
      </w:r>
      <w:r w:rsidR="00821C83" w:rsidRPr="00893D9E">
        <w:rPr>
          <w:rFonts w:ascii="Arial" w:hAnsi="Arial" w:cs="Arial"/>
          <w:bCs/>
        </w:rPr>
        <w:t>w tym</w:t>
      </w:r>
      <w:r w:rsidR="00FD03F9" w:rsidRPr="00893D9E">
        <w:rPr>
          <w:rFonts w:ascii="Arial" w:hAnsi="Arial" w:cs="Arial"/>
          <w:bCs/>
        </w:rPr>
        <w:t xml:space="preserve"> wskazane</w:t>
      </w:r>
      <w:r w:rsidR="00D92028" w:rsidRPr="00893D9E">
        <w:rPr>
          <w:rFonts w:ascii="Arial" w:hAnsi="Arial" w:cs="Arial"/>
          <w:bCs/>
        </w:rPr>
        <w:t xml:space="preserve"> zostały</w:t>
      </w:r>
      <w:r w:rsidR="00821C83" w:rsidRPr="00893D9E">
        <w:rPr>
          <w:rFonts w:ascii="Arial" w:hAnsi="Arial" w:cs="Arial"/>
          <w:bCs/>
        </w:rPr>
        <w:t>:</w:t>
      </w:r>
      <w:r w:rsidRPr="00893D9E">
        <w:rPr>
          <w:rFonts w:ascii="Arial" w:hAnsi="Arial" w:cs="Arial"/>
          <w:bCs/>
        </w:rPr>
        <w:t xml:space="preserve"> sposob</w:t>
      </w:r>
      <w:r w:rsidR="00821C83" w:rsidRPr="00893D9E">
        <w:rPr>
          <w:rFonts w:ascii="Arial" w:hAnsi="Arial" w:cs="Arial"/>
          <w:bCs/>
        </w:rPr>
        <w:t>y</w:t>
      </w:r>
      <w:r w:rsidRPr="00893D9E">
        <w:rPr>
          <w:rFonts w:ascii="Arial" w:hAnsi="Arial" w:cs="Arial"/>
          <w:bCs/>
        </w:rPr>
        <w:t xml:space="preserve"> i miejsc</w:t>
      </w:r>
      <w:r w:rsidR="00821C83" w:rsidRPr="00893D9E">
        <w:rPr>
          <w:rFonts w:ascii="Arial" w:hAnsi="Arial" w:cs="Arial"/>
          <w:bCs/>
        </w:rPr>
        <w:t>a</w:t>
      </w:r>
      <w:r w:rsidRPr="00893D9E">
        <w:rPr>
          <w:rFonts w:ascii="Arial" w:hAnsi="Arial" w:cs="Arial"/>
          <w:bCs/>
        </w:rPr>
        <w:t xml:space="preserve"> magazynowania</w:t>
      </w:r>
      <w:r w:rsidR="00FD03F9" w:rsidRPr="00893D9E">
        <w:rPr>
          <w:rFonts w:ascii="Arial" w:hAnsi="Arial" w:cs="Arial"/>
          <w:bCs/>
        </w:rPr>
        <w:t xml:space="preserve"> odpadów wytwarzanych</w:t>
      </w:r>
      <w:r w:rsidR="00821C83" w:rsidRPr="00893D9E">
        <w:rPr>
          <w:rFonts w:ascii="Arial" w:hAnsi="Arial" w:cs="Arial"/>
          <w:bCs/>
        </w:rPr>
        <w:t xml:space="preserve">, </w:t>
      </w:r>
      <w:r w:rsidR="00821C83" w:rsidRPr="00893D9E">
        <w:rPr>
          <w:rFonts w:ascii="Arial" w:hAnsi="Arial" w:cs="Arial"/>
          <w:bCs/>
          <w:color w:val="auto"/>
        </w:rPr>
        <w:t>sposoby zapobiegania powstaniu odpadów, ograniczania ilości odpadów i ich negatywnego oddziaływania na środowisko</w:t>
      </w:r>
      <w:r w:rsidR="00FD03F9" w:rsidRPr="00893D9E">
        <w:rPr>
          <w:rFonts w:ascii="Arial" w:hAnsi="Arial" w:cs="Arial"/>
          <w:bCs/>
          <w:color w:val="auto"/>
        </w:rPr>
        <w:t xml:space="preserve">. </w:t>
      </w:r>
      <w:r w:rsidR="0004498A" w:rsidRPr="00893D9E">
        <w:rPr>
          <w:rFonts w:ascii="Arial" w:hAnsi="Arial" w:cs="Arial"/>
          <w:bCs/>
        </w:rPr>
        <w:t>Wytwarzane odpady</w:t>
      </w:r>
      <w:r w:rsidR="00872723" w:rsidRPr="00893D9E">
        <w:rPr>
          <w:rFonts w:ascii="Arial" w:hAnsi="Arial" w:cs="Arial"/>
          <w:bCs/>
        </w:rPr>
        <w:t xml:space="preserve">, zgodnie z hierarchią postępowania z odpadami </w:t>
      </w:r>
      <w:r w:rsidR="0004498A" w:rsidRPr="00893D9E">
        <w:rPr>
          <w:rFonts w:ascii="Arial" w:hAnsi="Arial" w:cs="Arial"/>
          <w:bCs/>
        </w:rPr>
        <w:t xml:space="preserve">przekazywane będą do przetwarzania odbiorcom posiadającym wymagane prawem zezwolenia na gospodarowanie odpadami. Odpady </w:t>
      </w:r>
      <w:r w:rsidR="00C0683D" w:rsidRPr="00893D9E">
        <w:rPr>
          <w:rFonts w:ascii="Arial" w:hAnsi="Arial" w:cs="Arial"/>
          <w:bCs/>
        </w:rPr>
        <w:t xml:space="preserve">wytwarzane </w:t>
      </w:r>
      <w:r w:rsidR="00270FC4" w:rsidRPr="00893D9E">
        <w:rPr>
          <w:rFonts w:ascii="Arial" w:hAnsi="Arial" w:cs="Arial"/>
          <w:bCs/>
        </w:rPr>
        <w:t xml:space="preserve"> </w:t>
      </w:r>
      <w:r w:rsidR="0004498A" w:rsidRPr="00893D9E">
        <w:rPr>
          <w:rFonts w:ascii="Arial" w:hAnsi="Arial" w:cs="Arial"/>
          <w:bCs/>
        </w:rPr>
        <w:t xml:space="preserve">w związku </w:t>
      </w:r>
      <w:r w:rsidR="00363D7E">
        <w:rPr>
          <w:rFonts w:ascii="Arial" w:hAnsi="Arial" w:cs="Arial"/>
          <w:bCs/>
        </w:rPr>
        <w:br/>
      </w:r>
      <w:r w:rsidR="0004498A" w:rsidRPr="00893D9E">
        <w:rPr>
          <w:rFonts w:ascii="Arial" w:hAnsi="Arial" w:cs="Arial"/>
          <w:bCs/>
        </w:rPr>
        <w:t>z eksploatacją instalacji, w zależności od rodzaju kierowane będą z uwzględnieniem hierarchii postępowania z odpadami do przetwarzania w procesach odzysku bądź unieszkodliwienia w sposób określony, zgodnie z załącznikami nr 1 - „Niewyczerpujący wykaz procesów odzysku” i nr 2 - „Niewyczerpujący wykaz procesów unieszkodliwiania” do ustawy</w:t>
      </w:r>
      <w:r w:rsidR="0004498A" w:rsidRPr="00893D9E">
        <w:rPr>
          <w:bCs/>
        </w:rPr>
        <w:t xml:space="preserve"> </w:t>
      </w:r>
      <w:r w:rsidR="0004498A" w:rsidRPr="00893D9E">
        <w:rPr>
          <w:rFonts w:ascii="Arial" w:hAnsi="Arial" w:cs="Arial"/>
          <w:bCs/>
        </w:rPr>
        <w:t xml:space="preserve">z dnia </w:t>
      </w:r>
      <w:r w:rsidR="0004498A" w:rsidRPr="00893D9E">
        <w:rPr>
          <w:rFonts w:ascii="Arial" w:hAnsi="Arial" w:cs="Arial"/>
          <w:bCs/>
        </w:rPr>
        <w:br/>
        <w:t>14 grudnia 2012 r. o odpadach</w:t>
      </w:r>
      <w:r w:rsidR="00C0683D" w:rsidRPr="00893D9E">
        <w:rPr>
          <w:rFonts w:ascii="Arial" w:hAnsi="Arial" w:cs="Arial"/>
          <w:bCs/>
        </w:rPr>
        <w:t xml:space="preserve">. </w:t>
      </w:r>
      <w:r w:rsidR="0004498A" w:rsidRPr="00893D9E">
        <w:rPr>
          <w:rFonts w:ascii="Arial" w:hAnsi="Arial" w:cs="Arial"/>
          <w:bCs/>
        </w:rPr>
        <w:t xml:space="preserve"> </w:t>
      </w:r>
    </w:p>
    <w:p w14:paraId="0850D2B4" w14:textId="2382CD9E" w:rsidR="00EB5308" w:rsidRPr="00893D9E" w:rsidRDefault="00EB5308" w:rsidP="00363D7E">
      <w:pPr>
        <w:spacing w:before="0" w:after="0"/>
        <w:ind w:firstLine="567"/>
        <w:rPr>
          <w:rFonts w:ascii="Calibri" w:hAnsi="Calibri"/>
          <w:bCs/>
          <w:color w:val="000000"/>
        </w:rPr>
      </w:pPr>
      <w:r w:rsidRPr="00893D9E">
        <w:rPr>
          <w:rFonts w:cs="Arial"/>
          <w:bCs/>
        </w:rPr>
        <w:t xml:space="preserve">Zgodnie z art. 220 ust. 1, w związku z art. 224 ustawy Prawo ochrony środowiska  na wniosek NEWKOM EKO Sp. z o.o. w punkcie IV.2. niniejszej decyzji ustalono maksymalną dopuszczalną emisję </w:t>
      </w:r>
      <w:r w:rsidRPr="00893D9E">
        <w:rPr>
          <w:rFonts w:cs="Arial"/>
          <w:bCs/>
          <w:iCs/>
        </w:rPr>
        <w:t xml:space="preserve">pyłów i gazów wprowadzanych </w:t>
      </w:r>
      <w:r w:rsidRPr="00893D9E">
        <w:rPr>
          <w:rFonts w:cs="Arial"/>
          <w:bCs/>
        </w:rPr>
        <w:t>do powietrza z instalacji oraz emisję odorów,</w:t>
      </w:r>
      <w:r w:rsidRPr="00893D9E">
        <w:rPr>
          <w:bCs/>
        </w:rPr>
        <w:t xml:space="preserve"> na zasadach określonych jak dla pozwolenia cząstkowego na wprowadzanie gazów i pyłów do powietrza, zgodnie </w:t>
      </w:r>
      <w:r w:rsidR="00363D7E">
        <w:rPr>
          <w:bCs/>
        </w:rPr>
        <w:br/>
      </w:r>
      <w:r w:rsidRPr="00893D9E">
        <w:rPr>
          <w:bCs/>
        </w:rPr>
        <w:t xml:space="preserve">z art. 181 ust. 1 pkt. 2 ustawy Prawo ochrony środowiska oraz konkluzji BAT ze wskazaniem </w:t>
      </w:r>
      <w:r w:rsidRPr="00893D9E">
        <w:rPr>
          <w:rFonts w:cs="Arial"/>
          <w:bCs/>
        </w:rPr>
        <w:t xml:space="preserve">zastosowanych technik w celu zapobiegania emisjom rozproszonym do powietrza, w szczególności pyłu, związków organicznych i odorów lub ich ograniczania (Bat 14, Bat 37, Bat 39) oraz technik w celu zapobiegania występowaniu emisji odorów lub ich ograniczania oraz poprawienia ogólnej efektywności środowiskowej  (Bat 12, Bat 13, Bat 33) i wykazem strumieni gazów odlotowych, jako cześć systemu zarzadzania środowiskowego (Bat 1, Bat 3). </w:t>
      </w:r>
      <w:r w:rsidR="00363D7E">
        <w:rPr>
          <w:rFonts w:cs="Arial"/>
          <w:bCs/>
        </w:rPr>
        <w:br/>
      </w:r>
      <w:r w:rsidR="00090DF3" w:rsidRPr="00893D9E">
        <w:rPr>
          <w:rFonts w:cs="Arial"/>
          <w:bCs/>
        </w:rPr>
        <w:t xml:space="preserve">W przedmiotowej instalacji cały proces przetwarzania odpadów prowadzony będzie w urządzeniach zamkniętych. </w:t>
      </w:r>
      <w:r w:rsidRPr="00893D9E">
        <w:rPr>
          <w:rFonts w:cs="Arial"/>
          <w:bCs/>
          <w:iCs/>
        </w:rPr>
        <w:t>We wniosku wykazano, że emisja pyłów i gazów wprowadzanych do powietrza ze źródeł i emitorów instalacji</w:t>
      </w:r>
      <w:r w:rsidRPr="00893D9E">
        <w:rPr>
          <w:rFonts w:cs="Arial"/>
          <w:bCs/>
        </w:rPr>
        <w:t xml:space="preserve"> </w:t>
      </w:r>
      <w:r w:rsidRPr="00893D9E">
        <w:rPr>
          <w:rFonts w:cs="Arial"/>
          <w:bCs/>
          <w:iCs/>
        </w:rPr>
        <w:t xml:space="preserve">nie spowoduje przekroczeń standardów jakości powietrza oraz wartości odniesienia poza granicami terenu, do którego prowadzący instalację posiada tytuł prawny. </w:t>
      </w:r>
      <w:r w:rsidRPr="00893D9E">
        <w:rPr>
          <w:rFonts w:cs="Arial"/>
          <w:bCs/>
          <w:color w:val="000000"/>
        </w:rPr>
        <w:t xml:space="preserve">Prowadzący instalację opracował również i wdrożył program zarządzania odorami celem prewencji i redukcji odorów z instalacji. </w:t>
      </w:r>
    </w:p>
    <w:p w14:paraId="7C6DBC7C" w14:textId="782FB393" w:rsidR="002C6A62" w:rsidRPr="00893D9E" w:rsidRDefault="0004498A" w:rsidP="00363D7E">
      <w:pPr>
        <w:pStyle w:val="Stopka"/>
        <w:tabs>
          <w:tab w:val="clear" w:pos="4536"/>
          <w:tab w:val="clear" w:pos="9072"/>
        </w:tabs>
        <w:spacing w:before="0" w:after="0"/>
        <w:ind w:firstLine="709"/>
        <w:rPr>
          <w:rFonts w:cs="Arial"/>
          <w:bCs/>
        </w:rPr>
      </w:pPr>
      <w:r w:rsidRPr="00893D9E">
        <w:rPr>
          <w:rFonts w:cs="Arial"/>
          <w:bCs/>
        </w:rPr>
        <w:t xml:space="preserve">Dla instalacji zgodnie z art. 188 ust. 2 ustawy Prawo ochrony środowiska </w:t>
      </w:r>
      <w:r w:rsidRPr="00893D9E">
        <w:rPr>
          <w:rFonts w:cs="Arial"/>
          <w:bCs/>
        </w:rPr>
        <w:br/>
        <w:t xml:space="preserve">w pkt. </w:t>
      </w:r>
      <w:r w:rsidR="00D92028" w:rsidRPr="00893D9E">
        <w:rPr>
          <w:rFonts w:cs="Arial"/>
          <w:bCs/>
        </w:rPr>
        <w:t>I</w:t>
      </w:r>
      <w:r w:rsidR="003A674F" w:rsidRPr="00893D9E">
        <w:rPr>
          <w:rFonts w:cs="Arial"/>
          <w:bCs/>
        </w:rPr>
        <w:t>V</w:t>
      </w:r>
      <w:r w:rsidRPr="00893D9E">
        <w:rPr>
          <w:rFonts w:cs="Arial"/>
          <w:bCs/>
        </w:rPr>
        <w:t xml:space="preserve">.3. decyzji ustalono parametry istotne z punktu widzenia ochrony przed hałasem, w tym zgodnie z art. 211 ust. 6 pkt 6) ustawy </w:t>
      </w:r>
      <w:r w:rsidR="003A674F" w:rsidRPr="00893D9E">
        <w:rPr>
          <w:rFonts w:cs="Arial"/>
          <w:bCs/>
        </w:rPr>
        <w:t xml:space="preserve">Prawo ochrony środowiska </w:t>
      </w:r>
      <w:r w:rsidRPr="00893D9E">
        <w:rPr>
          <w:rFonts w:cs="Arial"/>
          <w:bCs/>
        </w:rPr>
        <w:t>rozkład czasu pracy źródeł hałasu w ciągu doby</w:t>
      </w:r>
      <w:r w:rsidR="003A674F" w:rsidRPr="00893D9E">
        <w:rPr>
          <w:rFonts w:cs="Arial"/>
          <w:bCs/>
        </w:rPr>
        <w:t xml:space="preserve"> oraz zgodnie z konkluzjami BAT wskazano zastosowane techniki w celu zapobiegania emisjom hałasu i wibracjom lub </w:t>
      </w:r>
      <w:r w:rsidR="003A674F" w:rsidRPr="00893D9E">
        <w:rPr>
          <w:rFonts w:cs="Arial"/>
          <w:bCs/>
        </w:rPr>
        <w:lastRenderedPageBreak/>
        <w:t xml:space="preserve">ich ograniczania (Bat 1, Bat 17, Bat 18). </w:t>
      </w:r>
      <w:r w:rsidRPr="00893D9E">
        <w:rPr>
          <w:rFonts w:cs="Arial"/>
          <w:bCs/>
        </w:rPr>
        <w:t xml:space="preserve">W oparciu o ten sam przepis, w pkt. </w:t>
      </w:r>
      <w:r w:rsidR="00337D5B" w:rsidRPr="00893D9E">
        <w:rPr>
          <w:rFonts w:cs="Arial"/>
          <w:bCs/>
        </w:rPr>
        <w:t>IV</w:t>
      </w:r>
      <w:r w:rsidRPr="00893D9E">
        <w:rPr>
          <w:rFonts w:cs="Arial"/>
          <w:bCs/>
        </w:rPr>
        <w:t>.3.</w:t>
      </w:r>
      <w:r w:rsidR="00337D5B" w:rsidRPr="00893D9E">
        <w:rPr>
          <w:rFonts w:cs="Arial"/>
          <w:bCs/>
        </w:rPr>
        <w:t>2.</w:t>
      </w:r>
      <w:r w:rsidRPr="00893D9E">
        <w:rPr>
          <w:rFonts w:cs="Arial"/>
          <w:bCs/>
        </w:rPr>
        <w:t xml:space="preserve"> decyzji ustalono także wielkość emisji hałasu wyznaczoną dopuszczalnymi poziomami hałasu poza Zakładem, wyrażonymi wskaźnikami poziomu równoważnego hałasu dla dnia i nocy dla terenów objętych ochroną przed hałasem. Pomiary hałasu określające oddziaływanie akustyczne instalacji objętej pozwoleniem na tereny zabudowy mieszkaniowej </w:t>
      </w:r>
      <w:r w:rsidR="00337D5B" w:rsidRPr="00893D9E">
        <w:rPr>
          <w:rFonts w:cs="Arial"/>
          <w:bCs/>
        </w:rPr>
        <w:t>zagrodowej</w:t>
      </w:r>
      <w:r w:rsidRPr="00893D9E">
        <w:rPr>
          <w:rFonts w:cs="Arial"/>
          <w:bCs/>
        </w:rPr>
        <w:t>, prowadzone będą w punk</w:t>
      </w:r>
      <w:r w:rsidR="00053C97" w:rsidRPr="00893D9E">
        <w:rPr>
          <w:rFonts w:cs="Arial"/>
          <w:bCs/>
        </w:rPr>
        <w:t>tach</w:t>
      </w:r>
      <w:r w:rsidRPr="00893D9E">
        <w:rPr>
          <w:rFonts w:cs="Arial"/>
          <w:bCs/>
        </w:rPr>
        <w:t xml:space="preserve"> pomiarowy</w:t>
      </w:r>
      <w:r w:rsidR="00053C97" w:rsidRPr="00893D9E">
        <w:rPr>
          <w:rFonts w:cs="Arial"/>
          <w:bCs/>
        </w:rPr>
        <w:t>ch</w:t>
      </w:r>
      <w:r w:rsidRPr="00893D9E">
        <w:rPr>
          <w:rFonts w:cs="Arial"/>
          <w:bCs/>
        </w:rPr>
        <w:t xml:space="preserve"> </w:t>
      </w:r>
      <w:r w:rsidR="00053C97" w:rsidRPr="00893D9E">
        <w:rPr>
          <w:rFonts w:cs="Arial"/>
          <w:bCs/>
        </w:rPr>
        <w:br/>
      </w:r>
      <w:r w:rsidRPr="00893D9E">
        <w:rPr>
          <w:rFonts w:cs="Arial"/>
          <w:bCs/>
        </w:rPr>
        <w:t>o współrzędnych geograficznych</w:t>
      </w:r>
      <w:r w:rsidR="009449BD" w:rsidRPr="00893D9E">
        <w:rPr>
          <w:rFonts w:cs="Arial"/>
          <w:bCs/>
        </w:rPr>
        <w:t>,</w:t>
      </w:r>
      <w:r w:rsidRPr="00893D9E">
        <w:rPr>
          <w:rFonts w:cs="Arial"/>
          <w:bCs/>
        </w:rPr>
        <w:t xml:space="preserve"> </w:t>
      </w:r>
      <w:r w:rsidR="00053C97" w:rsidRPr="00893D9E">
        <w:rPr>
          <w:rFonts w:cs="Arial"/>
          <w:bCs/>
        </w:rPr>
        <w:t xml:space="preserve">ustalonych </w:t>
      </w:r>
      <w:r w:rsidRPr="00893D9E">
        <w:rPr>
          <w:rFonts w:cs="Arial"/>
          <w:bCs/>
        </w:rPr>
        <w:t>zgodnie z</w:t>
      </w:r>
      <w:r w:rsidR="002C6A62" w:rsidRPr="00893D9E">
        <w:rPr>
          <w:rFonts w:cs="Arial"/>
          <w:bCs/>
        </w:rPr>
        <w:t xml:space="preserve"> </w:t>
      </w:r>
      <w:r w:rsidRPr="00893D9E">
        <w:rPr>
          <w:rFonts w:cs="Arial"/>
          <w:bCs/>
        </w:rPr>
        <w:t xml:space="preserve">pkt. </w:t>
      </w:r>
      <w:r w:rsidR="002C6A62" w:rsidRPr="00893D9E">
        <w:rPr>
          <w:rFonts w:cs="Arial"/>
          <w:bCs/>
        </w:rPr>
        <w:t xml:space="preserve">XII.2.  </w:t>
      </w:r>
      <w:r w:rsidRPr="00893D9E">
        <w:rPr>
          <w:rFonts w:cs="Arial"/>
          <w:bCs/>
        </w:rPr>
        <w:t>decyzji.</w:t>
      </w:r>
      <w:r w:rsidR="002C6A62" w:rsidRPr="00893D9E">
        <w:rPr>
          <w:rFonts w:cs="Arial"/>
          <w:bCs/>
        </w:rPr>
        <w:t xml:space="preserve"> </w:t>
      </w:r>
    </w:p>
    <w:p w14:paraId="3E526EEE" w14:textId="643D7CDD" w:rsidR="0004498A" w:rsidRPr="00893D9E" w:rsidRDefault="0004498A" w:rsidP="00363D7E">
      <w:pPr>
        <w:pStyle w:val="Stopka"/>
        <w:tabs>
          <w:tab w:val="clear" w:pos="4536"/>
          <w:tab w:val="clear" w:pos="9072"/>
        </w:tabs>
        <w:spacing w:before="0" w:after="0"/>
        <w:ind w:firstLine="709"/>
        <w:rPr>
          <w:rFonts w:cs="Arial"/>
          <w:bCs/>
        </w:rPr>
      </w:pPr>
      <w:r w:rsidRPr="00893D9E">
        <w:rPr>
          <w:rFonts w:cs="Arial"/>
          <w:bCs/>
        </w:rPr>
        <w:t xml:space="preserve">W okresie normalnej eksploatacji instalacji na terenie instalacji powstawać  będą ścieki technologiczne oraz wody opadowo-roztopowe. Zgodnie z wymogiem </w:t>
      </w:r>
      <w:r w:rsidR="002C6A62" w:rsidRPr="00893D9E">
        <w:rPr>
          <w:rFonts w:cs="Arial"/>
          <w:bCs/>
        </w:rPr>
        <w:br/>
      </w:r>
      <w:r w:rsidRPr="00893D9E">
        <w:rPr>
          <w:rFonts w:cs="Arial"/>
          <w:bCs/>
        </w:rPr>
        <w:t>art. 211 ust. 6 pkt. 7) ustawy Prawo ochrony środowiska</w:t>
      </w:r>
      <w:r w:rsidR="002C6A62" w:rsidRPr="00893D9E">
        <w:rPr>
          <w:rFonts w:cs="Arial"/>
          <w:bCs/>
        </w:rPr>
        <w:t xml:space="preserve"> oraz zgodnie z konkluzjami BAT </w:t>
      </w:r>
      <w:r w:rsidRPr="00893D9E">
        <w:rPr>
          <w:rFonts w:cs="Arial"/>
          <w:bCs/>
        </w:rPr>
        <w:t xml:space="preserve">w punkcie </w:t>
      </w:r>
      <w:r w:rsidR="00D92028" w:rsidRPr="00893D9E">
        <w:rPr>
          <w:rFonts w:cs="Arial"/>
          <w:bCs/>
        </w:rPr>
        <w:t>I</w:t>
      </w:r>
      <w:r w:rsidR="002C6A62" w:rsidRPr="00893D9E">
        <w:rPr>
          <w:rFonts w:cs="Arial"/>
          <w:bCs/>
        </w:rPr>
        <w:t>V.4. niniejszej decyzji</w:t>
      </w:r>
      <w:r w:rsidRPr="00893D9E">
        <w:rPr>
          <w:rFonts w:cs="Arial"/>
          <w:bCs/>
        </w:rPr>
        <w:t xml:space="preserve"> określono dopuszczalną </w:t>
      </w:r>
      <w:r w:rsidR="002C6A62" w:rsidRPr="00893D9E">
        <w:rPr>
          <w:rFonts w:cs="Arial"/>
          <w:bCs/>
        </w:rPr>
        <w:t>emisję</w:t>
      </w:r>
      <w:r w:rsidRPr="00893D9E">
        <w:rPr>
          <w:rFonts w:cs="Arial"/>
          <w:bCs/>
        </w:rPr>
        <w:t xml:space="preserve"> ścieków </w:t>
      </w:r>
      <w:r w:rsidR="002C6A62" w:rsidRPr="00893D9E">
        <w:rPr>
          <w:rFonts w:cs="Arial"/>
          <w:bCs/>
        </w:rPr>
        <w:br/>
      </w:r>
      <w:r w:rsidRPr="00893D9E">
        <w:rPr>
          <w:rFonts w:cs="Arial"/>
          <w:bCs/>
        </w:rPr>
        <w:t>z instalacji wprowadzanych do urządzeń kanalizacyjnych</w:t>
      </w:r>
      <w:r w:rsidR="002C6A62" w:rsidRPr="00893D9E">
        <w:rPr>
          <w:rFonts w:cs="Arial"/>
          <w:bCs/>
        </w:rPr>
        <w:t xml:space="preserve"> oraz zastosowane techniki </w:t>
      </w:r>
      <w:r w:rsidR="002C6A62" w:rsidRPr="00893D9E">
        <w:rPr>
          <w:rFonts w:cs="Arial"/>
          <w:bCs/>
        </w:rPr>
        <w:br/>
        <w:t>w celu zmniejszenia ilości wytwarzanych ścieków lub ich ograniczania (Bat 19, Bat 20, Bat 35)</w:t>
      </w:r>
      <w:r w:rsidR="0076634D" w:rsidRPr="00893D9E">
        <w:rPr>
          <w:rFonts w:cs="Arial"/>
          <w:bCs/>
        </w:rPr>
        <w:t>,</w:t>
      </w:r>
      <w:r w:rsidR="00B01BC6" w:rsidRPr="00893D9E">
        <w:rPr>
          <w:rFonts w:cs="Arial"/>
          <w:bCs/>
        </w:rPr>
        <w:t xml:space="preserve"> wskazano strumienie ścieków technologicznych odprowadzanych </w:t>
      </w:r>
      <w:r w:rsidR="00B01BC6" w:rsidRPr="00893D9E">
        <w:rPr>
          <w:rFonts w:cs="Arial"/>
          <w:bCs/>
        </w:rPr>
        <w:br/>
        <w:t>z instalacji jako cześć systemu EMS (Bat 1, Bat 3)</w:t>
      </w:r>
      <w:r w:rsidR="00205086" w:rsidRPr="00893D9E">
        <w:rPr>
          <w:rFonts w:cs="Arial"/>
          <w:bCs/>
        </w:rPr>
        <w:t>,</w:t>
      </w:r>
      <w:r w:rsidR="00B01BC6" w:rsidRPr="00893D9E">
        <w:rPr>
          <w:rFonts w:cs="Arial"/>
          <w:bCs/>
        </w:rPr>
        <w:t xml:space="preserve"> n</w:t>
      </w:r>
      <w:r w:rsidRPr="00893D9E">
        <w:rPr>
          <w:rFonts w:cs="Arial"/>
          <w:bCs/>
        </w:rPr>
        <w:t xml:space="preserve">atomiast w punkcie </w:t>
      </w:r>
      <w:r w:rsidR="00B01BC6" w:rsidRPr="00893D9E">
        <w:rPr>
          <w:rFonts w:cs="Arial"/>
          <w:bCs/>
        </w:rPr>
        <w:t>V.</w:t>
      </w:r>
      <w:r w:rsidR="00F1496E" w:rsidRPr="00893D9E">
        <w:rPr>
          <w:rFonts w:cs="Arial"/>
          <w:bCs/>
        </w:rPr>
        <w:t>5</w:t>
      </w:r>
      <w:r w:rsidR="00B01BC6" w:rsidRPr="00893D9E">
        <w:rPr>
          <w:rFonts w:cs="Arial"/>
          <w:bCs/>
        </w:rPr>
        <w:t xml:space="preserve">.2. warunki emisji ścieków i sposób ich odprowadzania. </w:t>
      </w:r>
      <w:r w:rsidRPr="00893D9E">
        <w:rPr>
          <w:rFonts w:eastAsia="Arial" w:cs="Arial"/>
          <w:bCs/>
          <w:kern w:val="2"/>
        </w:rPr>
        <w:t xml:space="preserve">Ścieki technologiczne </w:t>
      </w:r>
      <w:r w:rsidR="0076634D" w:rsidRPr="00893D9E">
        <w:rPr>
          <w:rFonts w:eastAsia="Arial" w:cs="Arial"/>
          <w:bCs/>
          <w:kern w:val="2"/>
        </w:rPr>
        <w:t>z instalacji</w:t>
      </w:r>
      <w:r w:rsidR="00B01BC6" w:rsidRPr="00893D9E">
        <w:rPr>
          <w:rFonts w:eastAsia="Arial" w:cs="Arial"/>
          <w:bCs/>
          <w:kern w:val="2"/>
        </w:rPr>
        <w:t xml:space="preserve"> ujmowane będą </w:t>
      </w:r>
      <w:r w:rsidR="0076634D" w:rsidRPr="00893D9E">
        <w:rPr>
          <w:rFonts w:eastAsia="Arial" w:cs="Arial"/>
          <w:bCs/>
          <w:kern w:val="2"/>
        </w:rPr>
        <w:t xml:space="preserve">odrębnie i </w:t>
      </w:r>
      <w:r w:rsidRPr="00893D9E">
        <w:rPr>
          <w:rFonts w:eastAsia="Arial" w:cs="Arial"/>
          <w:bCs/>
          <w:kern w:val="2"/>
        </w:rPr>
        <w:t xml:space="preserve">kanalizacją zakładową </w:t>
      </w:r>
      <w:r w:rsidR="00B01BC6" w:rsidRPr="00893D9E">
        <w:rPr>
          <w:rFonts w:eastAsia="Arial" w:cs="Arial"/>
          <w:bCs/>
          <w:kern w:val="2"/>
        </w:rPr>
        <w:t xml:space="preserve">kierowane </w:t>
      </w:r>
      <w:r w:rsidRPr="00893D9E">
        <w:rPr>
          <w:rFonts w:eastAsia="Arial" w:cs="Arial"/>
          <w:bCs/>
          <w:kern w:val="2"/>
        </w:rPr>
        <w:t xml:space="preserve">do </w:t>
      </w:r>
      <w:r w:rsidR="00B01BC6" w:rsidRPr="00893D9E">
        <w:rPr>
          <w:rFonts w:eastAsia="Arial" w:cs="Arial"/>
          <w:bCs/>
          <w:kern w:val="2"/>
        </w:rPr>
        <w:t xml:space="preserve">szczelnych, </w:t>
      </w:r>
      <w:r w:rsidRPr="00893D9E">
        <w:rPr>
          <w:rFonts w:eastAsia="Arial" w:cs="Arial"/>
          <w:bCs/>
          <w:kern w:val="2"/>
        </w:rPr>
        <w:t xml:space="preserve">bezodpływowych zbiorników skąd będą sukcesywnie wywożone wozem asenizacyjnym do </w:t>
      </w:r>
      <w:r w:rsidR="00B01BC6" w:rsidRPr="00893D9E">
        <w:rPr>
          <w:rFonts w:eastAsia="Arial" w:cs="Arial"/>
          <w:bCs/>
          <w:kern w:val="2"/>
        </w:rPr>
        <w:t>oczyszczalni ścieków podmiotu zewnętrznego.</w:t>
      </w:r>
      <w:r w:rsidRPr="00893D9E">
        <w:rPr>
          <w:rFonts w:cs="Arial"/>
          <w:bCs/>
        </w:rPr>
        <w:t xml:space="preserve"> </w:t>
      </w:r>
    </w:p>
    <w:p w14:paraId="7B766CA9" w14:textId="51EED6AB" w:rsidR="0004498A" w:rsidRPr="00893D9E" w:rsidRDefault="0076634D" w:rsidP="00893D9E">
      <w:pPr>
        <w:pStyle w:val="Default"/>
        <w:ind w:firstLine="709"/>
        <w:rPr>
          <w:rFonts w:ascii="Arial" w:hAnsi="Arial" w:cs="Arial"/>
          <w:bCs/>
        </w:rPr>
      </w:pPr>
      <w:r w:rsidRPr="00893D9E">
        <w:rPr>
          <w:rFonts w:ascii="Arial" w:hAnsi="Arial" w:cs="Arial"/>
          <w:bCs/>
        </w:rPr>
        <w:t>Przedmiotowa</w:t>
      </w:r>
      <w:r w:rsidR="0004498A" w:rsidRPr="00893D9E">
        <w:rPr>
          <w:rFonts w:ascii="Arial" w:hAnsi="Arial" w:cs="Arial"/>
          <w:bCs/>
        </w:rPr>
        <w:t xml:space="preserve"> instalacja </w:t>
      </w:r>
      <w:r w:rsidR="00216020" w:rsidRPr="00893D9E">
        <w:rPr>
          <w:rFonts w:ascii="Arial" w:hAnsi="Arial" w:cs="Arial"/>
          <w:bCs/>
        </w:rPr>
        <w:t xml:space="preserve">do przetwarzania </w:t>
      </w:r>
      <w:r w:rsidR="00BB1102" w:rsidRPr="00893D9E">
        <w:rPr>
          <w:rFonts w:ascii="Arial" w:hAnsi="Arial" w:cs="Arial"/>
          <w:bCs/>
        </w:rPr>
        <w:t>odpadów biodegradowalnych</w:t>
      </w:r>
      <w:r w:rsidRPr="00893D9E">
        <w:rPr>
          <w:rFonts w:ascii="Arial" w:hAnsi="Arial" w:cs="Arial"/>
          <w:bCs/>
        </w:rPr>
        <w:t xml:space="preserve"> </w:t>
      </w:r>
      <w:r w:rsidR="0004498A" w:rsidRPr="00893D9E">
        <w:rPr>
          <w:rFonts w:ascii="Arial" w:hAnsi="Arial" w:cs="Arial"/>
          <w:bCs/>
        </w:rPr>
        <w:t xml:space="preserve">nie zalicza się do zakładów o zwiększonym ryzyku występowania awarii lub zakładu </w:t>
      </w:r>
      <w:r w:rsidR="00BB1102" w:rsidRPr="00893D9E">
        <w:rPr>
          <w:rFonts w:ascii="Arial" w:hAnsi="Arial" w:cs="Arial"/>
          <w:bCs/>
        </w:rPr>
        <w:br/>
      </w:r>
      <w:r w:rsidR="0004498A" w:rsidRPr="00893D9E">
        <w:rPr>
          <w:rFonts w:ascii="Arial" w:hAnsi="Arial" w:cs="Arial"/>
          <w:bCs/>
        </w:rPr>
        <w:t>o dużym ryzyku występowania poważnej awarii przemysłowej</w:t>
      </w:r>
      <w:r w:rsidR="00D633EA" w:rsidRPr="00893D9E">
        <w:rPr>
          <w:rFonts w:ascii="Arial" w:hAnsi="Arial" w:cs="Arial"/>
          <w:bCs/>
        </w:rPr>
        <w:t>,</w:t>
      </w:r>
      <w:r w:rsidR="0004498A" w:rsidRPr="00893D9E">
        <w:rPr>
          <w:rFonts w:ascii="Arial" w:hAnsi="Arial" w:cs="Arial"/>
          <w:bCs/>
        </w:rPr>
        <w:t xml:space="preserve"> zgodnie </w:t>
      </w:r>
      <w:r w:rsidRPr="00893D9E">
        <w:rPr>
          <w:rFonts w:ascii="Arial" w:hAnsi="Arial" w:cs="Arial"/>
          <w:bCs/>
        </w:rPr>
        <w:br/>
      </w:r>
      <w:r w:rsidR="0004498A" w:rsidRPr="00893D9E">
        <w:rPr>
          <w:rFonts w:ascii="Arial" w:hAnsi="Arial" w:cs="Arial"/>
          <w:bCs/>
        </w:rPr>
        <w:t xml:space="preserve">z rozporządzeniem Ministra </w:t>
      </w:r>
      <w:r w:rsidR="00D633EA" w:rsidRPr="00893D9E">
        <w:rPr>
          <w:rFonts w:ascii="Arial" w:hAnsi="Arial" w:cs="Arial"/>
          <w:bCs/>
        </w:rPr>
        <w:t>Rozwoju</w:t>
      </w:r>
      <w:r w:rsidR="0004498A" w:rsidRPr="00893D9E">
        <w:rPr>
          <w:rFonts w:ascii="Arial" w:hAnsi="Arial" w:cs="Arial"/>
          <w:bCs/>
        </w:rPr>
        <w:t xml:space="preserve"> z dnia </w:t>
      </w:r>
      <w:r w:rsidR="00D633EA" w:rsidRPr="00893D9E">
        <w:rPr>
          <w:rFonts w:ascii="Arial" w:hAnsi="Arial" w:cs="Arial"/>
          <w:bCs/>
        </w:rPr>
        <w:t xml:space="preserve">29 stycznia </w:t>
      </w:r>
      <w:r w:rsidR="0004498A" w:rsidRPr="00893D9E">
        <w:rPr>
          <w:rFonts w:ascii="Arial" w:hAnsi="Arial" w:cs="Arial"/>
          <w:bCs/>
        </w:rPr>
        <w:t>201</w:t>
      </w:r>
      <w:r w:rsidR="00D633EA" w:rsidRPr="00893D9E">
        <w:rPr>
          <w:rFonts w:ascii="Arial" w:hAnsi="Arial" w:cs="Arial"/>
          <w:bCs/>
        </w:rPr>
        <w:t>6</w:t>
      </w:r>
      <w:r w:rsidR="0004498A" w:rsidRPr="00893D9E">
        <w:rPr>
          <w:rFonts w:ascii="Arial" w:hAnsi="Arial" w:cs="Arial"/>
          <w:bCs/>
        </w:rPr>
        <w:t xml:space="preserve"> roku w sprawie rodzajów i ilości </w:t>
      </w:r>
      <w:r w:rsidR="00C64E2A" w:rsidRPr="00893D9E">
        <w:rPr>
          <w:rFonts w:ascii="Arial" w:hAnsi="Arial" w:cs="Arial"/>
          <w:bCs/>
        </w:rPr>
        <w:t xml:space="preserve">znajdujących </w:t>
      </w:r>
      <w:r w:rsidR="0004498A" w:rsidRPr="00893D9E">
        <w:rPr>
          <w:rFonts w:ascii="Arial" w:hAnsi="Arial" w:cs="Arial"/>
          <w:bCs/>
        </w:rPr>
        <w:t xml:space="preserve">się w zakładzie </w:t>
      </w:r>
      <w:r w:rsidR="00C64E2A" w:rsidRPr="00893D9E">
        <w:rPr>
          <w:rFonts w:ascii="Arial" w:hAnsi="Arial" w:cs="Arial"/>
          <w:bCs/>
        </w:rPr>
        <w:t xml:space="preserve">substancji niebezpiecznych, </w:t>
      </w:r>
      <w:r w:rsidR="0004498A" w:rsidRPr="00893D9E">
        <w:rPr>
          <w:rFonts w:ascii="Arial" w:hAnsi="Arial" w:cs="Arial"/>
          <w:bCs/>
        </w:rPr>
        <w:t>decyduj</w:t>
      </w:r>
      <w:r w:rsidR="00C64E2A" w:rsidRPr="00893D9E">
        <w:rPr>
          <w:rFonts w:ascii="Arial" w:hAnsi="Arial" w:cs="Arial"/>
          <w:bCs/>
        </w:rPr>
        <w:t>ących o</w:t>
      </w:r>
      <w:r w:rsidR="0004498A" w:rsidRPr="00893D9E">
        <w:rPr>
          <w:rFonts w:ascii="Arial" w:hAnsi="Arial" w:cs="Arial"/>
          <w:bCs/>
        </w:rPr>
        <w:t xml:space="preserve"> zaliczeniu zakładu </w:t>
      </w:r>
      <w:r w:rsidR="00C64E2A" w:rsidRPr="00893D9E">
        <w:rPr>
          <w:rFonts w:ascii="Arial" w:hAnsi="Arial" w:cs="Arial"/>
          <w:bCs/>
        </w:rPr>
        <w:t xml:space="preserve">do zakładu </w:t>
      </w:r>
      <w:r w:rsidR="0004498A" w:rsidRPr="00893D9E">
        <w:rPr>
          <w:rFonts w:ascii="Arial" w:hAnsi="Arial" w:cs="Arial"/>
          <w:bCs/>
        </w:rPr>
        <w:t xml:space="preserve">o zwiększonym </w:t>
      </w:r>
      <w:r w:rsidR="00D633EA" w:rsidRPr="00893D9E">
        <w:rPr>
          <w:rFonts w:ascii="Arial" w:hAnsi="Arial" w:cs="Arial"/>
          <w:bCs/>
        </w:rPr>
        <w:t>lub</w:t>
      </w:r>
      <w:r w:rsidR="0004498A" w:rsidRPr="00893D9E">
        <w:rPr>
          <w:rFonts w:ascii="Arial" w:hAnsi="Arial" w:cs="Arial"/>
          <w:bCs/>
        </w:rPr>
        <w:t xml:space="preserve"> dużym ryzyku występowania poważnej awarii przemysłowej (Dz. U. z 201</w:t>
      </w:r>
      <w:r w:rsidR="00D633EA" w:rsidRPr="00893D9E">
        <w:rPr>
          <w:rFonts w:ascii="Arial" w:hAnsi="Arial" w:cs="Arial"/>
          <w:bCs/>
        </w:rPr>
        <w:t>6</w:t>
      </w:r>
      <w:r w:rsidR="0004498A" w:rsidRPr="00893D9E">
        <w:rPr>
          <w:rFonts w:ascii="Arial" w:hAnsi="Arial" w:cs="Arial"/>
          <w:bCs/>
        </w:rPr>
        <w:t xml:space="preserve">r.,  poz. </w:t>
      </w:r>
      <w:r w:rsidR="00D633EA" w:rsidRPr="00893D9E">
        <w:rPr>
          <w:rFonts w:ascii="Arial" w:hAnsi="Arial" w:cs="Arial"/>
          <w:bCs/>
        </w:rPr>
        <w:t>138</w:t>
      </w:r>
      <w:r w:rsidR="0004498A" w:rsidRPr="00893D9E">
        <w:rPr>
          <w:rFonts w:ascii="Arial" w:hAnsi="Arial" w:cs="Arial"/>
          <w:bCs/>
        </w:rPr>
        <w:t>).</w:t>
      </w:r>
    </w:p>
    <w:p w14:paraId="02516013" w14:textId="77777777" w:rsidR="0076634D" w:rsidRPr="00893D9E" w:rsidRDefault="0004498A" w:rsidP="00363D7E">
      <w:pPr>
        <w:pStyle w:val="Default"/>
        <w:ind w:firstLine="567"/>
        <w:rPr>
          <w:rFonts w:ascii="Arial" w:hAnsi="Arial" w:cs="Arial"/>
          <w:bCs/>
        </w:rPr>
      </w:pPr>
      <w:r w:rsidRPr="00893D9E">
        <w:rPr>
          <w:rFonts w:ascii="Arial" w:hAnsi="Arial" w:cs="Arial"/>
          <w:bCs/>
        </w:rPr>
        <w:t xml:space="preserve">Zgodnie z art. 211 ust. 6 pkt. 9 ustawy Prawo ochrony środowiska w punkcie </w:t>
      </w:r>
      <w:r w:rsidR="00216020" w:rsidRPr="00893D9E">
        <w:rPr>
          <w:rFonts w:ascii="Arial" w:hAnsi="Arial" w:cs="Arial"/>
          <w:bCs/>
        </w:rPr>
        <w:t xml:space="preserve">VIII. niniejszej decyzji określone zostały sposoby zapobiegania występowaniu </w:t>
      </w:r>
      <w:r w:rsidR="0076634D" w:rsidRPr="00893D9E">
        <w:rPr>
          <w:rFonts w:ascii="Arial" w:hAnsi="Arial" w:cs="Arial"/>
          <w:bCs/>
        </w:rPr>
        <w:br/>
      </w:r>
      <w:r w:rsidR="00216020" w:rsidRPr="00893D9E">
        <w:rPr>
          <w:rFonts w:ascii="Arial" w:hAnsi="Arial" w:cs="Arial"/>
          <w:bCs/>
        </w:rPr>
        <w:t xml:space="preserve">i ograniczania skutków awarii oraz wymóg informowania o jej wystąpieniu. </w:t>
      </w:r>
      <w:r w:rsidRPr="00893D9E">
        <w:rPr>
          <w:rFonts w:ascii="Arial" w:hAnsi="Arial" w:cs="Arial"/>
          <w:bCs/>
        </w:rPr>
        <w:t xml:space="preserve">W celu wyeliminowania negatywnych skutków mogących doprowadzić do skażenia środowiska naturalnego w przypadku sytuacji awaryjnych, zarządzający instalacją opracował procedurę postępowania </w:t>
      </w:r>
      <w:r w:rsidR="0076634D" w:rsidRPr="00893D9E">
        <w:rPr>
          <w:rFonts w:ascii="Arial" w:hAnsi="Arial" w:cs="Arial"/>
          <w:bCs/>
        </w:rPr>
        <w:t>na wypadek awarii.</w:t>
      </w:r>
      <w:r w:rsidRPr="00893D9E">
        <w:rPr>
          <w:rFonts w:ascii="Arial" w:hAnsi="Arial" w:cs="Arial"/>
          <w:bCs/>
        </w:rPr>
        <w:t xml:space="preserve"> </w:t>
      </w:r>
    </w:p>
    <w:p w14:paraId="1889243C" w14:textId="78114286" w:rsidR="0004498A" w:rsidRPr="00893D9E" w:rsidRDefault="00216020" w:rsidP="00363D7E">
      <w:pPr>
        <w:pStyle w:val="Default"/>
        <w:ind w:firstLine="567"/>
        <w:rPr>
          <w:rFonts w:ascii="Arial" w:hAnsi="Arial" w:cs="Arial"/>
          <w:bCs/>
        </w:rPr>
      </w:pPr>
      <w:r w:rsidRPr="00893D9E">
        <w:rPr>
          <w:rFonts w:ascii="Arial" w:hAnsi="Arial" w:cs="Arial"/>
          <w:bCs/>
        </w:rPr>
        <w:t xml:space="preserve">W punkcie IX. decyzji </w:t>
      </w:r>
      <w:r w:rsidR="00A94731" w:rsidRPr="00893D9E">
        <w:rPr>
          <w:rFonts w:ascii="Arial" w:hAnsi="Arial" w:cs="Arial"/>
          <w:bCs/>
        </w:rPr>
        <w:t>określone zostały w</w:t>
      </w:r>
      <w:r w:rsidRPr="00893D9E">
        <w:rPr>
          <w:rFonts w:ascii="Arial" w:hAnsi="Arial" w:cs="Arial"/>
          <w:bCs/>
        </w:rPr>
        <w:t xml:space="preserve">arunki przeciwpożarowe wynikające </w:t>
      </w:r>
      <w:r w:rsidR="00243353" w:rsidRPr="00893D9E">
        <w:rPr>
          <w:rFonts w:ascii="Arial" w:hAnsi="Arial" w:cs="Arial"/>
          <w:bCs/>
        </w:rPr>
        <w:br/>
      </w:r>
      <w:r w:rsidRPr="00893D9E">
        <w:rPr>
          <w:rFonts w:ascii="Arial" w:hAnsi="Arial" w:cs="Arial"/>
          <w:bCs/>
        </w:rPr>
        <w:t>z opracowanego dla przedmiotowej instalacji operatu przeciwpożarowego</w:t>
      </w:r>
      <w:r w:rsidR="00A94731" w:rsidRPr="00893D9E">
        <w:rPr>
          <w:rFonts w:ascii="Arial" w:hAnsi="Arial" w:cs="Arial"/>
          <w:bCs/>
        </w:rPr>
        <w:t xml:space="preserve">. </w:t>
      </w:r>
      <w:r w:rsidRPr="00893D9E">
        <w:rPr>
          <w:rFonts w:ascii="Arial" w:hAnsi="Arial" w:cs="Arial"/>
          <w:bCs/>
        </w:rPr>
        <w:t xml:space="preserve"> </w:t>
      </w:r>
      <w:r w:rsidR="0004498A" w:rsidRPr="00893D9E">
        <w:rPr>
          <w:rFonts w:ascii="Arial" w:hAnsi="Arial" w:cs="Arial"/>
          <w:bCs/>
        </w:rPr>
        <w:t xml:space="preserve">Pracownicy posiadać będą odpowiednie kwalifikacje w zakresie pełnionych funkcji, obsługiwanych maszyn, urządzeń oraz zostali przeszkoleni w zakresie obowiązków wynikających z eksploatacji instalacji, gospodarki odpadami oraz przepisami BHP  </w:t>
      </w:r>
      <w:r w:rsidR="0076634D" w:rsidRPr="00893D9E">
        <w:rPr>
          <w:rFonts w:ascii="Arial" w:hAnsi="Arial" w:cs="Arial"/>
          <w:bCs/>
        </w:rPr>
        <w:br/>
      </w:r>
      <w:r w:rsidR="0004498A" w:rsidRPr="00893D9E">
        <w:rPr>
          <w:rFonts w:ascii="Arial" w:hAnsi="Arial" w:cs="Arial"/>
          <w:bCs/>
        </w:rPr>
        <w:t>i ochrony przeciwpożarowej.</w:t>
      </w:r>
    </w:p>
    <w:p w14:paraId="603FC233" w14:textId="1F4C77E3" w:rsidR="0004498A" w:rsidRPr="00893D9E" w:rsidRDefault="0004498A" w:rsidP="00363D7E">
      <w:pPr>
        <w:tabs>
          <w:tab w:val="num" w:pos="567"/>
        </w:tabs>
        <w:spacing w:before="0" w:after="0"/>
        <w:rPr>
          <w:rFonts w:cs="Arial"/>
          <w:bCs/>
        </w:rPr>
      </w:pPr>
      <w:r w:rsidRPr="00893D9E">
        <w:rPr>
          <w:rFonts w:cs="Arial"/>
          <w:bCs/>
        </w:rPr>
        <w:tab/>
        <w:t xml:space="preserve">W punkcie </w:t>
      </w:r>
      <w:r w:rsidR="00A94731" w:rsidRPr="00893D9E">
        <w:rPr>
          <w:rFonts w:cs="Arial"/>
          <w:bCs/>
        </w:rPr>
        <w:t>V</w:t>
      </w:r>
      <w:r w:rsidRPr="00893D9E">
        <w:rPr>
          <w:rFonts w:cs="Arial"/>
          <w:bCs/>
        </w:rPr>
        <w:t xml:space="preserve">I. decyzji ustalono ilości przewidywanych do wykorzystania </w:t>
      </w:r>
      <w:r w:rsidR="00BB1102" w:rsidRPr="00893D9E">
        <w:rPr>
          <w:rFonts w:cs="Arial"/>
          <w:bCs/>
        </w:rPr>
        <w:br/>
        <w:t xml:space="preserve">w instalacji </w:t>
      </w:r>
      <w:r w:rsidRPr="00893D9E">
        <w:rPr>
          <w:rFonts w:cs="Arial"/>
          <w:bCs/>
        </w:rPr>
        <w:t>energii, materiałów, surowców i paliw</w:t>
      </w:r>
      <w:r w:rsidR="00243353" w:rsidRPr="00893D9E">
        <w:rPr>
          <w:rFonts w:cs="Arial"/>
          <w:bCs/>
        </w:rPr>
        <w:t xml:space="preserve">, a w punkcie VII. </w:t>
      </w:r>
      <w:r w:rsidR="00BB1102" w:rsidRPr="00893D9E">
        <w:rPr>
          <w:rFonts w:cs="Arial"/>
          <w:bCs/>
        </w:rPr>
        <w:t>u</w:t>
      </w:r>
      <w:r w:rsidR="00243353" w:rsidRPr="00893D9E">
        <w:rPr>
          <w:rFonts w:cs="Arial"/>
          <w:bCs/>
        </w:rPr>
        <w:t xml:space="preserve">stalony został bilans masowy odpadów przetwarzanych. </w:t>
      </w:r>
      <w:r w:rsidRPr="00893D9E">
        <w:rPr>
          <w:rFonts w:cs="Arial"/>
          <w:bCs/>
        </w:rPr>
        <w:t xml:space="preserve">Podana w bilansie masowym ilość surowców </w:t>
      </w:r>
      <w:r w:rsidR="00B30D0C" w:rsidRPr="00893D9E">
        <w:rPr>
          <w:rFonts w:cs="Arial"/>
          <w:bCs/>
        </w:rPr>
        <w:t xml:space="preserve">- </w:t>
      </w:r>
      <w:r w:rsidRPr="00893D9E">
        <w:rPr>
          <w:rFonts w:cs="Arial"/>
          <w:bCs/>
        </w:rPr>
        <w:t xml:space="preserve">odpadów </w:t>
      </w:r>
      <w:r w:rsidR="00945FDE" w:rsidRPr="00893D9E">
        <w:rPr>
          <w:rFonts w:cs="Arial"/>
          <w:bCs/>
        </w:rPr>
        <w:t>50</w:t>
      </w:r>
      <w:r w:rsidRPr="00893D9E">
        <w:rPr>
          <w:rFonts w:cs="Arial"/>
          <w:bCs/>
        </w:rPr>
        <w:t xml:space="preserve"> 000 Mg/rok stanowi całkowitą ilość odpadów, jaka dopuszczona została niniejszą decyzją do przetwarzania w przedmiotowej instalacji. W punkcie </w:t>
      </w:r>
      <w:r w:rsidR="00A94731" w:rsidRPr="00893D9E">
        <w:rPr>
          <w:rFonts w:cs="Arial"/>
          <w:bCs/>
        </w:rPr>
        <w:t xml:space="preserve">X.3. </w:t>
      </w:r>
      <w:r w:rsidRPr="00893D9E">
        <w:rPr>
          <w:rFonts w:cs="Arial"/>
          <w:bCs/>
        </w:rPr>
        <w:t xml:space="preserve">decyzji, zobowiązano zarządzającego instalacją do monitorowania ilości zużywanych mediów oraz podejmowania działań ograniczających ich zużycie. </w:t>
      </w:r>
    </w:p>
    <w:p w14:paraId="090A0568" w14:textId="321873BA" w:rsidR="0004498A" w:rsidRPr="00893D9E" w:rsidRDefault="0004498A" w:rsidP="00363D7E">
      <w:pPr>
        <w:pStyle w:val="Default"/>
        <w:ind w:firstLine="709"/>
        <w:rPr>
          <w:rFonts w:ascii="Arial" w:hAnsi="Arial" w:cs="Arial"/>
          <w:bCs/>
        </w:rPr>
      </w:pPr>
      <w:r w:rsidRPr="00893D9E">
        <w:rPr>
          <w:rFonts w:ascii="Arial" w:hAnsi="Arial" w:cs="Arial"/>
          <w:bCs/>
        </w:rPr>
        <w:t xml:space="preserve">Zgodnie z art. 211 ust. 6 pkt 2) ustawy Prawo ochrony środowiska w punkcie </w:t>
      </w:r>
      <w:r w:rsidR="00875132" w:rsidRPr="00893D9E">
        <w:rPr>
          <w:rFonts w:ascii="Arial" w:hAnsi="Arial" w:cs="Arial"/>
          <w:bCs/>
        </w:rPr>
        <w:br/>
      </w:r>
      <w:r w:rsidRPr="00893D9E">
        <w:rPr>
          <w:rFonts w:ascii="Arial" w:hAnsi="Arial" w:cs="Arial"/>
          <w:bCs/>
        </w:rPr>
        <w:t>X. decyzji ustalono wymagania konieczne dla osiągnięcia wysokiego poziomu ochrony środowiska jako całości. Zastosowane rozwiązania technologiczne, techniczne</w:t>
      </w:r>
      <w:r w:rsidR="00875132" w:rsidRPr="00893D9E">
        <w:rPr>
          <w:rFonts w:ascii="Arial" w:hAnsi="Arial" w:cs="Arial"/>
          <w:bCs/>
        </w:rPr>
        <w:br/>
      </w:r>
      <w:r w:rsidRPr="00893D9E">
        <w:rPr>
          <w:rFonts w:ascii="Arial" w:hAnsi="Arial" w:cs="Arial"/>
          <w:bCs/>
        </w:rPr>
        <w:lastRenderedPageBreak/>
        <w:t xml:space="preserve">i sposób prowadzenia instalacji zapewniać będą wysoki stopień ochrony środowiska jako całości, zgodnie z wymogami </w:t>
      </w:r>
      <w:r w:rsidR="00875132" w:rsidRPr="00893D9E">
        <w:rPr>
          <w:rFonts w:ascii="Arial" w:hAnsi="Arial" w:cs="Arial"/>
          <w:bCs/>
        </w:rPr>
        <w:t>konkluzji BAT.</w:t>
      </w:r>
    </w:p>
    <w:p w14:paraId="607E2951" w14:textId="53A00F1D" w:rsidR="0004498A" w:rsidRPr="00893D9E" w:rsidRDefault="0004498A" w:rsidP="00363D7E">
      <w:pPr>
        <w:pStyle w:val="Default"/>
        <w:ind w:firstLine="709"/>
        <w:rPr>
          <w:rFonts w:ascii="Arial" w:hAnsi="Arial" w:cs="Arial"/>
          <w:bCs/>
          <w:shd w:val="clear" w:color="auto" w:fill="FFFFFF"/>
        </w:rPr>
      </w:pPr>
      <w:r w:rsidRPr="00893D9E">
        <w:rPr>
          <w:rFonts w:ascii="Arial" w:hAnsi="Arial" w:cs="Arial"/>
          <w:bCs/>
          <w:shd w:val="clear" w:color="auto" w:fill="FFFFFF"/>
        </w:rPr>
        <w:t>W punkcie X</w:t>
      </w:r>
      <w:r w:rsidR="00875132" w:rsidRPr="00893D9E">
        <w:rPr>
          <w:rFonts w:ascii="Arial" w:hAnsi="Arial" w:cs="Arial"/>
          <w:bCs/>
          <w:shd w:val="clear" w:color="auto" w:fill="FFFFFF"/>
        </w:rPr>
        <w:t>I</w:t>
      </w:r>
      <w:r w:rsidRPr="00893D9E">
        <w:rPr>
          <w:rFonts w:ascii="Arial" w:hAnsi="Arial" w:cs="Arial"/>
          <w:bCs/>
          <w:shd w:val="clear" w:color="auto" w:fill="FFFFFF"/>
        </w:rPr>
        <w:t xml:space="preserve">II. decyzji, w myśl art. </w:t>
      </w:r>
      <w:r w:rsidRPr="00893D9E">
        <w:rPr>
          <w:rFonts w:ascii="Arial" w:hAnsi="Arial" w:cs="Arial"/>
          <w:bCs/>
        </w:rPr>
        <w:t>211 ust. 6 pkt 3) ustawy Prawo ochrony środowiska</w:t>
      </w:r>
      <w:r w:rsidRPr="00893D9E">
        <w:rPr>
          <w:rFonts w:ascii="Arial" w:hAnsi="Arial" w:cs="Arial"/>
          <w:bCs/>
          <w:shd w:val="clear" w:color="auto" w:fill="FFFFFF"/>
        </w:rPr>
        <w:t xml:space="preserve"> wprowadzono zapisy określające wymagania zapewniające właściwą ochronę gleby, powierzchni ziemi i wód gruntowych, w tym środki mające na celu zapobieganie tym emisjom do gleby, ziemi i wód gruntowych</w:t>
      </w:r>
      <w:r w:rsidR="00875132" w:rsidRPr="00893D9E">
        <w:rPr>
          <w:rFonts w:ascii="Arial" w:hAnsi="Arial" w:cs="Arial"/>
          <w:bCs/>
          <w:shd w:val="clear" w:color="auto" w:fill="FFFFFF"/>
        </w:rPr>
        <w:t xml:space="preserve"> oraz s</w:t>
      </w:r>
      <w:r w:rsidRPr="00893D9E">
        <w:rPr>
          <w:rFonts w:ascii="Arial" w:hAnsi="Arial" w:cs="Arial"/>
          <w:bCs/>
          <w:shd w:val="clear" w:color="auto" w:fill="FFFFFF"/>
        </w:rPr>
        <w:t>posób ich systematycznego nadzorowania</w:t>
      </w:r>
      <w:r w:rsidR="00875132" w:rsidRPr="00893D9E">
        <w:rPr>
          <w:rFonts w:ascii="Arial" w:hAnsi="Arial" w:cs="Arial"/>
          <w:bCs/>
          <w:shd w:val="clear" w:color="auto" w:fill="FFFFFF"/>
        </w:rPr>
        <w:t xml:space="preserve">. </w:t>
      </w:r>
      <w:r w:rsidRPr="00893D9E">
        <w:rPr>
          <w:rFonts w:ascii="Arial" w:hAnsi="Arial" w:cs="Arial"/>
          <w:bCs/>
          <w:shd w:val="clear" w:color="auto" w:fill="FFFFFF"/>
        </w:rPr>
        <w:t xml:space="preserve"> </w:t>
      </w:r>
    </w:p>
    <w:p w14:paraId="7B8704D7" w14:textId="0E1DDB90" w:rsidR="006A2123" w:rsidRPr="00893D9E" w:rsidRDefault="0004498A" w:rsidP="00363D7E">
      <w:pPr>
        <w:spacing w:before="0" w:after="0"/>
        <w:ind w:firstLine="709"/>
        <w:rPr>
          <w:rFonts w:cs="Arial"/>
          <w:bCs/>
          <w:color w:val="000000"/>
        </w:rPr>
      </w:pPr>
      <w:r w:rsidRPr="00893D9E">
        <w:rPr>
          <w:rFonts w:cs="Arial"/>
          <w:bCs/>
        </w:rPr>
        <w:t>W punkcie  X</w:t>
      </w:r>
      <w:r w:rsidR="004973B0" w:rsidRPr="00893D9E">
        <w:rPr>
          <w:rFonts w:cs="Arial"/>
          <w:bCs/>
        </w:rPr>
        <w:t>I</w:t>
      </w:r>
      <w:r w:rsidRPr="00893D9E">
        <w:rPr>
          <w:rFonts w:cs="Arial"/>
          <w:bCs/>
        </w:rPr>
        <w:t xml:space="preserve">I. niniejszej decyzji, ustalony został obowiązek prowadzenia pomiarów i ewidencjonowania wielkości emisji do środowiska w sposób zgodny </w:t>
      </w:r>
      <w:r w:rsidRPr="00893D9E">
        <w:rPr>
          <w:rFonts w:cs="Arial"/>
          <w:bCs/>
        </w:rPr>
        <w:br/>
        <w:t xml:space="preserve">z </w:t>
      </w:r>
      <w:r w:rsidR="004973B0" w:rsidRPr="00893D9E">
        <w:rPr>
          <w:rFonts w:cs="Arial"/>
          <w:bCs/>
        </w:rPr>
        <w:t xml:space="preserve">konkluzjami BAT </w:t>
      </w:r>
      <w:r w:rsidRPr="00893D9E">
        <w:rPr>
          <w:rFonts w:cs="Arial"/>
          <w:bCs/>
        </w:rPr>
        <w:t>oraz wskazany został zakres działań podejmowanych w ramach monitorowania i kontroli działalności objętej zezwoleniem. Zgodnie z zapis</w:t>
      </w:r>
      <w:r w:rsidR="004973B0" w:rsidRPr="00893D9E">
        <w:rPr>
          <w:rFonts w:cs="Arial"/>
          <w:bCs/>
        </w:rPr>
        <w:t xml:space="preserve">ami niniejszej </w:t>
      </w:r>
      <w:r w:rsidRPr="00893D9E">
        <w:rPr>
          <w:rFonts w:cs="Arial"/>
          <w:bCs/>
          <w:color w:val="000000"/>
        </w:rPr>
        <w:t xml:space="preserve">decyzji przestrzegany będzie reżim technologiczny, a przetwarzanie odpadów prowadzone będzie w sposób zapewniający ograniczenie uciążliwości odorowej oraz pyłowej poza terenem do którego </w:t>
      </w:r>
      <w:r w:rsidR="00331C79" w:rsidRPr="00893D9E">
        <w:rPr>
          <w:rFonts w:cs="Arial"/>
          <w:bCs/>
          <w:color w:val="000000"/>
        </w:rPr>
        <w:t>NEWKOM EKO</w:t>
      </w:r>
      <w:r w:rsidR="00701D30" w:rsidRPr="00893D9E">
        <w:rPr>
          <w:rFonts w:cs="Arial"/>
          <w:bCs/>
        </w:rPr>
        <w:t xml:space="preserve"> Sp. z o.o. </w:t>
      </w:r>
      <w:r w:rsidRPr="00893D9E">
        <w:rPr>
          <w:rFonts w:cs="Arial"/>
          <w:bCs/>
          <w:color w:val="000000"/>
        </w:rPr>
        <w:t>posiada tytuł prawny.</w:t>
      </w:r>
      <w:r w:rsidR="004B4324" w:rsidRPr="00893D9E">
        <w:rPr>
          <w:rFonts w:cs="Arial"/>
          <w:bCs/>
          <w:color w:val="000000"/>
        </w:rPr>
        <w:t xml:space="preserve"> </w:t>
      </w:r>
    </w:p>
    <w:p w14:paraId="107847A6" w14:textId="6D517655" w:rsidR="0004498A" w:rsidRPr="00893D9E" w:rsidRDefault="0004498A" w:rsidP="00363D7E">
      <w:pPr>
        <w:pStyle w:val="Default"/>
        <w:ind w:firstLine="708"/>
        <w:rPr>
          <w:rFonts w:ascii="Arial" w:hAnsi="Arial" w:cs="Arial"/>
          <w:bCs/>
          <w:shd w:val="clear" w:color="auto" w:fill="FFFFFF"/>
        </w:rPr>
      </w:pPr>
      <w:r w:rsidRPr="00893D9E">
        <w:rPr>
          <w:rFonts w:ascii="Arial" w:hAnsi="Arial" w:cs="Arial"/>
          <w:bCs/>
          <w:shd w:val="clear" w:color="auto" w:fill="FFFFFF"/>
        </w:rPr>
        <w:t xml:space="preserve">W </w:t>
      </w:r>
      <w:r w:rsidR="004973B0" w:rsidRPr="00893D9E">
        <w:rPr>
          <w:rFonts w:ascii="Arial" w:hAnsi="Arial" w:cs="Arial"/>
          <w:bCs/>
          <w:shd w:val="clear" w:color="auto" w:fill="FFFFFF"/>
        </w:rPr>
        <w:t>punkcie</w:t>
      </w:r>
      <w:r w:rsidRPr="00893D9E">
        <w:rPr>
          <w:rFonts w:ascii="Arial" w:hAnsi="Arial" w:cs="Arial"/>
          <w:bCs/>
          <w:shd w:val="clear" w:color="auto" w:fill="FFFFFF"/>
        </w:rPr>
        <w:t xml:space="preserve"> X</w:t>
      </w:r>
      <w:r w:rsidR="004973B0" w:rsidRPr="00893D9E">
        <w:rPr>
          <w:rFonts w:ascii="Arial" w:hAnsi="Arial" w:cs="Arial"/>
          <w:bCs/>
          <w:shd w:val="clear" w:color="auto" w:fill="FFFFFF"/>
        </w:rPr>
        <w:t>I</w:t>
      </w:r>
      <w:r w:rsidRPr="00893D9E">
        <w:rPr>
          <w:rFonts w:ascii="Arial" w:hAnsi="Arial" w:cs="Arial"/>
          <w:bCs/>
          <w:shd w:val="clear" w:color="auto" w:fill="FFFFFF"/>
        </w:rPr>
        <w:t>V. decyzji, z</w:t>
      </w:r>
      <w:r w:rsidRPr="00893D9E">
        <w:rPr>
          <w:rFonts w:ascii="Arial" w:hAnsi="Arial" w:cs="Arial"/>
          <w:bCs/>
        </w:rPr>
        <w:t xml:space="preserve">godnie z wymogami art. 211 ust. 6 pkt. 12) ustawy </w:t>
      </w:r>
      <w:r w:rsidR="004973B0" w:rsidRPr="00893D9E">
        <w:rPr>
          <w:rFonts w:ascii="Arial" w:hAnsi="Arial" w:cs="Arial"/>
          <w:bCs/>
        </w:rPr>
        <w:t xml:space="preserve">Prawo ochrony środowiska </w:t>
      </w:r>
      <w:r w:rsidRPr="00893D9E">
        <w:rPr>
          <w:rFonts w:ascii="Arial" w:hAnsi="Arial" w:cs="Arial"/>
          <w:bCs/>
        </w:rPr>
        <w:t>ustalone zostały obowiązki sprawozdawcze. P</w:t>
      </w:r>
      <w:r w:rsidRPr="00893D9E">
        <w:rPr>
          <w:rFonts w:ascii="Arial" w:hAnsi="Arial" w:cs="Arial"/>
          <w:bCs/>
          <w:shd w:val="clear" w:color="auto" w:fill="FFFFFF"/>
        </w:rPr>
        <w:t>rowadzącego instalację zobowiązano do przesyłania rocznych informacji</w:t>
      </w:r>
      <w:r w:rsidRPr="00893D9E">
        <w:rPr>
          <w:rFonts w:ascii="Arial" w:hAnsi="Arial" w:cs="Arial"/>
          <w:bCs/>
        </w:rPr>
        <w:t xml:space="preserve"> pozwalających na przeprowadzenie oceny zgodności funkcjonowania instalacji </w:t>
      </w:r>
      <w:r w:rsidR="006D7F59" w:rsidRPr="00893D9E">
        <w:rPr>
          <w:rFonts w:ascii="Arial" w:hAnsi="Arial" w:cs="Arial"/>
          <w:bCs/>
        </w:rPr>
        <w:br/>
      </w:r>
      <w:r w:rsidRPr="00893D9E">
        <w:rPr>
          <w:rFonts w:ascii="Arial" w:hAnsi="Arial" w:cs="Arial"/>
          <w:bCs/>
        </w:rPr>
        <w:t xml:space="preserve">z warunkami określonymi w </w:t>
      </w:r>
      <w:r w:rsidR="004973B0" w:rsidRPr="00893D9E">
        <w:rPr>
          <w:rFonts w:ascii="Arial" w:hAnsi="Arial" w:cs="Arial"/>
          <w:bCs/>
        </w:rPr>
        <w:t>niniejszej decyzji.</w:t>
      </w:r>
    </w:p>
    <w:p w14:paraId="716165BF" w14:textId="77777777" w:rsidR="0004498A" w:rsidRPr="00893D9E" w:rsidRDefault="0004498A" w:rsidP="00363D7E">
      <w:pPr>
        <w:tabs>
          <w:tab w:val="left" w:pos="0"/>
        </w:tabs>
        <w:spacing w:before="0" w:after="0"/>
        <w:rPr>
          <w:rFonts w:cs="Arial"/>
          <w:bCs/>
          <w:sz w:val="2"/>
        </w:rPr>
      </w:pPr>
    </w:p>
    <w:p w14:paraId="3A1D5321" w14:textId="04C2BFF9" w:rsidR="006D7F59" w:rsidRPr="00893D9E" w:rsidRDefault="0004498A" w:rsidP="00363D7E">
      <w:pPr>
        <w:tabs>
          <w:tab w:val="left" w:pos="0"/>
          <w:tab w:val="left" w:pos="567"/>
        </w:tabs>
        <w:spacing w:before="0" w:after="0"/>
        <w:rPr>
          <w:rFonts w:cs="Arial"/>
          <w:bCs/>
        </w:rPr>
      </w:pPr>
      <w:r w:rsidRPr="00893D9E">
        <w:rPr>
          <w:rFonts w:cs="Arial"/>
          <w:bCs/>
        </w:rPr>
        <w:tab/>
      </w:r>
      <w:r w:rsidR="004973B0" w:rsidRPr="00893D9E">
        <w:rPr>
          <w:rFonts w:cs="Arial"/>
          <w:bCs/>
        </w:rPr>
        <w:t xml:space="preserve">W punkcie XV., </w:t>
      </w:r>
      <w:r w:rsidR="004973B0" w:rsidRPr="00893D9E">
        <w:rPr>
          <w:rFonts w:cs="Arial"/>
          <w:bCs/>
          <w:shd w:val="clear" w:color="auto" w:fill="FFFFFF"/>
        </w:rPr>
        <w:t>z</w:t>
      </w:r>
      <w:r w:rsidR="004973B0" w:rsidRPr="00893D9E">
        <w:rPr>
          <w:rFonts w:cs="Arial"/>
          <w:bCs/>
        </w:rPr>
        <w:t xml:space="preserve">godnie z wymogami art. 211 ust. </w:t>
      </w:r>
      <w:r w:rsidR="006D7F59" w:rsidRPr="00893D9E">
        <w:rPr>
          <w:rFonts w:cs="Arial"/>
          <w:bCs/>
        </w:rPr>
        <w:t>8</w:t>
      </w:r>
      <w:r w:rsidR="004973B0" w:rsidRPr="00893D9E">
        <w:rPr>
          <w:rFonts w:cs="Arial"/>
          <w:bCs/>
        </w:rPr>
        <w:t xml:space="preserve"> ustawy Prawo ochrony środowiska</w:t>
      </w:r>
      <w:r w:rsidR="006D7F59" w:rsidRPr="00893D9E">
        <w:rPr>
          <w:rFonts w:cs="Arial"/>
          <w:bCs/>
        </w:rPr>
        <w:t xml:space="preserve"> określone zostały </w:t>
      </w:r>
      <w:r w:rsidR="004973B0" w:rsidRPr="00893D9E">
        <w:rPr>
          <w:rFonts w:cs="Arial"/>
          <w:bCs/>
        </w:rPr>
        <w:t>dodatkowe wymagania</w:t>
      </w:r>
      <w:r w:rsidR="006D7F59" w:rsidRPr="00893D9E">
        <w:rPr>
          <w:rFonts w:cs="Arial"/>
          <w:bCs/>
        </w:rPr>
        <w:t xml:space="preserve"> związane z eksploatacją instalacji konieczne do osiągnięcia wysokiego poziomu ochrony środowiska jako całości</w:t>
      </w:r>
      <w:r w:rsidR="0076634D" w:rsidRPr="00893D9E">
        <w:rPr>
          <w:rFonts w:cs="Arial"/>
          <w:bCs/>
        </w:rPr>
        <w:t>, natomiast w</w:t>
      </w:r>
      <w:r w:rsidR="006D7F59" w:rsidRPr="00893D9E">
        <w:rPr>
          <w:rFonts w:cs="Arial"/>
          <w:bCs/>
        </w:rPr>
        <w:t xml:space="preserve"> punkcie XVI</w:t>
      </w:r>
      <w:r w:rsidR="00243353" w:rsidRPr="00893D9E">
        <w:rPr>
          <w:rFonts w:cs="Arial"/>
          <w:bCs/>
        </w:rPr>
        <w:t>.</w:t>
      </w:r>
      <w:r w:rsidR="006D7F59" w:rsidRPr="00893D9E">
        <w:rPr>
          <w:rFonts w:cs="Arial"/>
          <w:bCs/>
        </w:rPr>
        <w:t xml:space="preserve"> decyzji., </w:t>
      </w:r>
      <w:r w:rsidR="006D7F59" w:rsidRPr="00893D9E">
        <w:rPr>
          <w:rFonts w:cs="Arial"/>
          <w:bCs/>
          <w:shd w:val="clear" w:color="auto" w:fill="FFFFFF"/>
        </w:rPr>
        <w:t>z</w:t>
      </w:r>
      <w:r w:rsidR="006D7F59" w:rsidRPr="00893D9E">
        <w:rPr>
          <w:rFonts w:cs="Arial"/>
          <w:bCs/>
        </w:rPr>
        <w:t xml:space="preserve">godnie z wymogami art. 211 ust. 6 pkt. 10) ustawy Prawo ochrony środowiska określone zostały sposoby postępowania </w:t>
      </w:r>
      <w:r w:rsidR="0076634D" w:rsidRPr="00893D9E">
        <w:rPr>
          <w:rFonts w:cs="Arial"/>
          <w:bCs/>
        </w:rPr>
        <w:br/>
      </w:r>
      <w:r w:rsidR="006D7F59" w:rsidRPr="00893D9E">
        <w:rPr>
          <w:rFonts w:cs="Arial"/>
          <w:bCs/>
        </w:rPr>
        <w:t xml:space="preserve">w przypadku zakończenia eksploatacji instalacji, w tym sposoby usunięcia negatywnych skutków powstałych w środowisku w wyniku prowadzonej eksploatacji. </w:t>
      </w:r>
    </w:p>
    <w:p w14:paraId="44486180" w14:textId="4F930478" w:rsidR="00CF3895" w:rsidRPr="00893D9E" w:rsidRDefault="00DF0174" w:rsidP="00363D7E">
      <w:pPr>
        <w:pStyle w:val="Gwnytekst"/>
        <w:spacing w:before="0" w:after="0" w:line="240" w:lineRule="auto"/>
        <w:ind w:firstLine="567"/>
        <w:jc w:val="left"/>
        <w:rPr>
          <w:rFonts w:cs="Arial"/>
          <w:bCs/>
        </w:rPr>
      </w:pPr>
      <w:r w:rsidRPr="00893D9E">
        <w:rPr>
          <w:rFonts w:cs="Arial"/>
          <w:bCs/>
        </w:rPr>
        <w:t>W myśl</w:t>
      </w:r>
      <w:r w:rsidR="00CF3895" w:rsidRPr="00893D9E">
        <w:rPr>
          <w:rFonts w:cs="Arial"/>
          <w:bCs/>
        </w:rPr>
        <w:t xml:space="preserve"> art. 48a ustawy z dnia 14 grudnia 2012r. o odpadach, w związku z art. 187 ust. 4a </w:t>
      </w:r>
      <w:r w:rsidR="00CF3895" w:rsidRPr="00893D9E">
        <w:rPr>
          <w:rFonts w:cs="Arial"/>
          <w:bCs/>
          <w:szCs w:val="23"/>
        </w:rPr>
        <w:t xml:space="preserve">ustawy z dnia 27 kwietnia 2001r. Prawo ochrony środowiska, </w:t>
      </w:r>
      <w:r w:rsidR="00CF3895" w:rsidRPr="00893D9E">
        <w:rPr>
          <w:rFonts w:cs="Arial"/>
          <w:bCs/>
        </w:rPr>
        <w:t xml:space="preserve">posiadacz odpadów obowiązany do uzyskania zezwolenia na zbieranie lub zezwolenia na przetwarzanie odpadów oraz pozwolenia zintegrowanego uwzględniającego zbieranie lub przetwarzanie odpadów (art. 48a. ust. 23 ustawy o odpadach), </w:t>
      </w:r>
      <w:r w:rsidR="00363D7E">
        <w:rPr>
          <w:rFonts w:cs="Arial"/>
          <w:bCs/>
        </w:rPr>
        <w:br/>
      </w:r>
      <w:r w:rsidR="00CF3895" w:rsidRPr="00893D9E">
        <w:rPr>
          <w:rFonts w:cs="Arial"/>
          <w:bCs/>
        </w:rPr>
        <w:t xml:space="preserve">z wyłączeniem zarządzającego składowiskiem odpadów, jest obowiązany do ustanowienia zabezpieczenia roszczeń w wysokości umożliwiającej pokrycie kosztów wykonania zastępczego: 1) decyzji nakazującej posiadaczowi odpadów usunięcie odpadów z miejsca nieprzeznaczonego do ich składowania lub magazynowania, </w:t>
      </w:r>
      <w:r w:rsidR="00363D7E">
        <w:rPr>
          <w:rFonts w:cs="Arial"/>
          <w:bCs/>
        </w:rPr>
        <w:br/>
      </w:r>
      <w:r w:rsidR="00CF3895" w:rsidRPr="00893D9E">
        <w:rPr>
          <w:rFonts w:cs="Arial"/>
          <w:bCs/>
        </w:rPr>
        <w:t xml:space="preserve">o której mowa w art. 26  ustawy o odpadach, 2) obowiązku wynikającego z art. </w:t>
      </w:r>
      <w:r w:rsidR="00363D7E">
        <w:rPr>
          <w:rFonts w:cs="Arial"/>
          <w:bCs/>
        </w:rPr>
        <w:br/>
      </w:r>
      <w:r w:rsidR="00CF3895" w:rsidRPr="00893D9E">
        <w:rPr>
          <w:rFonts w:cs="Arial"/>
          <w:bCs/>
        </w:rPr>
        <w:t xml:space="preserve">47 ust. 5 ustawy o odpadach, – w tym usunięcia odpadów i ich zagospodarowania łącznie z odpadami stanowiącymi pozostałości z akcji gaśniczej lub usunięcia negatywnych skutków w środowisku lub szkód w środowisku w rozumieniu ustawy </w:t>
      </w:r>
      <w:r w:rsidR="00363D7E">
        <w:rPr>
          <w:rFonts w:cs="Arial"/>
          <w:bCs/>
        </w:rPr>
        <w:br/>
      </w:r>
      <w:r w:rsidR="00CF3895" w:rsidRPr="00893D9E">
        <w:rPr>
          <w:rFonts w:cs="Arial"/>
          <w:bCs/>
        </w:rPr>
        <w:t xml:space="preserve">z dnia 13 kwietnia 2007 r. o zapobieganiu szkodom w środowisku i ich naprawie </w:t>
      </w:r>
      <w:r w:rsidR="00363D7E">
        <w:rPr>
          <w:rFonts w:cs="Arial"/>
          <w:bCs/>
        </w:rPr>
        <w:br/>
      </w:r>
      <w:r w:rsidR="00CF3895" w:rsidRPr="00893D9E">
        <w:rPr>
          <w:rFonts w:cs="Arial"/>
          <w:bCs/>
        </w:rPr>
        <w:t xml:space="preserve">w ramach prowadzonej działalności polegającej na zbieraniu i przetwarzaniu odpadów, na własny koszt, w terminie wskazanym w decyzji o cofnięciu tego zezwolenia lub pozwolenia. </w:t>
      </w:r>
    </w:p>
    <w:p w14:paraId="27D1408C" w14:textId="320AB1CC" w:rsidR="00CF3895" w:rsidRPr="00893D9E" w:rsidRDefault="00CF3895" w:rsidP="00363D7E">
      <w:pPr>
        <w:spacing w:before="0" w:after="0"/>
        <w:ind w:firstLine="567"/>
        <w:rPr>
          <w:rFonts w:cs="Arial"/>
          <w:bCs/>
        </w:rPr>
      </w:pPr>
      <w:r w:rsidRPr="00893D9E">
        <w:rPr>
          <w:rFonts w:cs="Arial"/>
          <w:bCs/>
        </w:rPr>
        <w:t xml:space="preserve">W przedmiotowej instalacji, </w:t>
      </w:r>
      <w:r w:rsidRPr="00893D9E">
        <w:rPr>
          <w:rFonts w:cs="Arial"/>
          <w:bCs/>
          <w:lang w:eastAsia="ar-SA"/>
        </w:rPr>
        <w:t xml:space="preserve">NEWKOM EKO Sp. z o.o. </w:t>
      </w:r>
      <w:r w:rsidRPr="00893D9E">
        <w:rPr>
          <w:rFonts w:cs="Arial"/>
          <w:bCs/>
        </w:rPr>
        <w:t xml:space="preserve">realizować będzie proces biologicznego przetwarzania, tj. kompostowania selektywnie zebranych odpadów </w:t>
      </w:r>
      <w:r w:rsidR="00EB3FBA" w:rsidRPr="00893D9E">
        <w:rPr>
          <w:rFonts w:cs="Arial"/>
          <w:bCs/>
        </w:rPr>
        <w:t>biodegradow</w:t>
      </w:r>
      <w:r w:rsidR="00DF0174" w:rsidRPr="00893D9E">
        <w:rPr>
          <w:rFonts w:cs="Arial"/>
          <w:bCs/>
        </w:rPr>
        <w:t>a</w:t>
      </w:r>
      <w:r w:rsidR="00EB3FBA" w:rsidRPr="00893D9E">
        <w:rPr>
          <w:rFonts w:cs="Arial"/>
          <w:bCs/>
        </w:rPr>
        <w:t>lnych</w:t>
      </w:r>
      <w:r w:rsidRPr="00893D9E">
        <w:rPr>
          <w:rFonts w:cs="Arial"/>
          <w:bCs/>
        </w:rPr>
        <w:t xml:space="preserve">. Odpady te przed procesem ich przetwarzania kierowane będą do wyznaczonych, tymczasowych miejsc magazynowania. </w:t>
      </w:r>
    </w:p>
    <w:p w14:paraId="51101354" w14:textId="481C0DEF" w:rsidR="00EB3FBA" w:rsidRPr="00893D9E" w:rsidRDefault="00CF3895" w:rsidP="00363D7E">
      <w:pPr>
        <w:spacing w:before="0" w:after="0"/>
        <w:ind w:firstLine="426"/>
        <w:rPr>
          <w:rFonts w:cs="Arial"/>
          <w:bCs/>
        </w:rPr>
      </w:pPr>
      <w:r w:rsidRPr="00893D9E">
        <w:rPr>
          <w:rFonts w:cs="Arial"/>
          <w:bCs/>
        </w:rPr>
        <w:t xml:space="preserve">  W myśl obowiązujących przepisów prawa, z tytułu prowadzenia przez Spółkę działalności w zakresie przetwarzania odpadów w oparciu o przedmiotową </w:t>
      </w:r>
      <w:r w:rsidRPr="00893D9E">
        <w:rPr>
          <w:rFonts w:cs="Arial"/>
          <w:bCs/>
        </w:rPr>
        <w:br/>
      </w:r>
      <w:r w:rsidRPr="00893D9E">
        <w:rPr>
          <w:rFonts w:cs="Arial"/>
          <w:bCs/>
        </w:rPr>
        <w:lastRenderedPageBreak/>
        <w:t>decyzję, w toku postępowania</w:t>
      </w:r>
      <w:r w:rsidR="00DF0174" w:rsidRPr="00893D9E">
        <w:rPr>
          <w:rFonts w:cs="Arial"/>
          <w:bCs/>
        </w:rPr>
        <w:t>,</w:t>
      </w:r>
      <w:r w:rsidRPr="00893D9E">
        <w:rPr>
          <w:rFonts w:cs="Arial"/>
          <w:bCs/>
        </w:rPr>
        <w:t xml:space="preserve"> postanowieniem z dnia 21.03.2024r., znak: </w:t>
      </w:r>
      <w:r w:rsidRPr="00893D9E">
        <w:rPr>
          <w:rFonts w:cs="Arial"/>
          <w:bCs/>
        </w:rPr>
        <w:br/>
        <w:t>OS-I.7222.72.2.2024.MD ustanowione zostało zabezpieczenie roszczeń w wysokości 321</w:t>
      </w:r>
      <w:r w:rsidRPr="00893D9E">
        <w:rPr>
          <w:rFonts w:cs="Arial"/>
          <w:bCs/>
          <w:szCs w:val="20"/>
        </w:rPr>
        <w:t xml:space="preserve"> 900,00 zł (trzysta dwadzieścia jeden tysięcy dziewięćset złotych zero groszy) </w:t>
      </w:r>
      <w:r w:rsidR="00EB3FBA" w:rsidRPr="00893D9E">
        <w:rPr>
          <w:rFonts w:cs="Arial"/>
          <w:bCs/>
          <w:szCs w:val="20"/>
        </w:rPr>
        <w:br/>
      </w:r>
      <w:r w:rsidRPr="00893D9E">
        <w:rPr>
          <w:rFonts w:cs="Arial"/>
          <w:bCs/>
          <w:szCs w:val="20"/>
        </w:rPr>
        <w:t xml:space="preserve">w formie </w:t>
      </w:r>
      <w:r w:rsidR="00EB3FBA" w:rsidRPr="00893D9E">
        <w:rPr>
          <w:rFonts w:cs="Arial"/>
          <w:bCs/>
        </w:rPr>
        <w:t xml:space="preserve">gwarancji ubezpieczeniowej </w:t>
      </w:r>
      <w:r w:rsidRPr="00893D9E">
        <w:rPr>
          <w:rFonts w:cs="Arial"/>
          <w:bCs/>
        </w:rPr>
        <w:t>umożliwiające realizację obowiązków wynikających z przepisów ww. art. 48a ustawy z dnia 14 grudnia 2012r. o odpadach.</w:t>
      </w:r>
      <w:r w:rsidR="00EB3FBA" w:rsidRPr="00893D9E">
        <w:rPr>
          <w:rFonts w:cs="Arial"/>
          <w:bCs/>
        </w:rPr>
        <w:t xml:space="preserve"> W punkcie XVII.2. </w:t>
      </w:r>
      <w:r w:rsidR="00DF0174" w:rsidRPr="00893D9E">
        <w:rPr>
          <w:rFonts w:cs="Arial"/>
          <w:bCs/>
        </w:rPr>
        <w:t xml:space="preserve">niniejszej </w:t>
      </w:r>
      <w:r w:rsidR="00EB3FBA" w:rsidRPr="00893D9E">
        <w:rPr>
          <w:rFonts w:cs="Arial"/>
          <w:bCs/>
        </w:rPr>
        <w:t xml:space="preserve">decyzji, posiadacza odpadów </w:t>
      </w:r>
      <w:r w:rsidR="00EB3FBA" w:rsidRPr="00893D9E">
        <w:rPr>
          <w:rFonts w:cs="Arial"/>
          <w:bCs/>
          <w:lang w:eastAsia="ar-SA"/>
        </w:rPr>
        <w:t xml:space="preserve">NEWKOM EKO Sp. z o.o. </w:t>
      </w:r>
      <w:r w:rsidR="00EB3FBA" w:rsidRPr="00893D9E">
        <w:rPr>
          <w:rFonts w:cs="Arial"/>
          <w:bCs/>
        </w:rPr>
        <w:t xml:space="preserve">zobowiązany został do utrzymywania ustanowionego zabezpieczenia roszczeń przez okres obowiązywania niniejszego pozwolenia zintegrowanego uwzględniającego przetwarzanie odpadów oraz po zakończeniu jego obowiązywania, do czasu uzyskania ostatecznej decyzji o zwrocie zabezpieczenia roszczeń. </w:t>
      </w:r>
    </w:p>
    <w:p w14:paraId="235C144E" w14:textId="1E6A5D1C" w:rsidR="00C130A8" w:rsidRPr="00893D9E" w:rsidRDefault="00AF4C4E" w:rsidP="00893D9E">
      <w:pPr>
        <w:autoSpaceDE w:val="0"/>
        <w:adjustRightInd w:val="0"/>
        <w:ind w:firstLine="539"/>
        <w:rPr>
          <w:rFonts w:cs="Arial"/>
          <w:bCs/>
        </w:rPr>
      </w:pPr>
      <w:r w:rsidRPr="00893D9E">
        <w:rPr>
          <w:rFonts w:cs="Arial"/>
          <w:bCs/>
          <w:shd w:val="clear" w:color="auto" w:fill="FFFFFF"/>
        </w:rPr>
        <w:t>Z</w:t>
      </w:r>
      <w:r w:rsidRPr="00893D9E">
        <w:rPr>
          <w:rFonts w:cs="Arial"/>
          <w:bCs/>
        </w:rPr>
        <w:t xml:space="preserve">godnie z wymogami art. 207 ustawy Prawo ochrony środowiska w niniejszej decyzji w tabeli nr </w:t>
      </w:r>
      <w:r w:rsidR="003F658A" w:rsidRPr="00893D9E">
        <w:rPr>
          <w:rFonts w:cs="Arial"/>
          <w:bCs/>
        </w:rPr>
        <w:t>18</w:t>
      </w:r>
      <w:r w:rsidRPr="00893D9E">
        <w:rPr>
          <w:rFonts w:cs="Arial"/>
          <w:bCs/>
        </w:rPr>
        <w:t xml:space="preserve"> przeprowadzono a</w:t>
      </w:r>
      <w:r w:rsidR="0004498A" w:rsidRPr="00893D9E">
        <w:rPr>
          <w:rFonts w:cs="Arial"/>
          <w:bCs/>
        </w:rPr>
        <w:t xml:space="preserve">nalizę </w:t>
      </w:r>
      <w:r w:rsidR="00701D30" w:rsidRPr="00893D9E">
        <w:rPr>
          <w:rFonts w:cs="Arial"/>
          <w:bCs/>
        </w:rPr>
        <w:t xml:space="preserve">zastosowanych w przedmiotowej </w:t>
      </w:r>
      <w:r w:rsidR="0004498A" w:rsidRPr="00893D9E">
        <w:rPr>
          <w:rFonts w:cs="Arial"/>
          <w:bCs/>
        </w:rPr>
        <w:t xml:space="preserve">instalacji do przetwarzania odpadów </w:t>
      </w:r>
      <w:r w:rsidR="004652D8" w:rsidRPr="00893D9E">
        <w:rPr>
          <w:rFonts w:cs="Arial"/>
          <w:bCs/>
        </w:rPr>
        <w:t xml:space="preserve">biodegradowalnych </w:t>
      </w:r>
      <w:r w:rsidR="00701D30" w:rsidRPr="00893D9E">
        <w:rPr>
          <w:rFonts w:cs="Arial"/>
          <w:bCs/>
        </w:rPr>
        <w:t xml:space="preserve">rozwiązań </w:t>
      </w:r>
      <w:r w:rsidR="0004498A" w:rsidRPr="00893D9E">
        <w:rPr>
          <w:rFonts w:cs="Arial"/>
          <w:bCs/>
        </w:rPr>
        <w:t xml:space="preserve">w odniesieniu do </w:t>
      </w:r>
      <w:r w:rsidR="006602CE" w:rsidRPr="00893D9E">
        <w:rPr>
          <w:rFonts w:cs="Arial"/>
          <w:bCs/>
        </w:rPr>
        <w:t xml:space="preserve">decyzji wykonawczej Komisji Europejskiej (UE) 2018/1147 z dnia 10 sierpnia 2018 r. ustanawiającej   konkluzje   dotyczące   najlepszych   dostępnych   technik   (BAT)   </w:t>
      </w:r>
      <w:r w:rsidR="004652D8" w:rsidRPr="00893D9E">
        <w:rPr>
          <w:rFonts w:cs="Arial"/>
          <w:bCs/>
        </w:rPr>
        <w:br/>
      </w:r>
      <w:r w:rsidR="006602CE" w:rsidRPr="00893D9E">
        <w:rPr>
          <w:rFonts w:cs="Arial"/>
          <w:bCs/>
        </w:rPr>
        <w:t>w   odniesieniu do przetwarzania odpadów, zgodnie  z  dyrektywą  Parlamentu  Europejskiego  i  Rady 2010/75/UE</w:t>
      </w:r>
      <w:r w:rsidR="00C130A8" w:rsidRPr="00893D9E">
        <w:rPr>
          <w:rFonts w:cs="Arial"/>
          <w:bCs/>
        </w:rPr>
        <w:t xml:space="preserve"> w celu uzyskania zgodności decyzji z warunkami ww. konkluzji</w:t>
      </w:r>
      <w:r w:rsidR="004652D8" w:rsidRPr="00893D9E">
        <w:rPr>
          <w:rFonts w:cs="Arial"/>
          <w:bCs/>
        </w:rPr>
        <w:t>:</w:t>
      </w:r>
    </w:p>
    <w:p w14:paraId="3A462C2B" w14:textId="1F4AC2AD" w:rsidR="0004498A" w:rsidRPr="00893D9E" w:rsidRDefault="00AF4C4E" w:rsidP="00893D9E">
      <w:pPr>
        <w:tabs>
          <w:tab w:val="left" w:pos="180"/>
        </w:tabs>
        <w:rPr>
          <w:rFonts w:cs="Arial"/>
          <w:bCs/>
          <w:sz w:val="20"/>
          <w:szCs w:val="20"/>
        </w:rPr>
      </w:pPr>
      <w:r w:rsidRPr="00893D9E">
        <w:rPr>
          <w:rFonts w:cs="Arial"/>
          <w:bCs/>
          <w:sz w:val="20"/>
          <w:szCs w:val="20"/>
        </w:rPr>
        <w:t xml:space="preserve">Tabela nr </w:t>
      </w:r>
      <w:r w:rsidR="00A75FE7" w:rsidRPr="00893D9E">
        <w:rPr>
          <w:rFonts w:cs="Arial"/>
          <w:bCs/>
          <w:sz w:val="20"/>
          <w:szCs w:val="20"/>
        </w:rPr>
        <w:t>20</w:t>
      </w:r>
    </w:p>
    <w:tbl>
      <w:tblPr>
        <w:tblStyle w:val="Tabela-Siatka1"/>
        <w:tblW w:w="9067" w:type="dxa"/>
        <w:tblLayout w:type="fixed"/>
        <w:tblLook w:val="04A0" w:firstRow="1" w:lastRow="0" w:firstColumn="1" w:lastColumn="0" w:noHBand="0" w:noVBand="1"/>
        <w:tblCaption w:val="Konkluzje BAT"/>
        <w:tblDescription w:val="Tabela zawiera opis technik wynikajacych z konkluzji BAT oraz odniesienie się do zastosowanych w instalacji rozwiazań wskazujących spełnienie wymogów konkluzji."/>
      </w:tblPr>
      <w:tblGrid>
        <w:gridCol w:w="760"/>
        <w:gridCol w:w="1842"/>
        <w:gridCol w:w="6465"/>
      </w:tblGrid>
      <w:tr w:rsidR="00632E30" w:rsidRPr="00893D9E" w14:paraId="2A9EC8F3" w14:textId="77777777" w:rsidTr="00B368FC">
        <w:trPr>
          <w:trHeight w:val="410"/>
          <w:tblHeader/>
        </w:trPr>
        <w:tc>
          <w:tcPr>
            <w:tcW w:w="760" w:type="dxa"/>
            <w:tcBorders>
              <w:top w:val="single" w:sz="4" w:space="0" w:color="auto"/>
              <w:left w:val="single" w:sz="4" w:space="0" w:color="auto"/>
              <w:bottom w:val="single" w:sz="4" w:space="0" w:color="auto"/>
              <w:right w:val="nil"/>
            </w:tcBorders>
          </w:tcPr>
          <w:p w14:paraId="7E9272C8" w14:textId="77777777" w:rsidR="00632E30" w:rsidRPr="00893D9E" w:rsidRDefault="00632E30" w:rsidP="00B368FC">
            <w:pPr>
              <w:spacing w:before="0" w:after="0"/>
              <w:rPr>
                <w:rFonts w:cs="Arial"/>
                <w:bCs/>
                <w:sz w:val="16"/>
                <w:szCs w:val="16"/>
              </w:rPr>
            </w:pPr>
          </w:p>
        </w:tc>
        <w:tc>
          <w:tcPr>
            <w:tcW w:w="1842" w:type="dxa"/>
            <w:tcBorders>
              <w:top w:val="single" w:sz="4" w:space="0" w:color="auto"/>
              <w:left w:val="nil"/>
              <w:bottom w:val="single" w:sz="4" w:space="0" w:color="auto"/>
              <w:right w:val="nil"/>
            </w:tcBorders>
          </w:tcPr>
          <w:p w14:paraId="534A5F1C" w14:textId="77777777" w:rsidR="00632E30" w:rsidRPr="00893D9E" w:rsidRDefault="00632E30" w:rsidP="00B368FC">
            <w:pPr>
              <w:spacing w:before="0" w:after="0"/>
              <w:rPr>
                <w:rFonts w:cs="Arial"/>
                <w:bCs/>
                <w:sz w:val="16"/>
                <w:szCs w:val="16"/>
              </w:rPr>
            </w:pPr>
          </w:p>
        </w:tc>
        <w:tc>
          <w:tcPr>
            <w:tcW w:w="6465" w:type="dxa"/>
            <w:tcBorders>
              <w:top w:val="single" w:sz="4" w:space="0" w:color="auto"/>
              <w:left w:val="nil"/>
              <w:bottom w:val="single" w:sz="4" w:space="0" w:color="auto"/>
              <w:right w:val="single" w:sz="4" w:space="0" w:color="auto"/>
            </w:tcBorders>
          </w:tcPr>
          <w:p w14:paraId="0C0C6B10" w14:textId="77777777" w:rsidR="00B368FC" w:rsidRPr="00893D9E" w:rsidRDefault="00B368FC" w:rsidP="00B368FC">
            <w:pPr>
              <w:pStyle w:val="Nagwek1"/>
              <w:spacing w:before="0" w:after="0"/>
              <w:rPr>
                <w:sz w:val="16"/>
                <w:szCs w:val="16"/>
              </w:rPr>
            </w:pPr>
            <w:r w:rsidRPr="00893D9E">
              <w:rPr>
                <w:sz w:val="16"/>
                <w:szCs w:val="16"/>
              </w:rPr>
              <w:t>Wymogi konkluzji BAT</w:t>
            </w:r>
          </w:p>
          <w:p w14:paraId="672FAA22" w14:textId="5373FF8E" w:rsidR="00632E30" w:rsidRPr="00893D9E" w:rsidRDefault="00B368FC" w:rsidP="00B368FC">
            <w:pPr>
              <w:spacing w:before="0" w:after="0"/>
              <w:rPr>
                <w:rFonts w:cs="Arial"/>
                <w:bCs/>
                <w:color w:val="000000"/>
                <w:sz w:val="16"/>
                <w:szCs w:val="16"/>
              </w:rPr>
            </w:pPr>
            <w:r w:rsidRPr="00893D9E">
              <w:rPr>
                <w:sz w:val="16"/>
                <w:szCs w:val="16"/>
              </w:rPr>
              <w:t xml:space="preserve">Zakres spełnienia wymogów konkluzji BAT przez instalację </w:t>
            </w:r>
            <w:r w:rsidRPr="00893D9E">
              <w:rPr>
                <w:sz w:val="16"/>
                <w:szCs w:val="16"/>
              </w:rPr>
              <w:br/>
              <w:t>do przetwarzania odpadów   ulegających biodegradacji i bioodpadów</w:t>
            </w:r>
          </w:p>
        </w:tc>
      </w:tr>
      <w:tr w:rsidR="00632E30" w:rsidRPr="00893D9E" w14:paraId="513CAB5B" w14:textId="77777777" w:rsidTr="00632E30">
        <w:trPr>
          <w:trHeight w:val="410"/>
        </w:trPr>
        <w:tc>
          <w:tcPr>
            <w:tcW w:w="760" w:type="dxa"/>
            <w:tcBorders>
              <w:top w:val="single" w:sz="4" w:space="0" w:color="auto"/>
              <w:left w:val="single" w:sz="4" w:space="0" w:color="auto"/>
              <w:bottom w:val="single" w:sz="4" w:space="0" w:color="auto"/>
              <w:right w:val="nil"/>
            </w:tcBorders>
          </w:tcPr>
          <w:p w14:paraId="1C68ED72" w14:textId="77777777" w:rsidR="00632E30" w:rsidRPr="00893D9E" w:rsidRDefault="00632E30" w:rsidP="00B368FC">
            <w:pPr>
              <w:spacing w:before="0" w:after="0"/>
              <w:rPr>
                <w:rFonts w:cs="Arial"/>
                <w:bCs/>
                <w:sz w:val="16"/>
                <w:szCs w:val="16"/>
              </w:rPr>
            </w:pPr>
          </w:p>
        </w:tc>
        <w:tc>
          <w:tcPr>
            <w:tcW w:w="1842" w:type="dxa"/>
            <w:tcBorders>
              <w:top w:val="single" w:sz="4" w:space="0" w:color="auto"/>
              <w:left w:val="nil"/>
              <w:bottom w:val="single" w:sz="4" w:space="0" w:color="auto"/>
              <w:right w:val="nil"/>
            </w:tcBorders>
          </w:tcPr>
          <w:p w14:paraId="0069FA3F" w14:textId="77777777" w:rsidR="00632E30" w:rsidRPr="00893D9E" w:rsidRDefault="00632E30" w:rsidP="00B368FC">
            <w:pPr>
              <w:spacing w:before="0" w:after="0"/>
              <w:rPr>
                <w:rFonts w:cs="Arial"/>
                <w:bCs/>
                <w:sz w:val="16"/>
                <w:szCs w:val="16"/>
              </w:rPr>
            </w:pPr>
          </w:p>
        </w:tc>
        <w:tc>
          <w:tcPr>
            <w:tcW w:w="6465" w:type="dxa"/>
            <w:tcBorders>
              <w:top w:val="single" w:sz="4" w:space="0" w:color="auto"/>
              <w:left w:val="nil"/>
              <w:bottom w:val="single" w:sz="4" w:space="0" w:color="auto"/>
              <w:right w:val="single" w:sz="4" w:space="0" w:color="auto"/>
            </w:tcBorders>
          </w:tcPr>
          <w:p w14:paraId="7CB1EF77" w14:textId="19F4E69F" w:rsidR="00632E30" w:rsidRPr="00893D9E" w:rsidRDefault="00B368FC" w:rsidP="00B368FC">
            <w:pPr>
              <w:spacing w:before="0" w:after="0"/>
              <w:rPr>
                <w:rFonts w:cs="Arial"/>
                <w:bCs/>
                <w:color w:val="000000"/>
                <w:sz w:val="16"/>
                <w:szCs w:val="16"/>
              </w:rPr>
            </w:pPr>
            <w:r w:rsidRPr="00893D9E">
              <w:rPr>
                <w:rFonts w:eastAsia="Calibri" w:cs="Arial"/>
                <w:bCs/>
                <w:sz w:val="16"/>
                <w:szCs w:val="16"/>
                <w:lang w:val="x-none"/>
              </w:rPr>
              <w:t>Ogólne konkluzje dotyczące BAT</w:t>
            </w:r>
          </w:p>
        </w:tc>
      </w:tr>
      <w:tr w:rsidR="00632E30" w:rsidRPr="00893D9E" w14:paraId="7957B52A" w14:textId="77777777" w:rsidTr="00632E30">
        <w:trPr>
          <w:trHeight w:val="410"/>
        </w:trPr>
        <w:tc>
          <w:tcPr>
            <w:tcW w:w="760" w:type="dxa"/>
            <w:tcBorders>
              <w:top w:val="single" w:sz="4" w:space="0" w:color="auto"/>
              <w:left w:val="single" w:sz="4" w:space="0" w:color="auto"/>
              <w:bottom w:val="single" w:sz="4" w:space="0" w:color="auto"/>
              <w:right w:val="nil"/>
            </w:tcBorders>
          </w:tcPr>
          <w:p w14:paraId="03BB70A5" w14:textId="77777777" w:rsidR="00632E30" w:rsidRPr="00893D9E" w:rsidRDefault="00632E30" w:rsidP="00B368FC">
            <w:pPr>
              <w:spacing w:before="0" w:after="0"/>
              <w:rPr>
                <w:rFonts w:cs="Arial"/>
                <w:bCs/>
                <w:sz w:val="16"/>
                <w:szCs w:val="16"/>
              </w:rPr>
            </w:pPr>
          </w:p>
        </w:tc>
        <w:tc>
          <w:tcPr>
            <w:tcW w:w="1842" w:type="dxa"/>
            <w:tcBorders>
              <w:top w:val="single" w:sz="4" w:space="0" w:color="auto"/>
              <w:left w:val="nil"/>
              <w:bottom w:val="single" w:sz="4" w:space="0" w:color="auto"/>
              <w:right w:val="nil"/>
            </w:tcBorders>
          </w:tcPr>
          <w:p w14:paraId="48DD1FF7" w14:textId="77777777" w:rsidR="00632E30" w:rsidRPr="00893D9E" w:rsidRDefault="00632E30" w:rsidP="00B368FC">
            <w:pPr>
              <w:spacing w:before="0" w:after="0"/>
              <w:rPr>
                <w:rFonts w:cs="Arial"/>
                <w:bCs/>
                <w:sz w:val="16"/>
                <w:szCs w:val="16"/>
              </w:rPr>
            </w:pPr>
          </w:p>
        </w:tc>
        <w:tc>
          <w:tcPr>
            <w:tcW w:w="6465" w:type="dxa"/>
            <w:tcBorders>
              <w:top w:val="single" w:sz="4" w:space="0" w:color="auto"/>
              <w:left w:val="nil"/>
              <w:bottom w:val="single" w:sz="4" w:space="0" w:color="auto"/>
              <w:right w:val="single" w:sz="4" w:space="0" w:color="auto"/>
            </w:tcBorders>
          </w:tcPr>
          <w:p w14:paraId="66201F25" w14:textId="1F71B7F5" w:rsidR="00632E30" w:rsidRPr="00893D9E" w:rsidRDefault="00B368FC" w:rsidP="00B368FC">
            <w:pPr>
              <w:spacing w:before="0" w:after="0"/>
              <w:rPr>
                <w:rFonts w:cs="Arial"/>
                <w:bCs/>
                <w:color w:val="000000"/>
                <w:sz w:val="16"/>
                <w:szCs w:val="16"/>
              </w:rPr>
            </w:pPr>
            <w:r w:rsidRPr="00893D9E">
              <w:rPr>
                <w:rFonts w:eastAsia="Calibri" w:cs="Arial"/>
                <w:bCs/>
                <w:sz w:val="16"/>
                <w:szCs w:val="16"/>
                <w:lang w:val="x-none"/>
              </w:rPr>
              <w:t>Ogólna efektywność środowiskowa instalacji</w:t>
            </w:r>
          </w:p>
        </w:tc>
      </w:tr>
      <w:tr w:rsidR="00632E30" w:rsidRPr="00893D9E" w14:paraId="6CD2E2F5" w14:textId="77777777" w:rsidTr="00632E30">
        <w:trPr>
          <w:trHeight w:val="4662"/>
        </w:trPr>
        <w:tc>
          <w:tcPr>
            <w:tcW w:w="760" w:type="dxa"/>
            <w:tcBorders>
              <w:top w:val="single" w:sz="4" w:space="0" w:color="auto"/>
            </w:tcBorders>
          </w:tcPr>
          <w:p w14:paraId="24859093" w14:textId="46D2E00E" w:rsidR="00632E30" w:rsidRPr="00893D9E" w:rsidRDefault="00632E30" w:rsidP="00632E30">
            <w:pPr>
              <w:spacing w:before="0" w:after="0"/>
              <w:rPr>
                <w:rFonts w:cs="Arial"/>
                <w:bCs/>
                <w:sz w:val="16"/>
                <w:szCs w:val="16"/>
              </w:rPr>
            </w:pPr>
            <w:r w:rsidRPr="00893D9E">
              <w:rPr>
                <w:rFonts w:cs="Arial"/>
                <w:bCs/>
                <w:sz w:val="16"/>
                <w:szCs w:val="16"/>
              </w:rPr>
              <w:t>BAT 1</w:t>
            </w:r>
          </w:p>
        </w:tc>
        <w:tc>
          <w:tcPr>
            <w:tcW w:w="1842" w:type="dxa"/>
            <w:tcBorders>
              <w:top w:val="single" w:sz="4" w:space="0" w:color="auto"/>
            </w:tcBorders>
          </w:tcPr>
          <w:p w14:paraId="33082F98" w14:textId="22EA5972" w:rsidR="00632E30" w:rsidRPr="00893D9E" w:rsidRDefault="00632E30" w:rsidP="00632E30">
            <w:pPr>
              <w:spacing w:before="0" w:after="0"/>
              <w:rPr>
                <w:rFonts w:cs="Arial"/>
                <w:bCs/>
                <w:sz w:val="16"/>
                <w:szCs w:val="16"/>
              </w:rPr>
            </w:pPr>
            <w:r w:rsidRPr="00893D9E">
              <w:rPr>
                <w:rFonts w:cs="Arial"/>
                <w:bCs/>
                <w:sz w:val="16"/>
                <w:szCs w:val="16"/>
              </w:rPr>
              <w:t xml:space="preserve">Zapewnić wdrażanie </w:t>
            </w:r>
            <w:r w:rsidRPr="00893D9E">
              <w:rPr>
                <w:rFonts w:cs="Arial"/>
                <w:bCs/>
                <w:sz w:val="16"/>
                <w:szCs w:val="16"/>
              </w:rPr>
              <w:br/>
              <w:t>i przestrzeganie systemu zarządzania środowiskowego</w:t>
            </w:r>
          </w:p>
        </w:tc>
        <w:tc>
          <w:tcPr>
            <w:tcW w:w="6465" w:type="dxa"/>
            <w:tcBorders>
              <w:top w:val="single" w:sz="4" w:space="0" w:color="auto"/>
            </w:tcBorders>
          </w:tcPr>
          <w:p w14:paraId="13763485" w14:textId="77777777" w:rsidR="00632E30" w:rsidRPr="00893D9E" w:rsidRDefault="00632E30" w:rsidP="00632E30">
            <w:pPr>
              <w:spacing w:before="0" w:after="0"/>
              <w:rPr>
                <w:rFonts w:eastAsia="Calibri" w:cs="Arial"/>
                <w:bCs/>
                <w:sz w:val="16"/>
                <w:szCs w:val="16"/>
              </w:rPr>
            </w:pPr>
            <w:r w:rsidRPr="00893D9E">
              <w:rPr>
                <w:rFonts w:cs="Arial"/>
                <w:bCs/>
                <w:color w:val="000000"/>
                <w:sz w:val="16"/>
                <w:szCs w:val="16"/>
              </w:rPr>
              <w:t xml:space="preserve">W instalacji wdrożona będzie </w:t>
            </w:r>
            <w:r w:rsidRPr="00893D9E">
              <w:rPr>
                <w:rFonts w:cs="Arial"/>
                <w:bCs/>
                <w:sz w:val="16"/>
                <w:szCs w:val="16"/>
              </w:rPr>
              <w:t xml:space="preserve">„Procedura identyfikacji i ocena aspektów środowiskowych. </w:t>
            </w:r>
            <w:r w:rsidRPr="00893D9E">
              <w:rPr>
                <w:rFonts w:eastAsia="Calibri" w:cs="Arial"/>
                <w:bCs/>
                <w:sz w:val="16"/>
                <w:szCs w:val="16"/>
              </w:rPr>
              <w:t xml:space="preserve">Kadra kierownicza zaangażowana będzie w pogłębianie własnej wiedzy jak również egzekwowania od podległych pracowników zachowań  mających na celu poprawę, a jeśli to niemożliwe, ograniczanie negatywnego oddziaływania całej Instalacji na środowisko. W ramach zarządzania, kadra kierownicza na całym etapie eksploatacji instalacji zabiegać będzie o ciągłą modernizację instalacji polegającą na wprowadzaniu nowych rozwiązań technologicznych oraz poprzez zakup i wymianę urządzeń na nowe, spełniające kryteria środowiskowe. Corocznie przygotowywane Plany Finansowe i Inwestycyjne uwzględniać będą wprowadzanie do struktur zarządzania Firmą procedur, celów i zadań, mających na celu poprawę ogólnej efektywności środowiskowej, wyrażające się w opracowywaniu stosownych dokumentów środowiskowych, uwzględniających wprowadzanie niezbędnych zmian inwestycyjnych. Zatrudnieni w Firmie pracownicy, w ramach posiadanych Umów o Pracę, oprócz określenia ich stanowiska w strukturach Firmy, przyjmują na siebie odpowiedzialność wynikającą z możliwych strat w środowisku, wynikających z nierzetelnego wykonywania zadań wynikających z Osobistych Zakresów Odpowiedzialności. Rekrutacja pracowników do pracy w Firmie dokonywana będzie w oparciu o badania kandydatów w zakresie posiadanych uprawnień, kompetencji, jak również w kontekście „świadomości środowiskowej", w szczególności w odniesieniu do istniejących zagrożeń w tym zakresie w ramach Instalacji. W przypadku braku spełnienia któregokolwiek z czynników, nowi pracownicy kierowani będą na odpowiadające zajmowanemu stanowisku, szkolenia, kursy, jak również prowadzone będą z nimi szkolenia wewnątrzzakładowe, mające na celu podniesienie ich świadomości środowiskowej. W ramach organizacji struktur zatrudnienia, pracownicy będą informowani o sposobach komunikacji z innymi pracownikami, bądź przełożonymi, w kontekście różnych możliwych zdarzeń na terenie Instalacji, jak również w odniesieniu do zakresu i rodzaju koniecznych do przekazania informacji, komunikatów i danych. System wynagradzania pracowników będzie ściśle powiązany z zaangażowaniem pracowników w wykonywanie obowiązków. W ramach regulaminu organizacyjnego Spółki określone będą rodzaje dokumentacji technicznej i sprawozdawczości z prowadzonych na terenie instalacji pomiarów, z określeniem: osób odpowiedzialnych za ich przygotowanie, zakresu, terminów przygotowania, sposobów przekazywania informacji, adresatów dokumentacji. Analiza wydajności procesów realizowana będzie w oparciu o wskazania zamontowanych na maszynach i urządzeniach rejestratorów ich pracy, natomiast w odniesieniu do procesu technologicznego oraz instalacji jako całości, w oparciu o porównanie ilości i rodzaju przyjmowanych do niej odpadów do przetworzenia i wytworzonej masy odpadów i substancji przeznaczonych do wykorzystania. Wszystkie wykorzystywane do obsługi maszyny i urządzenia, zgodnie z </w:t>
            </w:r>
            <w:r w:rsidRPr="00893D9E">
              <w:rPr>
                <w:rFonts w:eastAsia="Calibri" w:cs="Arial"/>
                <w:bCs/>
                <w:sz w:val="16"/>
                <w:szCs w:val="16"/>
              </w:rPr>
              <w:lastRenderedPageBreak/>
              <w:t xml:space="preserve">zaleceniami ich producentów i dostawców, posiadać będą Dokumentacje Techniczne, których elementem będą Programy Obsługi Technicznej wraz z harmonogramami ich prowadzenia. W ramach bieżącej eksploatacji instalacji, prowadzone będą  przeglądy i rewizje, w terminach określonych w tych dokumentach. Dla Instalacji określone będą potencjalne sytuacje awaryjne. W ramach tego dokumentu określone będą procedury i metodyka postępowania na wypadek ich wystąpienia. W ramach zarządzania Firmą, Kadra Kierownicza na bieżąco śledzić będzie wprowadzane zmiany w zakresie przepisów dotyczących środowiska i związane z nimi przepisy wykonawcze, i z odpowiednim wyprzedzeniem (zależnym od złożoności zmian) podejmować działania związane z ich wdrożeniem. W ramach eksploatacji instalacji prowadzony będzie monitoring procesów technologicznych. Monitoring ten odzwierciedlał będzie możliwy, dopuszczalny poziom oddziaływania instalacji na środowisko, jak również wskazanie możliwego oddziaływanie na nie instalacji. Ewentualne odstępstwa, bądź przekroczenia dopuszczalnego oddziaływania instalacji na środowisko będą analizowane w kontekście koniecznych działań naprawczych i zapobiegawczych. W oparciu o nie, podejmowane będą decyzje o formie i zakresie tych działań, prognozowanych ich kosztów oraz terminach, przy założeniu, że sytuacje powodujące przekroczenie dopuszczalnych poziomów zanieczyszczeń powoduje działanie niezwłoczne. Na terenie instalacji prowadzonych będzie szereg działań monitoringowych, zgodnie z obowiązującym pozwoleniem zintegrowanym, przepisami szczegółowymi, jak również wynikające z bieżącej kontroli eksploatacji instalacji. Wszelkie działania korygujące, wraz z opisem ich efektywności, poparte stosownymi badaniami będą odnotowywane w rejestrze pracy Instalacji w warunkach odbiegających od normalnych, w który zawierał będzie następujące dane: rodzaj zdarzenia, zakres, data wystąpienia / likwidacji, sposób i zakres prowadzonych działań / zmian. W ramach eksploatacji instalacji prowadzony będzie na bieżąco audyt wewnętrzny, mający na celu określenie zgodności zarządzania środowiskowego z zaplanowanymi ustaleniami oraz weryfikacja czy jest właściwie wdrożony i utrzymywany. W ramach eksploatacji instalacji na bieżąco prowadzony będzie przez kadrę Kierowniczą przegląd systemu zarządzania środowiskowego, mający na celu określenie: przydatności systemu, prawidłowości prowadzonych kontroli, oznaczeń, badań i ich zakresu jego skuteczności w kontekście analizy zmian, jak również skuteczności wprowadzanych działań naprawczych i zapobiegawczych. W ramach pełnionych obowiązków Kadra Kierownicza uczestniczyć będzie w szkoleniach, pokazach oraz targach branżowych, których zadaniem będzie prezentacja najnowszych trendów i technologii w branży przetwarzania odpadów. Na etapie projektowania nowych zespołów urządzeń, każdorazowo opracowywane będą dokumenty w treści, których zawarte będą informacje dotyczące skutków dla środowiska wynikających z ich likwidacji. Na etapie eksploatacji instalacji, wszelkie działania uwzględniać będą możliwe skutki dla środowiska wynikające z ich likwidacji. W ramach działalności Firmy / instalacji Kadra Kierownicza na bieżąco dokonywać będzie sektorowej analizy porównawczej w zakresie oferowanych usług, ich zakresu, wielkości, jak również dostępności na lokalnym rynku oraz ceny. Działania te prowadzone będą w oparciu o: znajomość rynku dostawców odpadów do przewożenia, możliwość zbytu i cenę wytworzonych preparatów nadających się do wykorzystania uwarunkowania prawne wynikające z prawa sektorowego, wymagania właścicieli Firmy, analizę potencjalnej konkurencyjności ze strony innych podmiotów, analizę konieczności i kierunku rozwoju, analizę porównawczą innych podmiotów w branży gospodarki odpadami, stosującymi podobne lub tożsame rozwiązania technologiczne, analizę konieczność wprowadzania nowych rozwiązań, lub wstrzymania prowadzonych działań, bądź zastąpienia ich innymi, analiza doświadczenia kadry kierowniczej i pracowników. </w:t>
            </w:r>
          </w:p>
          <w:p w14:paraId="38C99E72" w14:textId="77777777" w:rsidR="00632E30" w:rsidRPr="00893D9E" w:rsidRDefault="00632E30" w:rsidP="00632E30">
            <w:pPr>
              <w:spacing w:before="0" w:after="0"/>
              <w:rPr>
                <w:rFonts w:eastAsia="Calibri" w:cs="Arial"/>
                <w:bCs/>
                <w:sz w:val="16"/>
                <w:szCs w:val="16"/>
              </w:rPr>
            </w:pPr>
            <w:r w:rsidRPr="00893D9E">
              <w:rPr>
                <w:rFonts w:eastAsia="Calibri" w:cs="Arial"/>
                <w:bCs/>
                <w:sz w:val="16"/>
                <w:szCs w:val="16"/>
              </w:rPr>
              <w:t xml:space="preserve">Analiza zarządzanie strumieniem odpadów została dokonana i omówiona  w BAT 2. </w:t>
            </w:r>
          </w:p>
          <w:p w14:paraId="29D043DF" w14:textId="77777777" w:rsidR="00632E30" w:rsidRPr="00893D9E" w:rsidRDefault="00632E30" w:rsidP="00632E30">
            <w:pPr>
              <w:spacing w:before="0" w:after="0"/>
              <w:rPr>
                <w:rFonts w:cs="Arial"/>
                <w:bCs/>
                <w:sz w:val="16"/>
                <w:szCs w:val="16"/>
              </w:rPr>
            </w:pPr>
            <w:r w:rsidRPr="00893D9E">
              <w:rPr>
                <w:rFonts w:eastAsia="Calibri" w:cs="Arial"/>
                <w:bCs/>
                <w:sz w:val="16"/>
                <w:szCs w:val="16"/>
              </w:rPr>
              <w:t>Analiza wykazu strumieni ścieków i gazów odlotowych została dokonana</w:t>
            </w:r>
            <w:r w:rsidRPr="00893D9E">
              <w:rPr>
                <w:rFonts w:eastAsia="Calibri" w:cs="Arial"/>
                <w:bCs/>
                <w:sz w:val="16"/>
                <w:szCs w:val="16"/>
              </w:rPr>
              <w:br/>
              <w:t xml:space="preserve">i omówiona w BAT 3. </w:t>
            </w:r>
          </w:p>
          <w:p w14:paraId="35C88E4A" w14:textId="77777777" w:rsidR="00632E30" w:rsidRPr="00893D9E" w:rsidRDefault="00632E30" w:rsidP="00632E30">
            <w:pPr>
              <w:spacing w:before="0" w:after="0"/>
              <w:rPr>
                <w:rFonts w:eastAsia="Calibri" w:cs="Arial"/>
                <w:bCs/>
                <w:sz w:val="16"/>
                <w:szCs w:val="16"/>
              </w:rPr>
            </w:pPr>
            <w:r w:rsidRPr="00893D9E">
              <w:rPr>
                <w:rFonts w:eastAsia="Calibri" w:cs="Arial"/>
                <w:bCs/>
                <w:sz w:val="16"/>
                <w:szCs w:val="16"/>
              </w:rPr>
              <w:t xml:space="preserve">Plan Zarządzania Pozostałościami został opracowany w oparciu o wymagania wynikające z Sekcji 6.5. decyzji Wykonawczej Komisji (UE) 2018/1147 </w:t>
            </w:r>
            <w:r w:rsidRPr="00893D9E">
              <w:rPr>
                <w:rFonts w:eastAsia="Calibri" w:cs="Arial"/>
                <w:bCs/>
                <w:sz w:val="16"/>
                <w:szCs w:val="16"/>
              </w:rPr>
              <w:br/>
              <w:t>z 10.08.2018r.  i omówiony w BAT 3.</w:t>
            </w:r>
          </w:p>
          <w:p w14:paraId="6A078346" w14:textId="77777777" w:rsidR="00632E30" w:rsidRPr="00893D9E" w:rsidRDefault="00632E30" w:rsidP="00632E30">
            <w:pPr>
              <w:spacing w:before="0" w:after="0"/>
              <w:rPr>
                <w:rFonts w:eastAsia="Calibri" w:cs="Arial"/>
                <w:bCs/>
                <w:sz w:val="16"/>
                <w:szCs w:val="16"/>
              </w:rPr>
            </w:pPr>
            <w:r w:rsidRPr="00893D9E">
              <w:rPr>
                <w:rFonts w:eastAsia="Calibri" w:cs="Arial"/>
                <w:bCs/>
                <w:sz w:val="16"/>
                <w:szCs w:val="16"/>
              </w:rPr>
              <w:t xml:space="preserve">Plan Zarządzania w przypadku awarii został opracowany w oparciu o wymagania wynikające z Sekcji 6.5. decyzji Wykonawczej Komisji (UE) 2018/1147 </w:t>
            </w:r>
            <w:r w:rsidRPr="00893D9E">
              <w:rPr>
                <w:rFonts w:eastAsia="Calibri" w:cs="Arial"/>
                <w:bCs/>
                <w:sz w:val="16"/>
                <w:szCs w:val="16"/>
              </w:rPr>
              <w:br/>
              <w:t>z 10.08.2018 r.  i omówiony w BAT 3.</w:t>
            </w:r>
          </w:p>
          <w:p w14:paraId="3D43FED4" w14:textId="77777777" w:rsidR="00632E30" w:rsidRPr="00893D9E" w:rsidRDefault="00632E30" w:rsidP="00632E30">
            <w:pPr>
              <w:spacing w:before="0" w:after="0"/>
              <w:rPr>
                <w:rFonts w:eastAsia="Calibri" w:cs="Arial"/>
                <w:bCs/>
                <w:sz w:val="16"/>
                <w:szCs w:val="16"/>
              </w:rPr>
            </w:pPr>
            <w:r w:rsidRPr="00893D9E">
              <w:rPr>
                <w:rFonts w:eastAsia="Calibri" w:cs="Arial"/>
                <w:bCs/>
                <w:sz w:val="16"/>
                <w:szCs w:val="16"/>
              </w:rPr>
              <w:t xml:space="preserve">Plan Zarządzania Odorami został opracowany i omówiony w BAT 12. </w:t>
            </w:r>
          </w:p>
          <w:p w14:paraId="7493E228" w14:textId="77777777" w:rsidR="00632E30" w:rsidRPr="00893D9E" w:rsidRDefault="00632E30" w:rsidP="00632E30">
            <w:pPr>
              <w:spacing w:before="0" w:after="0"/>
              <w:rPr>
                <w:rFonts w:cs="Arial"/>
                <w:bCs/>
                <w:sz w:val="16"/>
                <w:szCs w:val="16"/>
              </w:rPr>
            </w:pPr>
            <w:r w:rsidRPr="00893D9E">
              <w:rPr>
                <w:rFonts w:cs="Arial"/>
                <w:bCs/>
                <w:sz w:val="16"/>
                <w:szCs w:val="16"/>
              </w:rPr>
              <w:t>Plan Zarządzania Hałasem i Wibracjami został opracowany i omówiony w BAT 17.</w:t>
            </w:r>
          </w:p>
          <w:p w14:paraId="5C16AC0A" w14:textId="6857FBE2" w:rsidR="00632E30" w:rsidRPr="00893D9E" w:rsidRDefault="00632E30" w:rsidP="00632E30">
            <w:pPr>
              <w:spacing w:before="0" w:after="0"/>
              <w:rPr>
                <w:rFonts w:cs="Arial"/>
                <w:bCs/>
                <w:color w:val="000000"/>
                <w:sz w:val="16"/>
                <w:szCs w:val="16"/>
              </w:rPr>
            </w:pPr>
            <w:r w:rsidRPr="00893D9E">
              <w:rPr>
                <w:rFonts w:cs="Arial"/>
                <w:bCs/>
                <w:sz w:val="16"/>
                <w:szCs w:val="16"/>
              </w:rPr>
              <w:t>Instalacja spełnia wymagania BAT 1.</w:t>
            </w:r>
            <w:r>
              <w:rPr>
                <w:rFonts w:cs="Arial"/>
                <w:bCs/>
                <w:sz w:val="16"/>
                <w:szCs w:val="16"/>
              </w:rPr>
              <w:t xml:space="preserve"> </w:t>
            </w:r>
          </w:p>
        </w:tc>
      </w:tr>
      <w:tr w:rsidR="00632E30" w:rsidRPr="00893D9E" w14:paraId="3E8EB86A" w14:textId="77777777" w:rsidTr="00835765">
        <w:tc>
          <w:tcPr>
            <w:tcW w:w="760" w:type="dxa"/>
            <w:hideMark/>
          </w:tcPr>
          <w:p w14:paraId="1CA01ECE" w14:textId="77777777" w:rsidR="00632E30" w:rsidRPr="00893D9E" w:rsidRDefault="00632E30" w:rsidP="00632E30">
            <w:pPr>
              <w:spacing w:before="0" w:after="0"/>
              <w:rPr>
                <w:rFonts w:cs="Arial"/>
                <w:bCs/>
                <w:sz w:val="16"/>
                <w:szCs w:val="16"/>
              </w:rPr>
            </w:pPr>
            <w:r w:rsidRPr="00893D9E">
              <w:rPr>
                <w:rFonts w:cs="Arial"/>
                <w:bCs/>
                <w:sz w:val="16"/>
                <w:szCs w:val="16"/>
              </w:rPr>
              <w:t>BAT 2</w:t>
            </w:r>
          </w:p>
        </w:tc>
        <w:tc>
          <w:tcPr>
            <w:tcW w:w="1842" w:type="dxa"/>
          </w:tcPr>
          <w:p w14:paraId="45CA977B" w14:textId="77777777" w:rsidR="00632E30" w:rsidRPr="00893D9E" w:rsidRDefault="00632E30" w:rsidP="00632E30">
            <w:pPr>
              <w:spacing w:before="0" w:after="0"/>
              <w:ind w:right="40"/>
              <w:rPr>
                <w:rFonts w:cs="Arial"/>
                <w:bCs/>
                <w:sz w:val="16"/>
                <w:szCs w:val="16"/>
              </w:rPr>
            </w:pPr>
            <w:r w:rsidRPr="00893D9E">
              <w:rPr>
                <w:rFonts w:cs="Arial"/>
                <w:bCs/>
                <w:sz w:val="16"/>
                <w:szCs w:val="16"/>
              </w:rPr>
              <w:t xml:space="preserve">Opracować </w:t>
            </w:r>
            <w:r w:rsidRPr="00893D9E">
              <w:rPr>
                <w:rFonts w:cs="Arial"/>
                <w:bCs/>
                <w:sz w:val="16"/>
                <w:szCs w:val="16"/>
              </w:rPr>
              <w:br/>
              <w:t>i wdrożyć procedury charakterystyki odpadów, poprzedzające odbiór odpadów i odbioru odpadów,</w:t>
            </w:r>
          </w:p>
          <w:p w14:paraId="082230F0" w14:textId="77777777" w:rsidR="00632E30" w:rsidRPr="00893D9E" w:rsidRDefault="00632E30" w:rsidP="00632E30">
            <w:pPr>
              <w:spacing w:before="0" w:after="0"/>
              <w:ind w:right="40"/>
              <w:rPr>
                <w:rFonts w:cs="Arial"/>
                <w:bCs/>
                <w:sz w:val="16"/>
                <w:szCs w:val="16"/>
              </w:rPr>
            </w:pPr>
            <w:r w:rsidRPr="00893D9E">
              <w:rPr>
                <w:rFonts w:cs="Arial"/>
                <w:bCs/>
                <w:sz w:val="16"/>
                <w:szCs w:val="16"/>
              </w:rPr>
              <w:t xml:space="preserve">śledzenia oraz wykazu odpadów, zarządzania jakością </w:t>
            </w:r>
            <w:r w:rsidRPr="00893D9E">
              <w:rPr>
                <w:rFonts w:cs="Arial"/>
                <w:bCs/>
                <w:sz w:val="16"/>
                <w:szCs w:val="16"/>
              </w:rPr>
              <w:lastRenderedPageBreak/>
              <w:t xml:space="preserve">odpadów </w:t>
            </w:r>
            <w:r w:rsidRPr="00893D9E">
              <w:rPr>
                <w:rFonts w:cs="Arial"/>
                <w:bCs/>
                <w:sz w:val="16"/>
                <w:szCs w:val="16"/>
              </w:rPr>
              <w:br/>
              <w:t>z przetworzenia.</w:t>
            </w:r>
          </w:p>
          <w:p w14:paraId="22BC2634" w14:textId="77777777" w:rsidR="00632E30" w:rsidRPr="00893D9E" w:rsidRDefault="00632E30" w:rsidP="00632E30">
            <w:pPr>
              <w:spacing w:before="0" w:after="0"/>
              <w:ind w:right="40"/>
              <w:rPr>
                <w:rFonts w:cs="Arial"/>
                <w:bCs/>
                <w:sz w:val="16"/>
                <w:szCs w:val="16"/>
              </w:rPr>
            </w:pPr>
            <w:r w:rsidRPr="00893D9E">
              <w:rPr>
                <w:rFonts w:cs="Arial"/>
                <w:bCs/>
                <w:sz w:val="16"/>
                <w:szCs w:val="16"/>
              </w:rPr>
              <w:t>Zapewnić segregację odpadów, zgodność odpadów przed zmieszaniem lub sporządzeniem mieszanki oraz</w:t>
            </w:r>
          </w:p>
          <w:p w14:paraId="27126984" w14:textId="77777777" w:rsidR="00632E30" w:rsidRPr="00893D9E" w:rsidRDefault="00632E30" w:rsidP="00632E30">
            <w:pPr>
              <w:spacing w:before="0" w:after="0"/>
              <w:ind w:right="40"/>
              <w:rPr>
                <w:rFonts w:cs="Arial"/>
                <w:bCs/>
                <w:sz w:val="16"/>
                <w:szCs w:val="16"/>
              </w:rPr>
            </w:pPr>
            <w:r w:rsidRPr="00893D9E">
              <w:rPr>
                <w:rFonts w:cs="Arial"/>
                <w:bCs/>
                <w:sz w:val="16"/>
                <w:szCs w:val="16"/>
              </w:rPr>
              <w:t>sortowanie dostarczanych odpadów stałych.</w:t>
            </w:r>
          </w:p>
          <w:p w14:paraId="0866B184" w14:textId="77777777" w:rsidR="00632E30" w:rsidRPr="00893D9E" w:rsidRDefault="00632E30" w:rsidP="00632E30">
            <w:pPr>
              <w:spacing w:before="0" w:after="0"/>
              <w:ind w:right="40"/>
              <w:rPr>
                <w:rFonts w:cs="Arial"/>
                <w:bCs/>
                <w:sz w:val="16"/>
                <w:szCs w:val="16"/>
              </w:rPr>
            </w:pPr>
          </w:p>
        </w:tc>
        <w:tc>
          <w:tcPr>
            <w:tcW w:w="6465" w:type="dxa"/>
            <w:hideMark/>
          </w:tcPr>
          <w:p w14:paraId="66B4D025" w14:textId="77777777" w:rsidR="00632E30" w:rsidRPr="00893D9E" w:rsidRDefault="00632E30" w:rsidP="00632E30">
            <w:pPr>
              <w:spacing w:before="0" w:after="0"/>
              <w:ind w:right="40"/>
              <w:rPr>
                <w:rFonts w:cs="Arial"/>
                <w:bCs/>
                <w:sz w:val="16"/>
                <w:szCs w:val="16"/>
              </w:rPr>
            </w:pPr>
            <w:r w:rsidRPr="00893D9E">
              <w:rPr>
                <w:rFonts w:cs="Arial"/>
                <w:bCs/>
                <w:sz w:val="16"/>
                <w:szCs w:val="16"/>
              </w:rPr>
              <w:lastRenderedPageBreak/>
              <w:t>2a. Opracowanie i wdrożenie procedur charakterystyki odpadów i procedur poprzedzających ich odbiór.</w:t>
            </w:r>
          </w:p>
          <w:p w14:paraId="41A20850" w14:textId="0E7E7546" w:rsidR="00632E30" w:rsidRPr="00893D9E" w:rsidRDefault="00632E30" w:rsidP="00632E30">
            <w:pPr>
              <w:spacing w:before="0" w:after="0"/>
              <w:ind w:right="40"/>
              <w:rPr>
                <w:rFonts w:cs="Arial"/>
                <w:bCs/>
                <w:sz w:val="16"/>
                <w:szCs w:val="16"/>
              </w:rPr>
            </w:pPr>
            <w:r w:rsidRPr="00893D9E">
              <w:rPr>
                <w:rFonts w:cs="Arial"/>
                <w:bCs/>
                <w:color w:val="000000"/>
                <w:sz w:val="16"/>
                <w:szCs w:val="16"/>
              </w:rPr>
              <w:t xml:space="preserve">Spółka posiada opracowaną i wdrożoną procedurę przyjęcia odpadów. Przyjęcie odpadów odbywać się będzie pod nadzorem pracownika przeszkolonego </w:t>
            </w:r>
            <w:r w:rsidRPr="00893D9E">
              <w:rPr>
                <w:rFonts w:cs="Arial"/>
                <w:bCs/>
                <w:color w:val="000000"/>
                <w:sz w:val="16"/>
                <w:szCs w:val="16"/>
              </w:rPr>
              <w:br/>
              <w:t>w zakresie obowiązujących procedur i przepisów prawa. Wjazd pojazdu przywożącego odpady odbywał się będzie za zgodą pracownika. Prowadzona będzie kontrola ilości dostarczonych odpadów - ważenie pojazdu na wadze samochodowej w celu ustalenia masy pojazdu pełnego. O</w:t>
            </w:r>
            <w:r w:rsidRPr="00893D9E">
              <w:rPr>
                <w:rFonts w:eastAsia="Calibri" w:cs="Arial"/>
                <w:bCs/>
                <w:sz w:val="16"/>
                <w:szCs w:val="16"/>
              </w:rPr>
              <w:t xml:space="preserve">bsługa Zakładu zobowiązana będzie do analizy rodzaju i składu dostarczonych odpadów w zakresie zgodności co do deklarowanego rodzaju i składu planowanych do dostarczania </w:t>
            </w:r>
            <w:r w:rsidRPr="00893D9E">
              <w:rPr>
                <w:rFonts w:eastAsia="Calibri" w:cs="Arial"/>
                <w:bCs/>
                <w:sz w:val="16"/>
                <w:szCs w:val="16"/>
              </w:rPr>
              <w:br/>
            </w:r>
            <w:r w:rsidRPr="00893D9E">
              <w:rPr>
                <w:rFonts w:eastAsia="Calibri" w:cs="Arial"/>
                <w:bCs/>
                <w:sz w:val="16"/>
                <w:szCs w:val="16"/>
              </w:rPr>
              <w:lastRenderedPageBreak/>
              <w:t xml:space="preserve">i dostarczanych odpadów z posiadanymi przez zarządzającego decyzjami i będzie podstawą do zawarcia umowy na przyjęcie wybranych ich grup od ich wytwórców. Ta sama procedura dotyczyć będzie incydentalnych dostaw odpadów, od ich wytwórców. </w:t>
            </w:r>
          </w:p>
          <w:p w14:paraId="298BCA76" w14:textId="77777777" w:rsidR="00632E30" w:rsidRPr="00893D9E" w:rsidRDefault="00632E30" w:rsidP="00632E30">
            <w:pPr>
              <w:spacing w:before="0" w:after="0"/>
              <w:ind w:right="40"/>
              <w:rPr>
                <w:rFonts w:cs="Arial"/>
                <w:bCs/>
                <w:sz w:val="16"/>
                <w:szCs w:val="16"/>
              </w:rPr>
            </w:pPr>
            <w:r w:rsidRPr="00893D9E">
              <w:rPr>
                <w:rFonts w:cs="Arial"/>
                <w:bCs/>
                <w:sz w:val="16"/>
                <w:szCs w:val="16"/>
              </w:rPr>
              <w:t>2b. Opracowanie i wdrożenie procedur odbioru.</w:t>
            </w:r>
          </w:p>
          <w:p w14:paraId="3B440838" w14:textId="2559D51B" w:rsidR="00632E30" w:rsidRPr="00893D9E" w:rsidRDefault="00632E30" w:rsidP="00632E30">
            <w:pPr>
              <w:spacing w:before="0" w:after="0"/>
              <w:ind w:right="40"/>
              <w:rPr>
                <w:rFonts w:cs="Arial"/>
                <w:bCs/>
                <w:color w:val="000000"/>
                <w:sz w:val="16"/>
                <w:szCs w:val="16"/>
              </w:rPr>
            </w:pPr>
            <w:r w:rsidRPr="00893D9E">
              <w:rPr>
                <w:rFonts w:eastAsia="Calibri" w:cs="Arial"/>
                <w:bCs/>
                <w:sz w:val="16"/>
                <w:szCs w:val="16"/>
              </w:rPr>
              <w:t>Odpady po dostarczeniu na instalację, po ich wyładunku w miejscu wskazanym przez pracownika Firmy podlegać będą kontroli zgodności deklarowanego odpadu ze stanem faktycznym, dokonywanej przez pracownika Instalacji. W przypadku niezgodności ze stanem faktycznym, zarządzający odmówi przyjęcia odpadów na Instalację. W przypadku stwierdzenia w strumieniu odpadów frakcji, których właściwości stwarzać będą ryzyko pod względem bezpieczeństwa procesowego, bezpieczeństwa pracy i skutków dla środowiska, zarządzający odmówi ich przyjęcia do Instalacji.</w:t>
            </w:r>
            <w:r w:rsidRPr="00893D9E">
              <w:rPr>
                <w:rFonts w:cs="Arial"/>
                <w:bCs/>
                <w:sz w:val="16"/>
                <w:szCs w:val="16"/>
              </w:rPr>
              <w:t xml:space="preserve"> </w:t>
            </w:r>
            <w:r w:rsidRPr="00893D9E">
              <w:rPr>
                <w:rFonts w:eastAsia="Calibri" w:cs="Arial"/>
                <w:bCs/>
                <w:sz w:val="16"/>
                <w:szCs w:val="16"/>
              </w:rPr>
              <w:t xml:space="preserve">W przypadku zgodności opisu ze stanem faktycznym, Zarządzający będzie przyjmował odpady a wyładunek odpadów następował będzie w miejscu wskazanym przez pracownika Instalacji. Odpady poddane będą przetworzeniu </w:t>
            </w:r>
            <w:r w:rsidRPr="00893D9E">
              <w:rPr>
                <w:rFonts w:eastAsia="Calibri" w:cs="Arial"/>
                <w:bCs/>
                <w:sz w:val="16"/>
                <w:szCs w:val="16"/>
              </w:rPr>
              <w:br/>
              <w:t xml:space="preserve">w sposób zgodny z posiadanymi pozwoleniami. Fakt przyjęcia odpadów rejestrowany będzie w elektronicznej bazie danych oraz będzie potwierdzony  dostawcy odpadów na Karcie Przekazania Odpadów sporządzonej zgodnie </w:t>
            </w:r>
            <w:r w:rsidRPr="00893D9E">
              <w:rPr>
                <w:rFonts w:eastAsia="Calibri" w:cs="Arial"/>
                <w:bCs/>
                <w:sz w:val="16"/>
                <w:szCs w:val="16"/>
              </w:rPr>
              <w:br/>
              <w:t xml:space="preserve">z wymogami przepisów szczegółowych w tym zakresie. </w:t>
            </w:r>
          </w:p>
          <w:p w14:paraId="7606D982" w14:textId="77777777" w:rsidR="00632E30" w:rsidRPr="00893D9E" w:rsidRDefault="00632E30" w:rsidP="00632E30">
            <w:pPr>
              <w:spacing w:before="0" w:after="0"/>
              <w:ind w:right="40"/>
              <w:rPr>
                <w:rFonts w:cs="Arial"/>
                <w:bCs/>
                <w:sz w:val="16"/>
                <w:szCs w:val="16"/>
              </w:rPr>
            </w:pPr>
            <w:r w:rsidRPr="00893D9E">
              <w:rPr>
                <w:rFonts w:cs="Arial"/>
                <w:bCs/>
                <w:sz w:val="16"/>
                <w:szCs w:val="16"/>
              </w:rPr>
              <w:t>2c. Opracowanie i wdrożenie systemu śledzenia oraz wykazu odpadów.</w:t>
            </w:r>
          </w:p>
          <w:p w14:paraId="4CCE9880" w14:textId="2CBD4F67" w:rsidR="00632E30" w:rsidRPr="00893D9E" w:rsidRDefault="00632E30" w:rsidP="00632E30">
            <w:pPr>
              <w:spacing w:before="0" w:after="0"/>
              <w:rPr>
                <w:rFonts w:cs="Arial"/>
                <w:bCs/>
                <w:sz w:val="16"/>
                <w:szCs w:val="16"/>
              </w:rPr>
            </w:pPr>
            <w:r w:rsidRPr="00893D9E">
              <w:rPr>
                <w:rFonts w:cs="Arial"/>
                <w:bCs/>
                <w:sz w:val="16"/>
                <w:szCs w:val="16"/>
              </w:rPr>
              <w:t xml:space="preserve">Prowadzony w instalacji Elektroniczny System Ewidencji Odpadów pozwalał  będzie rejestrować i archiwizować dane w zakresie: daty dostarczenia odpadów do zakładu, kodu odpadu, </w:t>
            </w:r>
            <w:r w:rsidRPr="00893D9E">
              <w:rPr>
                <w:rFonts w:eastAsia="Palatino Linotype" w:cs="Arial"/>
                <w:bCs/>
                <w:color w:val="000000"/>
                <w:sz w:val="16"/>
                <w:szCs w:val="16"/>
                <w:lang w:bidi="pl-PL"/>
              </w:rPr>
              <w:t xml:space="preserve">informacji o poprzednim posiadaczu odpadów, wynik u analizy poprzedzającej odbiór odpadów na Instalację, planowanej ścieżce przetwarzania, </w:t>
            </w:r>
            <w:r w:rsidRPr="00893D9E">
              <w:rPr>
                <w:rFonts w:eastAsia="Palatino Linotype" w:cs="Arial"/>
                <w:bCs/>
                <w:color w:val="000000"/>
                <w:sz w:val="16"/>
                <w:szCs w:val="16"/>
                <w:lang w:bidi="pl-PL"/>
              </w:rPr>
              <w:br/>
              <w:t xml:space="preserve">o ilość odpadów przechowywanych w zakładzie. </w:t>
            </w:r>
          </w:p>
          <w:p w14:paraId="66FB3224" w14:textId="52561E20" w:rsidR="00632E30" w:rsidRPr="00893D9E" w:rsidRDefault="00632E30" w:rsidP="00632E30">
            <w:pPr>
              <w:spacing w:before="0" w:after="0"/>
              <w:rPr>
                <w:rFonts w:cs="Arial"/>
                <w:bCs/>
                <w:sz w:val="16"/>
                <w:szCs w:val="16"/>
              </w:rPr>
            </w:pPr>
            <w:r w:rsidRPr="00893D9E">
              <w:rPr>
                <w:rFonts w:cs="Arial"/>
                <w:bCs/>
                <w:sz w:val="16"/>
                <w:szCs w:val="16"/>
              </w:rPr>
              <w:t xml:space="preserve">2d. Opracowanie i wdrożenie systemu zarządzania jakością odpadów </w:t>
            </w:r>
            <w:r w:rsidRPr="00893D9E">
              <w:rPr>
                <w:rFonts w:cs="Arial"/>
                <w:bCs/>
                <w:sz w:val="16"/>
                <w:szCs w:val="16"/>
              </w:rPr>
              <w:br/>
              <w:t>z przetworzenia</w:t>
            </w:r>
          </w:p>
          <w:p w14:paraId="4DBF6E76" w14:textId="7865884B" w:rsidR="00632E30" w:rsidRPr="00893D9E" w:rsidRDefault="00632E30" w:rsidP="00632E30">
            <w:pPr>
              <w:spacing w:before="0" w:after="0"/>
              <w:rPr>
                <w:rFonts w:eastAsiaTheme="minorHAnsi" w:cs="Arial"/>
                <w:bCs/>
                <w:color w:val="000000"/>
                <w:sz w:val="16"/>
                <w:szCs w:val="16"/>
                <w:lang w:eastAsia="en-US"/>
              </w:rPr>
            </w:pPr>
            <w:r w:rsidRPr="00893D9E">
              <w:rPr>
                <w:rFonts w:cs="Arial"/>
                <w:bCs/>
                <w:sz w:val="16"/>
                <w:szCs w:val="16"/>
              </w:rPr>
              <w:t xml:space="preserve">W ramach zarządzania zakładem planowane będzie opracowanie i wdrożenie techniki obejmującej zarządzania jakością odpadu będącego surowcem do przetwarzania, w celu zapewnienia zgodności z oczekiwaniami odbiorców produktów finalnych. System zarządzania pozwoli monitorować i optymalizować efektywność przetwarzania odpadów i w tym celu będzie uwzględniał zmianę jakości i składu odpadów na poszczególnych etapach ich przetworzenia. Analiza przepływu materiałów, uwzględniająca informacje dostarczone przez poprzednich posiadaczy odpadów będzie uwzględniała ryzyko wynikające z: niebezpiecznych właściwości odpadów, bezpieczeństwa procesowego bezpieczeństwa pracy skutków dla środowiska. </w:t>
            </w:r>
            <w:r w:rsidRPr="00893D9E">
              <w:rPr>
                <w:rFonts w:cs="Arial"/>
                <w:bCs/>
                <w:color w:val="000000"/>
                <w:sz w:val="16"/>
                <w:szCs w:val="16"/>
              </w:rPr>
              <w:t>Pozwolenie zintegrowane określać będzie zakres i sposób monitorowania środowiska, w tym pomiary i ewidencję wielkości emisji z instalacji oraz kontrolę eksploatacji instalacji. W instalacji badania wykonywane będą zgodnie z aktualnymi metodykami i normami.</w:t>
            </w:r>
          </w:p>
          <w:p w14:paraId="43FD8779" w14:textId="77777777" w:rsidR="00632E30" w:rsidRPr="00893D9E" w:rsidRDefault="00632E30" w:rsidP="00632E30">
            <w:pPr>
              <w:spacing w:before="0" w:after="0"/>
              <w:ind w:right="40"/>
              <w:rPr>
                <w:rFonts w:cs="Arial"/>
                <w:bCs/>
                <w:sz w:val="16"/>
                <w:szCs w:val="16"/>
              </w:rPr>
            </w:pPr>
            <w:r w:rsidRPr="00893D9E">
              <w:rPr>
                <w:rFonts w:cs="Arial"/>
                <w:bCs/>
                <w:sz w:val="16"/>
                <w:szCs w:val="16"/>
              </w:rPr>
              <w:t>2e/2g Zapewnienie segregacji odpadów.</w:t>
            </w:r>
          </w:p>
          <w:p w14:paraId="50EBC161" w14:textId="6EDA4C67" w:rsidR="00632E30" w:rsidRPr="00893D9E" w:rsidRDefault="00632E30" w:rsidP="00632E30">
            <w:pPr>
              <w:spacing w:before="0" w:after="0"/>
              <w:ind w:right="40"/>
              <w:rPr>
                <w:rFonts w:cs="Arial"/>
                <w:bCs/>
                <w:color w:val="000000"/>
                <w:sz w:val="16"/>
                <w:szCs w:val="16"/>
              </w:rPr>
            </w:pPr>
            <w:r w:rsidRPr="00893D9E">
              <w:rPr>
                <w:rFonts w:cs="Arial"/>
                <w:bCs/>
                <w:sz w:val="16"/>
                <w:szCs w:val="16"/>
              </w:rPr>
              <w:t xml:space="preserve">Segregacja odpadów polega na fizycznym oddzieleniu odpadów, co do rodzaju, składu i właściwości. Sortowanie dostarczanych odpadów będzie mieć na celu zapobieganie przedostawaniu się niepożądanego materiału do kolejnych procesów przetwarzania odpadów. Polegać będzie na rozdzielaniu odpadów z uwagi na wielkości frakcji metodą przesiewania lub ręcznym oddzielaniu, na podstawie oceny wzrokowej (większych elementów tj. np, korzenie, grubsze gałęzie, pozostałości nieulegających biodegradacji worków innych opakowań). </w:t>
            </w:r>
            <w:r w:rsidRPr="00893D9E">
              <w:rPr>
                <w:rFonts w:cs="Arial"/>
                <w:bCs/>
                <w:color w:val="000000"/>
                <w:sz w:val="16"/>
                <w:szCs w:val="16"/>
              </w:rPr>
              <w:t xml:space="preserve">Odpady magazynowane będą selektywnie w zależności od ich właściwości, aby umożliwić łatwiejsze </w:t>
            </w:r>
            <w:r w:rsidRPr="00893D9E">
              <w:rPr>
                <w:rFonts w:cs="Arial"/>
                <w:bCs/>
                <w:color w:val="000000"/>
                <w:sz w:val="16"/>
                <w:szCs w:val="16"/>
              </w:rPr>
              <w:br/>
              <w:t xml:space="preserve">i bezpieczniejsze dla środowiska ich  magazynowanie oraz przetwarzanie. Określony będzie czas i miejsca magazynowania poszczególnych rodzajów odpadów. Ilość magazynowanych odpadów nie będzie przekraczać pojemności magazynów, a sposób magazynowania odpadów nie będzie powodował  zanieczyszczenia środowiska oraz uciążliwości zapachowych.  </w:t>
            </w:r>
          </w:p>
          <w:p w14:paraId="7F669667" w14:textId="77777777" w:rsidR="00632E30" w:rsidRPr="00893D9E" w:rsidRDefault="00632E30" w:rsidP="00632E30">
            <w:pPr>
              <w:spacing w:before="0" w:after="0"/>
              <w:ind w:right="40"/>
              <w:rPr>
                <w:rFonts w:cs="Arial"/>
                <w:bCs/>
                <w:sz w:val="16"/>
                <w:szCs w:val="16"/>
              </w:rPr>
            </w:pPr>
            <w:r w:rsidRPr="00893D9E">
              <w:rPr>
                <w:rFonts w:cs="Arial"/>
                <w:bCs/>
                <w:sz w:val="16"/>
                <w:szCs w:val="16"/>
              </w:rPr>
              <w:t>2f.Zapewnienie zgodności odpadów przed zmieszaniem lub sporządzeniem mieszanki odpadów.</w:t>
            </w:r>
          </w:p>
          <w:p w14:paraId="04535E6E" w14:textId="0AAABF3A" w:rsidR="00632E30" w:rsidRPr="00893D9E" w:rsidRDefault="00632E30" w:rsidP="00632E30">
            <w:pPr>
              <w:spacing w:before="0" w:after="0"/>
              <w:rPr>
                <w:rFonts w:cs="Arial"/>
                <w:bCs/>
                <w:sz w:val="16"/>
                <w:szCs w:val="16"/>
              </w:rPr>
            </w:pPr>
            <w:r w:rsidRPr="00893D9E">
              <w:rPr>
                <w:rFonts w:cs="Arial"/>
                <w:bCs/>
                <w:sz w:val="16"/>
                <w:szCs w:val="16"/>
              </w:rPr>
              <w:t>Działalność podstawowa zakładu ma na celu przetworzenie odpadów, celem nadania im cech produktowych. Przetwarzane w procesie kompostowania odpady będą możliwie najbardziej jednorodne pod względem składu, a co za tym idzie, wyeliminowane jest ryzyko wszelkich niepożądanych lub potencjalnie niebezpiecznych reakcji chemicznych (np. polimeryzacji, powstawania gazu, reakcji egzotermicznej, rozkładu, krystalizacji, strącania) między odpadami podczas ich łączenia lub wykonywania innych czynności związanych z przetwarzaniem. Odpady ulegające biodegradacji i bioodpady będą mieszane w zakresie ich rodzajów, różnych ze względu na źródło pochodzenia. Odpady te nie będą różnić się od siebie w kwestii ich składu.</w:t>
            </w:r>
          </w:p>
          <w:p w14:paraId="5AC123FE" w14:textId="7EF12633" w:rsidR="00632E30" w:rsidRPr="00893D9E" w:rsidRDefault="00632E30" w:rsidP="00632E30">
            <w:pPr>
              <w:spacing w:before="0" w:after="0"/>
              <w:rPr>
                <w:rFonts w:cs="Arial"/>
                <w:bCs/>
                <w:sz w:val="16"/>
                <w:szCs w:val="16"/>
              </w:rPr>
            </w:pPr>
            <w:r w:rsidRPr="00893D9E">
              <w:rPr>
                <w:rFonts w:cs="Arial"/>
                <w:bCs/>
                <w:sz w:val="16"/>
                <w:szCs w:val="16"/>
              </w:rPr>
              <w:t>Instalacja spełnia wymagania BAT 2.</w:t>
            </w:r>
          </w:p>
        </w:tc>
      </w:tr>
      <w:tr w:rsidR="00632E30" w:rsidRPr="00893D9E" w14:paraId="7525E275" w14:textId="77777777" w:rsidTr="00835765">
        <w:tc>
          <w:tcPr>
            <w:tcW w:w="760" w:type="dxa"/>
            <w:hideMark/>
          </w:tcPr>
          <w:p w14:paraId="04459EFE" w14:textId="77777777" w:rsidR="00632E30" w:rsidRPr="00893D9E" w:rsidRDefault="00632E30" w:rsidP="00632E30">
            <w:pPr>
              <w:spacing w:before="0" w:after="0"/>
              <w:rPr>
                <w:rFonts w:cs="Arial"/>
                <w:bCs/>
                <w:sz w:val="16"/>
                <w:szCs w:val="16"/>
              </w:rPr>
            </w:pPr>
            <w:r w:rsidRPr="00893D9E">
              <w:rPr>
                <w:rFonts w:cs="Arial"/>
                <w:bCs/>
                <w:sz w:val="16"/>
                <w:szCs w:val="16"/>
              </w:rPr>
              <w:t>BAT 3</w:t>
            </w:r>
          </w:p>
        </w:tc>
        <w:tc>
          <w:tcPr>
            <w:tcW w:w="1842" w:type="dxa"/>
            <w:hideMark/>
          </w:tcPr>
          <w:p w14:paraId="7DF119A3" w14:textId="77777777" w:rsidR="00632E30" w:rsidRPr="00893D9E" w:rsidRDefault="00632E30" w:rsidP="00632E30">
            <w:pPr>
              <w:spacing w:before="0" w:after="0"/>
              <w:rPr>
                <w:rFonts w:cs="Arial"/>
                <w:bCs/>
                <w:sz w:val="16"/>
                <w:szCs w:val="16"/>
              </w:rPr>
            </w:pPr>
            <w:r w:rsidRPr="00893D9E">
              <w:rPr>
                <w:rFonts w:cs="Arial"/>
                <w:bCs/>
                <w:sz w:val="16"/>
                <w:szCs w:val="16"/>
              </w:rPr>
              <w:t xml:space="preserve">Ustanowić i prowadzić wykaz strumieni ścieków oraz strumieni gazów odlotowych odprowadzanych </w:t>
            </w:r>
            <w:r w:rsidRPr="00893D9E">
              <w:rPr>
                <w:rFonts w:cs="Arial"/>
                <w:bCs/>
                <w:sz w:val="16"/>
                <w:szCs w:val="16"/>
              </w:rPr>
              <w:br/>
              <w:t xml:space="preserve">z instalacji w celu łatwiejszego </w:t>
            </w:r>
            <w:r w:rsidRPr="00893D9E">
              <w:rPr>
                <w:rFonts w:cs="Arial"/>
                <w:bCs/>
                <w:sz w:val="16"/>
                <w:szCs w:val="16"/>
              </w:rPr>
              <w:lastRenderedPageBreak/>
              <w:t>ograniczenia emisji do wody i powietrza</w:t>
            </w:r>
          </w:p>
        </w:tc>
        <w:tc>
          <w:tcPr>
            <w:tcW w:w="6465" w:type="dxa"/>
          </w:tcPr>
          <w:p w14:paraId="7AC350C9" w14:textId="77777777" w:rsidR="00632E30" w:rsidRPr="00893D9E" w:rsidRDefault="00632E30" w:rsidP="00632E30">
            <w:pPr>
              <w:spacing w:before="0" w:after="0"/>
              <w:rPr>
                <w:rFonts w:cs="Arial"/>
                <w:bCs/>
                <w:color w:val="000000"/>
                <w:sz w:val="16"/>
                <w:szCs w:val="16"/>
              </w:rPr>
            </w:pPr>
            <w:r w:rsidRPr="00893D9E">
              <w:rPr>
                <w:rFonts w:cs="Arial"/>
                <w:bCs/>
                <w:color w:val="000000"/>
                <w:sz w:val="16"/>
                <w:szCs w:val="16"/>
              </w:rPr>
              <w:lastRenderedPageBreak/>
              <w:t>Dla instalacji ustanowiony i prowadzony będzie:</w:t>
            </w:r>
          </w:p>
          <w:p w14:paraId="798D7201" w14:textId="446BE880" w:rsidR="00632E30" w:rsidRPr="00893D9E" w:rsidRDefault="00632E30" w:rsidP="00632E30">
            <w:pPr>
              <w:spacing w:before="0" w:after="0"/>
              <w:rPr>
                <w:rFonts w:eastAsiaTheme="minorHAnsi" w:cs="Arial"/>
                <w:bCs/>
                <w:sz w:val="16"/>
                <w:szCs w:val="16"/>
                <w:lang w:eastAsia="en-US"/>
              </w:rPr>
            </w:pPr>
            <w:r w:rsidRPr="00893D9E">
              <w:rPr>
                <w:rFonts w:cs="Arial"/>
                <w:bCs/>
                <w:sz w:val="16"/>
                <w:szCs w:val="16"/>
              </w:rPr>
              <w:t>Wykaz strumieni ścieków technologicznych odprowadzanych z instalacji jako cześć systemu środowiskowego (Bat 1), w tym:</w:t>
            </w:r>
          </w:p>
          <w:p w14:paraId="05FB23EF" w14:textId="76E521AE" w:rsidR="00632E30" w:rsidRPr="00893D9E" w:rsidRDefault="00632E30" w:rsidP="00632E30">
            <w:pPr>
              <w:pStyle w:val="Akapitzlist"/>
              <w:numPr>
                <w:ilvl w:val="0"/>
                <w:numId w:val="51"/>
              </w:numPr>
              <w:spacing w:before="0" w:after="0" w:line="240" w:lineRule="auto"/>
              <w:ind w:left="265" w:hanging="265"/>
              <w:rPr>
                <w:rFonts w:ascii="Arial" w:hAnsi="Arial" w:cs="Arial"/>
                <w:bCs/>
                <w:sz w:val="16"/>
                <w:szCs w:val="16"/>
              </w:rPr>
            </w:pPr>
            <w:r w:rsidRPr="00893D9E">
              <w:rPr>
                <w:rFonts w:ascii="Arial" w:hAnsi="Arial" w:cs="Arial"/>
                <w:bCs/>
                <w:sz w:val="16"/>
                <w:szCs w:val="16"/>
              </w:rPr>
              <w:t>ścieków technologicznych odprowadzanych z procesu przetwarzania odpadów, w tym:</w:t>
            </w:r>
          </w:p>
          <w:p w14:paraId="5D5F1018" w14:textId="31FF2A81" w:rsidR="00632E30" w:rsidRPr="00893D9E" w:rsidRDefault="00632E30" w:rsidP="00632E30">
            <w:pPr>
              <w:pStyle w:val="Akapitzlist"/>
              <w:numPr>
                <w:ilvl w:val="0"/>
                <w:numId w:val="63"/>
              </w:numPr>
              <w:spacing w:before="0" w:after="0" w:line="240" w:lineRule="auto"/>
              <w:rPr>
                <w:rFonts w:ascii="Arial" w:hAnsi="Arial" w:cs="Arial"/>
                <w:bCs/>
                <w:sz w:val="16"/>
                <w:szCs w:val="16"/>
              </w:rPr>
            </w:pPr>
            <w:r w:rsidRPr="00893D9E">
              <w:rPr>
                <w:rFonts w:ascii="Arial" w:hAnsi="Arial" w:cs="Arial"/>
                <w:bCs/>
                <w:sz w:val="16"/>
                <w:szCs w:val="16"/>
              </w:rPr>
              <w:t xml:space="preserve">z bioreaktorów (10 szt.), w części zawracanych do procesu i biofiltra kierowanych do szczelnego, bezodpływowego zbiornika ozn. Z1 </w:t>
            </w:r>
            <w:r w:rsidRPr="00893D9E">
              <w:rPr>
                <w:rFonts w:ascii="Arial" w:hAnsi="Arial" w:cs="Arial"/>
                <w:bCs/>
                <w:sz w:val="16"/>
                <w:szCs w:val="16"/>
              </w:rPr>
              <w:br/>
              <w:t>o pojemności 60 m</w:t>
            </w:r>
            <w:r w:rsidRPr="00893D9E">
              <w:rPr>
                <w:rFonts w:ascii="Arial" w:hAnsi="Arial" w:cs="Arial"/>
                <w:bCs/>
                <w:sz w:val="16"/>
                <w:szCs w:val="16"/>
                <w:vertAlign w:val="superscript"/>
              </w:rPr>
              <w:t>3</w:t>
            </w:r>
            <w:r w:rsidRPr="00893D9E">
              <w:rPr>
                <w:rFonts w:ascii="Arial" w:hAnsi="Arial" w:cs="Arial"/>
                <w:bCs/>
                <w:sz w:val="16"/>
                <w:szCs w:val="16"/>
              </w:rPr>
              <w:t>,</w:t>
            </w:r>
          </w:p>
          <w:p w14:paraId="22F95AB0" w14:textId="250E5787" w:rsidR="00632E30" w:rsidRPr="00893D9E" w:rsidRDefault="00632E30" w:rsidP="00632E30">
            <w:pPr>
              <w:pStyle w:val="Akapitzlist"/>
              <w:numPr>
                <w:ilvl w:val="0"/>
                <w:numId w:val="63"/>
              </w:numPr>
              <w:spacing w:before="0" w:after="0" w:line="240" w:lineRule="auto"/>
              <w:rPr>
                <w:rFonts w:ascii="Arial" w:hAnsi="Arial" w:cs="Arial"/>
                <w:bCs/>
                <w:sz w:val="16"/>
                <w:szCs w:val="16"/>
              </w:rPr>
            </w:pPr>
            <w:r w:rsidRPr="00893D9E">
              <w:rPr>
                <w:rFonts w:ascii="Arial" w:hAnsi="Arial" w:cs="Arial"/>
                <w:bCs/>
                <w:sz w:val="16"/>
                <w:szCs w:val="16"/>
              </w:rPr>
              <w:lastRenderedPageBreak/>
              <w:t>z hali technologicznej, hali płuczki oraz zanieczyszczonych powierzchni dróg i placów kierowanych do szczelnego, bezodpływowego zbiornika ozn. Z2 o pojemności 50 m</w:t>
            </w:r>
            <w:r w:rsidRPr="00893D9E">
              <w:rPr>
                <w:rFonts w:ascii="Arial" w:hAnsi="Arial" w:cs="Arial"/>
                <w:bCs/>
                <w:sz w:val="16"/>
                <w:szCs w:val="16"/>
                <w:vertAlign w:val="superscript"/>
              </w:rPr>
              <w:t>3</w:t>
            </w:r>
            <w:r w:rsidRPr="00893D9E">
              <w:rPr>
                <w:rFonts w:ascii="Arial" w:hAnsi="Arial" w:cs="Arial"/>
                <w:bCs/>
                <w:sz w:val="16"/>
                <w:szCs w:val="16"/>
              </w:rPr>
              <w:t>,</w:t>
            </w:r>
          </w:p>
          <w:p w14:paraId="5318CFFA" w14:textId="3E78BBBB" w:rsidR="00632E30" w:rsidRPr="00893D9E" w:rsidRDefault="00632E30" w:rsidP="00632E30">
            <w:pPr>
              <w:pStyle w:val="Akapitzlist"/>
              <w:numPr>
                <w:ilvl w:val="0"/>
                <w:numId w:val="63"/>
              </w:numPr>
              <w:spacing w:before="0" w:after="0" w:line="240" w:lineRule="auto"/>
              <w:rPr>
                <w:rFonts w:ascii="Arial" w:hAnsi="Arial" w:cs="Arial"/>
                <w:bCs/>
                <w:sz w:val="16"/>
                <w:szCs w:val="16"/>
              </w:rPr>
            </w:pPr>
            <w:r w:rsidRPr="00893D9E">
              <w:rPr>
                <w:rFonts w:ascii="Arial" w:hAnsi="Arial" w:cs="Arial"/>
                <w:bCs/>
                <w:sz w:val="16"/>
                <w:szCs w:val="16"/>
              </w:rPr>
              <w:t>z myjki samochodowej kierowanych do szczelnego, bezodpływowego zbiornika ozn. Z3 o pojemności 30 m</w:t>
            </w:r>
            <w:r w:rsidRPr="00893D9E">
              <w:rPr>
                <w:rFonts w:ascii="Arial" w:hAnsi="Arial" w:cs="Arial"/>
                <w:bCs/>
                <w:sz w:val="16"/>
                <w:szCs w:val="16"/>
                <w:vertAlign w:val="superscript"/>
              </w:rPr>
              <w:t>3</w:t>
            </w:r>
            <w:r w:rsidRPr="00893D9E">
              <w:rPr>
                <w:rFonts w:ascii="Arial" w:hAnsi="Arial" w:cs="Arial"/>
                <w:bCs/>
                <w:sz w:val="16"/>
                <w:szCs w:val="16"/>
              </w:rPr>
              <w:t>.</w:t>
            </w:r>
          </w:p>
          <w:p w14:paraId="185A6439" w14:textId="6EE69E40" w:rsidR="00632E30" w:rsidRPr="00893D9E" w:rsidRDefault="00632E30" w:rsidP="00632E30">
            <w:pPr>
              <w:pStyle w:val="Akapitzlist"/>
              <w:numPr>
                <w:ilvl w:val="0"/>
                <w:numId w:val="51"/>
              </w:numPr>
              <w:spacing w:before="0" w:after="0" w:line="240" w:lineRule="auto"/>
              <w:ind w:left="265" w:hanging="265"/>
              <w:rPr>
                <w:rFonts w:ascii="Arial" w:hAnsi="Arial" w:cs="Arial"/>
                <w:bCs/>
                <w:sz w:val="16"/>
                <w:szCs w:val="16"/>
              </w:rPr>
            </w:pPr>
            <w:r w:rsidRPr="00893D9E">
              <w:rPr>
                <w:rFonts w:ascii="Arial" w:hAnsi="Arial" w:cs="Arial"/>
                <w:bCs/>
                <w:sz w:val="16"/>
                <w:szCs w:val="16"/>
              </w:rPr>
              <w:t xml:space="preserve">wody opadowo - roztopowe ujęte system kanalizacji, po podczyszczaniu </w:t>
            </w:r>
            <w:r w:rsidRPr="00893D9E">
              <w:rPr>
                <w:rFonts w:ascii="Arial" w:hAnsi="Arial" w:cs="Arial"/>
                <w:bCs/>
                <w:sz w:val="16"/>
                <w:szCs w:val="16"/>
              </w:rPr>
              <w:br/>
              <w:t>w separatorze substancji ropopochodnych odprowadzane do rowu melioracyjnego.</w:t>
            </w:r>
          </w:p>
          <w:p w14:paraId="3D69B8BA" w14:textId="5A1DD9F0" w:rsidR="00632E30" w:rsidRPr="00893D9E" w:rsidRDefault="00632E30" w:rsidP="00632E30">
            <w:pPr>
              <w:pStyle w:val="Akapitzlist"/>
              <w:numPr>
                <w:ilvl w:val="0"/>
                <w:numId w:val="27"/>
              </w:numPr>
              <w:tabs>
                <w:tab w:val="left" w:pos="265"/>
              </w:tabs>
              <w:spacing w:before="0" w:after="0" w:line="240" w:lineRule="auto"/>
              <w:ind w:left="0" w:firstLine="0"/>
              <w:rPr>
                <w:rFonts w:ascii="Arial" w:eastAsiaTheme="minorHAnsi" w:hAnsi="Arial" w:cs="Arial"/>
                <w:bCs/>
                <w:sz w:val="16"/>
                <w:szCs w:val="16"/>
                <w:lang w:eastAsia="en-US"/>
              </w:rPr>
            </w:pPr>
            <w:r w:rsidRPr="00893D9E">
              <w:rPr>
                <w:rFonts w:ascii="Arial" w:hAnsi="Arial" w:cs="Arial"/>
                <w:bCs/>
                <w:sz w:val="16"/>
                <w:szCs w:val="16"/>
              </w:rPr>
              <w:t>Wykaz strumieni gazów odlotowych w celu ograniczania emisji do powietrza, jako cześć systemu zarzadzania środowiskowego (Bat 1). w tym:</w:t>
            </w:r>
          </w:p>
          <w:p w14:paraId="1CB22954" w14:textId="3240A684" w:rsidR="00632E30" w:rsidRPr="00893D9E" w:rsidRDefault="00632E30" w:rsidP="00632E30">
            <w:pPr>
              <w:pStyle w:val="Akapitzlist"/>
              <w:numPr>
                <w:ilvl w:val="0"/>
                <w:numId w:val="50"/>
              </w:numPr>
              <w:spacing w:before="0" w:after="0" w:line="240" w:lineRule="auto"/>
              <w:ind w:left="265" w:hanging="265"/>
              <w:rPr>
                <w:rFonts w:ascii="Arial" w:hAnsi="Arial" w:cs="Arial"/>
                <w:bCs/>
                <w:sz w:val="16"/>
                <w:szCs w:val="16"/>
              </w:rPr>
            </w:pPr>
            <w:r w:rsidRPr="00893D9E">
              <w:rPr>
                <w:rFonts w:ascii="Arial" w:hAnsi="Arial" w:cs="Arial"/>
                <w:bCs/>
                <w:sz w:val="16"/>
                <w:szCs w:val="16"/>
              </w:rPr>
              <w:t>emisja zorganizowana pochodząca z procesu biologicznego przetwarzania odpadów w I (bioreaktory) i II (hala technologiczna) etapie przetwarzania, zanieczyszczenia są ujmowane i kierowane na dwustopniowy system oczyszczania powietrza procesowego skruber + biofiltr.</w:t>
            </w:r>
          </w:p>
          <w:p w14:paraId="5A738099" w14:textId="1D2F6E21" w:rsidR="00632E30" w:rsidRPr="00893D9E" w:rsidRDefault="00632E30" w:rsidP="00632E30">
            <w:pPr>
              <w:pStyle w:val="Akapitzlist"/>
              <w:numPr>
                <w:ilvl w:val="0"/>
                <w:numId w:val="50"/>
              </w:numPr>
              <w:spacing w:before="0" w:after="0" w:line="240" w:lineRule="auto"/>
              <w:ind w:left="266" w:hanging="266"/>
              <w:rPr>
                <w:rFonts w:ascii="Arial" w:hAnsi="Arial" w:cs="Arial"/>
                <w:bCs/>
                <w:sz w:val="16"/>
                <w:szCs w:val="16"/>
              </w:rPr>
            </w:pPr>
            <w:r w:rsidRPr="00893D9E">
              <w:rPr>
                <w:rFonts w:ascii="Arial" w:hAnsi="Arial" w:cs="Arial"/>
                <w:bCs/>
                <w:sz w:val="16"/>
                <w:szCs w:val="16"/>
              </w:rPr>
              <w:t>emisja niezorganizowana pochodząca z pojazdów (ładowarek, pojazdów dostarczających odpady i wywożących kompost, pojazdów pracowniczych).</w:t>
            </w:r>
          </w:p>
          <w:p w14:paraId="75B32881" w14:textId="06FD8114" w:rsidR="00632E30" w:rsidRPr="00893D9E" w:rsidRDefault="00632E30" w:rsidP="00632E30">
            <w:pPr>
              <w:suppressAutoHyphens/>
              <w:autoSpaceDN w:val="0"/>
              <w:spacing w:before="0" w:after="0"/>
              <w:ind w:left="-20"/>
              <w:textAlignment w:val="baseline"/>
              <w:rPr>
                <w:rFonts w:cs="Arial"/>
                <w:bCs/>
                <w:sz w:val="16"/>
                <w:szCs w:val="16"/>
              </w:rPr>
            </w:pPr>
            <w:r w:rsidRPr="00893D9E">
              <w:rPr>
                <w:rFonts w:cs="Arial"/>
                <w:bCs/>
                <w:sz w:val="16"/>
                <w:szCs w:val="16"/>
              </w:rPr>
              <w:t>Instalacja spełnia wymagania BAT 3.</w:t>
            </w:r>
          </w:p>
        </w:tc>
      </w:tr>
      <w:tr w:rsidR="00632E30" w:rsidRPr="00893D9E" w14:paraId="6313BF33" w14:textId="77777777" w:rsidTr="00835765">
        <w:tc>
          <w:tcPr>
            <w:tcW w:w="760" w:type="dxa"/>
            <w:hideMark/>
          </w:tcPr>
          <w:p w14:paraId="496D9D9C" w14:textId="77777777" w:rsidR="00632E30" w:rsidRPr="00893D9E" w:rsidRDefault="00632E30" w:rsidP="00632E30">
            <w:pPr>
              <w:spacing w:before="0" w:after="0"/>
              <w:rPr>
                <w:rFonts w:cs="Arial"/>
                <w:bCs/>
                <w:sz w:val="16"/>
                <w:szCs w:val="16"/>
              </w:rPr>
            </w:pPr>
            <w:r w:rsidRPr="00893D9E">
              <w:rPr>
                <w:rFonts w:cs="Arial"/>
                <w:bCs/>
                <w:sz w:val="16"/>
                <w:szCs w:val="16"/>
              </w:rPr>
              <w:lastRenderedPageBreak/>
              <w:t>BAT 4</w:t>
            </w:r>
          </w:p>
        </w:tc>
        <w:tc>
          <w:tcPr>
            <w:tcW w:w="1842" w:type="dxa"/>
            <w:hideMark/>
          </w:tcPr>
          <w:p w14:paraId="0D44544C" w14:textId="77777777" w:rsidR="00632E30" w:rsidRPr="00893D9E" w:rsidRDefault="00632E30" w:rsidP="00632E30">
            <w:pPr>
              <w:spacing w:before="0" w:after="0"/>
              <w:rPr>
                <w:rFonts w:cs="Arial"/>
                <w:bCs/>
                <w:sz w:val="16"/>
                <w:szCs w:val="16"/>
              </w:rPr>
            </w:pPr>
            <w:r w:rsidRPr="00893D9E">
              <w:rPr>
                <w:rFonts w:cs="Arial"/>
                <w:bCs/>
                <w:sz w:val="16"/>
                <w:szCs w:val="16"/>
              </w:rPr>
              <w:t xml:space="preserve">Ograniczać ryzyko środowiskowe związane </w:t>
            </w:r>
            <w:r w:rsidRPr="00893D9E">
              <w:rPr>
                <w:rFonts w:cs="Arial"/>
                <w:bCs/>
                <w:sz w:val="16"/>
                <w:szCs w:val="16"/>
              </w:rPr>
              <w:br/>
              <w:t>z magazynowaniem odpadów</w:t>
            </w:r>
          </w:p>
        </w:tc>
        <w:tc>
          <w:tcPr>
            <w:tcW w:w="6465" w:type="dxa"/>
            <w:hideMark/>
          </w:tcPr>
          <w:p w14:paraId="1162AD4C"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Techniki ograniczania ryzyka środowiskowego związanego z magazynowaniem odpadów:</w:t>
            </w:r>
          </w:p>
          <w:p w14:paraId="119EED3E"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4a. Zoptymalizowane miejsca magazynowania odpadów </w:t>
            </w:r>
          </w:p>
          <w:p w14:paraId="2A246586" w14:textId="1A01D16B" w:rsidR="00632E30" w:rsidRPr="00893D9E" w:rsidRDefault="00632E30" w:rsidP="00632E30">
            <w:pPr>
              <w:tabs>
                <w:tab w:val="left" w:pos="922"/>
              </w:tabs>
              <w:spacing w:before="0" w:after="0"/>
              <w:rPr>
                <w:rFonts w:cs="Arial"/>
                <w:bCs/>
                <w:color w:val="000000"/>
                <w:sz w:val="16"/>
                <w:szCs w:val="16"/>
              </w:rPr>
            </w:pPr>
            <w:r w:rsidRPr="00893D9E">
              <w:rPr>
                <w:rFonts w:cs="Arial"/>
                <w:bCs/>
                <w:color w:val="000000"/>
                <w:sz w:val="16"/>
                <w:szCs w:val="16"/>
              </w:rPr>
              <w:t xml:space="preserve">W instalacji  miejsca magazynowania odpadów usytuowane będą w bezpośrednim sąsiedztwie miejsca ich przetwarzania </w:t>
            </w:r>
            <w:r w:rsidRPr="00893D9E">
              <w:rPr>
                <w:rFonts w:eastAsia="Calibri" w:cs="Arial"/>
                <w:bCs/>
                <w:sz w:val="16"/>
                <w:szCs w:val="16"/>
              </w:rPr>
              <w:t>aby wyeliminować lub zminimalizować zbędne postępowanie z odpadami na terenie zakładu (np. dwukrotne lub wielokrotne postępowanie z tymi samymi odpadami lub niepotrzebnie wydłużone odległości przemieszczania na terenie zakładu).</w:t>
            </w:r>
          </w:p>
          <w:p w14:paraId="32D5944E"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4b. Odpowiednia pojemność magazynowania</w:t>
            </w:r>
          </w:p>
          <w:p w14:paraId="46A73453"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W instalacji wdrożone będą środki mające na celu unikanie gromadzenia odpadów takie jak:</w:t>
            </w:r>
          </w:p>
          <w:p w14:paraId="178F32A4" w14:textId="77777777" w:rsidR="00632E30" w:rsidRPr="00893D9E" w:rsidRDefault="00632E30" w:rsidP="00632E30">
            <w:pPr>
              <w:numPr>
                <w:ilvl w:val="0"/>
                <w:numId w:val="28"/>
              </w:numPr>
              <w:tabs>
                <w:tab w:val="left" w:pos="922"/>
              </w:tabs>
              <w:suppressAutoHyphens/>
              <w:spacing w:before="0" w:after="0"/>
              <w:ind w:left="265" w:hanging="265"/>
              <w:contextualSpacing/>
              <w:rPr>
                <w:rFonts w:eastAsia="Calibri" w:cs="Arial"/>
                <w:bCs/>
                <w:sz w:val="16"/>
                <w:szCs w:val="16"/>
                <w:lang w:val="x-none" w:eastAsia="en-US"/>
              </w:rPr>
            </w:pPr>
            <w:r w:rsidRPr="00893D9E">
              <w:rPr>
                <w:rFonts w:eastAsia="Calibri" w:cs="Arial"/>
                <w:bCs/>
                <w:sz w:val="16"/>
                <w:szCs w:val="16"/>
                <w:lang w:val="x-none" w:eastAsia="fr-FR"/>
              </w:rPr>
              <w:t>wyraźnie ustalona i nie przekraczana maksymalna pojemność magazynowania odpadów, uwzględniająca charakterystykę odpadów (np. w odniesieniu do ryzyka pożaru) i zdolności ich przetwarzania,</w:t>
            </w:r>
          </w:p>
          <w:p w14:paraId="6B9672ED" w14:textId="77777777" w:rsidR="00632E30" w:rsidRPr="00893D9E" w:rsidRDefault="00632E30" w:rsidP="00632E30">
            <w:pPr>
              <w:numPr>
                <w:ilvl w:val="0"/>
                <w:numId w:val="28"/>
              </w:numPr>
              <w:tabs>
                <w:tab w:val="left" w:pos="922"/>
              </w:tabs>
              <w:suppressAutoHyphens/>
              <w:spacing w:before="0" w:after="0"/>
              <w:ind w:left="265" w:hanging="265"/>
              <w:contextualSpacing/>
              <w:rPr>
                <w:rFonts w:eastAsia="Calibri" w:cs="Arial"/>
                <w:bCs/>
                <w:sz w:val="16"/>
                <w:szCs w:val="16"/>
                <w:lang w:val="x-none"/>
              </w:rPr>
            </w:pPr>
            <w:r w:rsidRPr="00893D9E">
              <w:rPr>
                <w:rFonts w:eastAsia="Calibri" w:cs="Arial"/>
                <w:bCs/>
                <w:sz w:val="16"/>
                <w:szCs w:val="16"/>
                <w:lang w:val="x-none" w:eastAsia="fr-FR"/>
              </w:rPr>
              <w:t>ilość magazynowanych odpadów będzie regularnie monitorowana pod kątem maksymalnej dopuszczalnej pojemności magazynowania,</w:t>
            </w:r>
          </w:p>
          <w:p w14:paraId="05C3D487" w14:textId="3543D3A6" w:rsidR="00632E30" w:rsidRPr="00893D9E" w:rsidRDefault="00632E30" w:rsidP="00632E30">
            <w:pPr>
              <w:numPr>
                <w:ilvl w:val="0"/>
                <w:numId w:val="28"/>
              </w:numPr>
              <w:tabs>
                <w:tab w:val="left" w:pos="922"/>
              </w:tabs>
              <w:suppressAutoHyphens/>
              <w:spacing w:before="0" w:after="0"/>
              <w:ind w:left="265" w:hanging="265"/>
              <w:contextualSpacing/>
              <w:rPr>
                <w:rFonts w:eastAsia="Calibri" w:cs="Arial"/>
                <w:bCs/>
                <w:sz w:val="16"/>
                <w:szCs w:val="16"/>
                <w:lang w:val="x-none"/>
              </w:rPr>
            </w:pPr>
            <w:r w:rsidRPr="00893D9E">
              <w:rPr>
                <w:rFonts w:eastAsia="Calibri" w:cs="Arial"/>
                <w:bCs/>
                <w:sz w:val="16"/>
                <w:szCs w:val="16"/>
                <w:lang w:val="x-none" w:eastAsia="fr-FR"/>
              </w:rPr>
              <w:t>wyraźnie ustalony maksymalny czas magazynowania odpadów.</w:t>
            </w:r>
          </w:p>
          <w:p w14:paraId="44BCFE35"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4 c. Bezpieczna obsługa miejsca magazynowania </w:t>
            </w:r>
          </w:p>
          <w:p w14:paraId="62A7A66E" w14:textId="69DAA75D" w:rsidR="00632E30" w:rsidRPr="00893D9E" w:rsidRDefault="00632E30" w:rsidP="00632E30">
            <w:pPr>
              <w:suppressAutoHyphens/>
              <w:spacing w:before="0" w:after="0"/>
              <w:rPr>
                <w:rFonts w:eastAsia="Calibri" w:cs="Arial"/>
                <w:bCs/>
                <w:sz w:val="16"/>
                <w:szCs w:val="16"/>
              </w:rPr>
            </w:pPr>
            <w:r w:rsidRPr="00893D9E">
              <w:rPr>
                <w:rFonts w:eastAsia="Calibri" w:cs="Arial"/>
                <w:bCs/>
                <w:sz w:val="16"/>
                <w:szCs w:val="16"/>
              </w:rPr>
              <w:t>W celu bezpiecznej obsługi miejsc magazynowania wdrożono następujące środki:</w:t>
            </w:r>
          </w:p>
          <w:p w14:paraId="54A8AAC4" w14:textId="3F4A5463" w:rsidR="00632E30" w:rsidRPr="00893D9E" w:rsidRDefault="00632E30" w:rsidP="00632E30">
            <w:pPr>
              <w:numPr>
                <w:ilvl w:val="0"/>
                <w:numId w:val="52"/>
              </w:numPr>
              <w:suppressAutoHyphens/>
              <w:spacing w:before="0" w:after="0"/>
              <w:ind w:left="265" w:hanging="283"/>
              <w:rPr>
                <w:rFonts w:eastAsia="Calibri" w:cs="Arial"/>
                <w:bCs/>
                <w:sz w:val="16"/>
                <w:szCs w:val="16"/>
              </w:rPr>
            </w:pPr>
            <w:r w:rsidRPr="00893D9E">
              <w:rPr>
                <w:rFonts w:eastAsia="Calibri" w:cs="Arial"/>
                <w:bCs/>
                <w:sz w:val="16"/>
                <w:szCs w:val="16"/>
              </w:rPr>
              <w:t>sprzęt używany do załadunku, rozładunku i magazynowania odpadów posiadał będzie pełną dokumentację techniczną, aktualne badania, będzie sprawny technicznie, oraz oznakowany,</w:t>
            </w:r>
          </w:p>
          <w:p w14:paraId="15B2F9AA" w14:textId="204FB8AC" w:rsidR="00632E30" w:rsidRPr="00893D9E" w:rsidRDefault="00632E30" w:rsidP="00632E30">
            <w:pPr>
              <w:numPr>
                <w:ilvl w:val="0"/>
                <w:numId w:val="52"/>
              </w:numPr>
              <w:suppressAutoHyphens/>
              <w:spacing w:before="0" w:after="0"/>
              <w:ind w:left="265" w:hanging="283"/>
              <w:rPr>
                <w:rFonts w:eastAsia="Calibri" w:cs="Arial"/>
                <w:bCs/>
                <w:sz w:val="16"/>
                <w:szCs w:val="16"/>
              </w:rPr>
            </w:pPr>
            <w:r w:rsidRPr="00893D9E">
              <w:rPr>
                <w:rFonts w:eastAsia="Calibri" w:cs="Arial"/>
                <w:bCs/>
                <w:sz w:val="16"/>
                <w:szCs w:val="16"/>
              </w:rPr>
              <w:t xml:space="preserve">odpady wrażliwe na ciepło, odpady niebezpieczne będą magazynowane </w:t>
            </w:r>
            <w:r w:rsidRPr="00893D9E">
              <w:rPr>
                <w:rFonts w:eastAsia="Calibri" w:cs="Arial"/>
                <w:bCs/>
                <w:sz w:val="16"/>
                <w:szCs w:val="16"/>
              </w:rPr>
              <w:br/>
              <w:t>w zamykanych pojemnikach, w specjalnie na ten cel przeznaczonym magazynie na odpady niebezpieczne,</w:t>
            </w:r>
          </w:p>
          <w:p w14:paraId="217115D1" w14:textId="77777777" w:rsidR="00632E30" w:rsidRPr="00893D9E" w:rsidRDefault="00632E30" w:rsidP="00632E30">
            <w:pPr>
              <w:numPr>
                <w:ilvl w:val="0"/>
                <w:numId w:val="29"/>
              </w:numPr>
              <w:tabs>
                <w:tab w:val="left" w:pos="922"/>
              </w:tabs>
              <w:suppressAutoHyphens/>
              <w:spacing w:before="0" w:after="0"/>
              <w:ind w:left="265" w:hanging="265"/>
              <w:contextualSpacing/>
              <w:rPr>
                <w:rFonts w:eastAsia="Calibri" w:cs="Arial"/>
                <w:bCs/>
                <w:sz w:val="16"/>
                <w:szCs w:val="16"/>
                <w:lang w:val="x-none" w:eastAsia="en-US"/>
              </w:rPr>
            </w:pPr>
            <w:r w:rsidRPr="00893D9E">
              <w:rPr>
                <w:rFonts w:eastAsia="Calibri" w:cs="Arial"/>
                <w:bCs/>
                <w:sz w:val="16"/>
                <w:szCs w:val="16"/>
                <w:lang w:val="x-none"/>
              </w:rPr>
              <w:t>miejsc</w:t>
            </w:r>
            <w:r w:rsidRPr="00893D9E">
              <w:rPr>
                <w:rFonts w:eastAsia="Calibri" w:cs="Arial"/>
                <w:bCs/>
                <w:sz w:val="16"/>
                <w:szCs w:val="16"/>
              </w:rPr>
              <w:t>a</w:t>
            </w:r>
            <w:r w:rsidRPr="00893D9E">
              <w:rPr>
                <w:rFonts w:eastAsia="Calibri" w:cs="Arial"/>
                <w:bCs/>
                <w:sz w:val="16"/>
                <w:szCs w:val="16"/>
                <w:lang w:val="x-none"/>
              </w:rPr>
              <w:t xml:space="preserve"> magazynowania odpadów będ</w:t>
            </w:r>
            <w:r w:rsidRPr="00893D9E">
              <w:rPr>
                <w:rFonts w:eastAsia="Calibri" w:cs="Arial"/>
                <w:bCs/>
                <w:sz w:val="16"/>
                <w:szCs w:val="16"/>
              </w:rPr>
              <w:t>ą</w:t>
            </w:r>
            <w:r w:rsidRPr="00893D9E">
              <w:rPr>
                <w:rFonts w:eastAsia="Calibri" w:cs="Arial"/>
                <w:bCs/>
                <w:sz w:val="16"/>
                <w:szCs w:val="16"/>
                <w:lang w:val="x-none"/>
              </w:rPr>
              <w:t xml:space="preserve"> trwale wyznaczone oraz oznakowane</w:t>
            </w:r>
            <w:r w:rsidRPr="00893D9E">
              <w:rPr>
                <w:rFonts w:eastAsia="Calibri" w:cs="Arial"/>
                <w:bCs/>
                <w:sz w:val="16"/>
                <w:szCs w:val="16"/>
              </w:rPr>
              <w:t>,</w:t>
            </w:r>
            <w:r w:rsidRPr="00893D9E">
              <w:rPr>
                <w:rFonts w:eastAsia="Calibri" w:cs="Arial"/>
                <w:bCs/>
                <w:sz w:val="16"/>
                <w:szCs w:val="16"/>
                <w:lang w:val="x-none"/>
              </w:rPr>
              <w:t xml:space="preserve"> </w:t>
            </w:r>
          </w:p>
          <w:p w14:paraId="6D75BFD4" w14:textId="6A7D1123" w:rsidR="00632E30" w:rsidRPr="00893D9E" w:rsidRDefault="00632E30" w:rsidP="00632E30">
            <w:pPr>
              <w:numPr>
                <w:ilvl w:val="0"/>
                <w:numId w:val="29"/>
              </w:numPr>
              <w:tabs>
                <w:tab w:val="left" w:pos="922"/>
              </w:tabs>
              <w:suppressAutoHyphens/>
              <w:spacing w:before="0" w:after="0"/>
              <w:ind w:left="265" w:hanging="265"/>
              <w:contextualSpacing/>
              <w:rPr>
                <w:rFonts w:eastAsia="Calibri" w:cs="Arial"/>
                <w:bCs/>
                <w:sz w:val="16"/>
                <w:szCs w:val="16"/>
                <w:lang w:val="x-none"/>
              </w:rPr>
            </w:pPr>
            <w:r w:rsidRPr="00893D9E">
              <w:rPr>
                <w:rFonts w:eastAsia="Calibri" w:cs="Arial"/>
                <w:bCs/>
                <w:sz w:val="16"/>
                <w:szCs w:val="16"/>
              </w:rPr>
              <w:t xml:space="preserve">odpady magazynowane będą na szczelnej, nieprzepuszczalnej powierzchni, </w:t>
            </w:r>
            <w:r w:rsidRPr="00893D9E">
              <w:rPr>
                <w:rFonts w:eastAsia="Calibri" w:cs="Arial"/>
                <w:bCs/>
                <w:sz w:val="16"/>
                <w:szCs w:val="16"/>
                <w:lang w:val="x-none"/>
              </w:rPr>
              <w:t>wyposażonej w system ujmowania odcieków</w:t>
            </w:r>
            <w:r w:rsidRPr="00893D9E">
              <w:rPr>
                <w:rFonts w:eastAsia="Calibri" w:cs="Arial"/>
                <w:bCs/>
                <w:sz w:val="16"/>
                <w:szCs w:val="16"/>
              </w:rPr>
              <w:t xml:space="preserve"> </w:t>
            </w:r>
            <w:r w:rsidRPr="00893D9E">
              <w:rPr>
                <w:rFonts w:eastAsia="Calibri" w:cs="Arial"/>
                <w:bCs/>
                <w:sz w:val="16"/>
                <w:szCs w:val="16"/>
                <w:lang w:val="x-none"/>
              </w:rPr>
              <w:t>co eliminować będzie wpływ warunków atmosferycznych na odpady</w:t>
            </w:r>
            <w:r w:rsidRPr="00893D9E">
              <w:rPr>
                <w:rFonts w:eastAsia="Calibri" w:cs="Arial"/>
                <w:bCs/>
                <w:sz w:val="16"/>
                <w:szCs w:val="16"/>
              </w:rPr>
              <w:t>.</w:t>
            </w:r>
          </w:p>
          <w:p w14:paraId="594D0DD8"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4d. Wydzielony obszar do magazynowania i postępowania z opakowanymi odpadami niebezpiecznymi – nie dotyczy.</w:t>
            </w:r>
          </w:p>
          <w:p w14:paraId="7C18EB9C"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Instalacja spełnia wymagania BAT 4.</w:t>
            </w:r>
          </w:p>
        </w:tc>
      </w:tr>
      <w:tr w:rsidR="00632E30" w:rsidRPr="00893D9E" w14:paraId="5118898B" w14:textId="77777777" w:rsidTr="00C77A62">
        <w:tc>
          <w:tcPr>
            <w:tcW w:w="760" w:type="dxa"/>
            <w:tcBorders>
              <w:bottom w:val="single" w:sz="4" w:space="0" w:color="auto"/>
            </w:tcBorders>
            <w:hideMark/>
          </w:tcPr>
          <w:p w14:paraId="079AE75D" w14:textId="77777777" w:rsidR="00632E30" w:rsidRPr="00893D9E" w:rsidRDefault="00632E30" w:rsidP="00632E30">
            <w:pPr>
              <w:spacing w:before="0" w:after="0"/>
              <w:rPr>
                <w:rFonts w:cs="Arial"/>
                <w:bCs/>
                <w:sz w:val="16"/>
                <w:szCs w:val="16"/>
              </w:rPr>
            </w:pPr>
            <w:r w:rsidRPr="00893D9E">
              <w:rPr>
                <w:rFonts w:cs="Arial"/>
                <w:bCs/>
                <w:sz w:val="16"/>
                <w:szCs w:val="16"/>
              </w:rPr>
              <w:t>BAT 5</w:t>
            </w:r>
          </w:p>
        </w:tc>
        <w:tc>
          <w:tcPr>
            <w:tcW w:w="1842" w:type="dxa"/>
            <w:tcBorders>
              <w:bottom w:val="single" w:sz="4" w:space="0" w:color="auto"/>
            </w:tcBorders>
          </w:tcPr>
          <w:p w14:paraId="5CAA9A79" w14:textId="77777777" w:rsidR="00632E30" w:rsidRPr="00893D9E" w:rsidRDefault="00632E30" w:rsidP="00632E30">
            <w:pPr>
              <w:tabs>
                <w:tab w:val="left" w:pos="317"/>
              </w:tabs>
              <w:spacing w:before="0" w:after="0"/>
              <w:ind w:right="40"/>
              <w:rPr>
                <w:rFonts w:cs="Arial"/>
                <w:bCs/>
                <w:sz w:val="16"/>
                <w:szCs w:val="16"/>
              </w:rPr>
            </w:pPr>
            <w:r w:rsidRPr="00893D9E">
              <w:rPr>
                <w:rFonts w:cs="Arial"/>
                <w:bCs/>
                <w:sz w:val="16"/>
                <w:szCs w:val="16"/>
              </w:rPr>
              <w:t xml:space="preserve">Opracować i wdrożyć procedury postępowania </w:t>
            </w:r>
            <w:r w:rsidRPr="00893D9E">
              <w:rPr>
                <w:rFonts w:cs="Arial"/>
                <w:bCs/>
                <w:sz w:val="16"/>
                <w:szCs w:val="16"/>
              </w:rPr>
              <w:br/>
              <w:t>i przemieszczania odpadów</w:t>
            </w:r>
          </w:p>
          <w:p w14:paraId="17F4FCEF" w14:textId="77777777" w:rsidR="00632E30" w:rsidRPr="00893D9E" w:rsidRDefault="00632E30" w:rsidP="00632E30">
            <w:pPr>
              <w:spacing w:before="0" w:after="0"/>
              <w:rPr>
                <w:rFonts w:cs="Arial"/>
                <w:bCs/>
                <w:sz w:val="16"/>
                <w:szCs w:val="16"/>
              </w:rPr>
            </w:pPr>
          </w:p>
        </w:tc>
        <w:tc>
          <w:tcPr>
            <w:tcW w:w="6465" w:type="dxa"/>
            <w:tcBorders>
              <w:bottom w:val="single" w:sz="4" w:space="0" w:color="auto"/>
            </w:tcBorders>
            <w:hideMark/>
          </w:tcPr>
          <w:p w14:paraId="1BD7326F" w14:textId="77777777" w:rsidR="00632E30" w:rsidRPr="00893D9E" w:rsidRDefault="00632E30" w:rsidP="00632E30">
            <w:pPr>
              <w:suppressAutoHyphens/>
              <w:spacing w:before="0" w:after="0"/>
              <w:rPr>
                <w:rFonts w:eastAsia="Calibri" w:cs="Arial"/>
                <w:bCs/>
                <w:sz w:val="16"/>
                <w:szCs w:val="16"/>
              </w:rPr>
            </w:pPr>
            <w:r w:rsidRPr="00893D9E">
              <w:rPr>
                <w:rFonts w:eastAsia="Calibri" w:cs="Arial"/>
                <w:bCs/>
                <w:sz w:val="16"/>
                <w:szCs w:val="16"/>
              </w:rPr>
              <w:t xml:space="preserve">Procedury postępowania i przemieszczania odpadów w Zakładzie mają na celu zapewnienie bezpiecznego z nimi postępowania i przemieszczania ich </w:t>
            </w:r>
            <w:r w:rsidRPr="00893D9E">
              <w:rPr>
                <w:rFonts w:eastAsia="Calibri" w:cs="Arial"/>
                <w:bCs/>
                <w:sz w:val="16"/>
                <w:szCs w:val="16"/>
              </w:rPr>
              <w:br/>
              <w:t xml:space="preserve">w odpowiednie miejsce magazynowania lub przetwarzania. Obejmują one następujące elementy: </w:t>
            </w:r>
          </w:p>
          <w:p w14:paraId="56693429" w14:textId="51ADCD77" w:rsidR="00632E30" w:rsidRPr="00893D9E" w:rsidRDefault="00632E30" w:rsidP="00632E30">
            <w:pPr>
              <w:pStyle w:val="Akapitzlist"/>
              <w:numPr>
                <w:ilvl w:val="0"/>
                <w:numId w:val="53"/>
              </w:numPr>
              <w:suppressAutoHyphens/>
              <w:spacing w:before="0" w:after="0" w:line="240" w:lineRule="auto"/>
              <w:ind w:left="265" w:hanging="265"/>
              <w:rPr>
                <w:rFonts w:ascii="Arial" w:eastAsia="Calibri" w:hAnsi="Arial" w:cs="Arial"/>
                <w:bCs/>
                <w:sz w:val="16"/>
                <w:szCs w:val="16"/>
              </w:rPr>
            </w:pPr>
            <w:r w:rsidRPr="00893D9E">
              <w:rPr>
                <w:rFonts w:ascii="Arial" w:eastAsia="Calibri" w:hAnsi="Arial" w:cs="Arial"/>
                <w:bCs/>
                <w:sz w:val="16"/>
                <w:szCs w:val="16"/>
              </w:rPr>
              <w:t xml:space="preserve">postępowaniem z odpadami i ich przemieszczaniem zajmuje się kompetentny, personel posiadający stosowne do obsługiwanego sprzętu, uprawnienia </w:t>
            </w:r>
            <w:r w:rsidRPr="00893D9E">
              <w:rPr>
                <w:rFonts w:ascii="Arial" w:eastAsia="Calibri" w:hAnsi="Arial" w:cs="Arial"/>
                <w:bCs/>
                <w:sz w:val="16"/>
                <w:szCs w:val="16"/>
              </w:rPr>
              <w:br/>
              <w:t>i kwalifikacje,</w:t>
            </w:r>
          </w:p>
          <w:p w14:paraId="1D02EECD" w14:textId="6BACE1CA" w:rsidR="00632E30" w:rsidRPr="00893D9E" w:rsidRDefault="00632E30" w:rsidP="00632E30">
            <w:pPr>
              <w:numPr>
                <w:ilvl w:val="0"/>
                <w:numId w:val="53"/>
              </w:numPr>
              <w:suppressAutoHyphens/>
              <w:spacing w:before="0" w:after="0"/>
              <w:ind w:left="265" w:hanging="265"/>
              <w:rPr>
                <w:rFonts w:eastAsia="Calibri" w:cs="Arial"/>
                <w:bCs/>
                <w:sz w:val="16"/>
                <w:szCs w:val="16"/>
              </w:rPr>
            </w:pPr>
            <w:r w:rsidRPr="00893D9E">
              <w:rPr>
                <w:rFonts w:eastAsia="Calibri" w:cs="Arial"/>
                <w:bCs/>
                <w:sz w:val="16"/>
                <w:szCs w:val="16"/>
              </w:rPr>
              <w:t xml:space="preserve">postępowanie z odpadami i ich przemieszczanie na terenie zakładu odbywa </w:t>
            </w:r>
            <w:r w:rsidRPr="00893D9E">
              <w:rPr>
                <w:rFonts w:eastAsia="Calibri" w:cs="Arial"/>
                <w:bCs/>
                <w:sz w:val="16"/>
                <w:szCs w:val="16"/>
              </w:rPr>
              <w:br/>
              <w:t>w oparciu o ustalone miejsca ich magazynowania i przetwarzania, po ustalonych trasach,</w:t>
            </w:r>
          </w:p>
          <w:p w14:paraId="148FE326" w14:textId="6EFA6C7B" w:rsidR="00632E30" w:rsidRPr="00893D9E" w:rsidRDefault="00632E30" w:rsidP="00632E30">
            <w:pPr>
              <w:numPr>
                <w:ilvl w:val="0"/>
                <w:numId w:val="53"/>
              </w:numPr>
              <w:suppressAutoHyphens/>
              <w:spacing w:before="0" w:after="0"/>
              <w:ind w:left="265" w:hanging="265"/>
              <w:rPr>
                <w:rFonts w:eastAsia="Calibri" w:cs="Arial"/>
                <w:bCs/>
                <w:sz w:val="16"/>
                <w:szCs w:val="16"/>
              </w:rPr>
            </w:pPr>
            <w:r w:rsidRPr="00893D9E">
              <w:rPr>
                <w:rFonts w:eastAsia="Calibri" w:cs="Arial"/>
                <w:bCs/>
                <w:sz w:val="16"/>
                <w:szCs w:val="16"/>
              </w:rPr>
              <w:t>wszystkie powierzchnie przeznaczone do magazynowania i przetwarzania odpadów posiadają szczelne powierzchnie zapobiegające przedostawaniu się ścieków przemysłowych do otoczenia,</w:t>
            </w:r>
          </w:p>
          <w:p w14:paraId="6C50F9EA" w14:textId="0C81523E" w:rsidR="00632E30" w:rsidRPr="00893D9E" w:rsidRDefault="00632E30" w:rsidP="00632E30">
            <w:pPr>
              <w:numPr>
                <w:ilvl w:val="0"/>
                <w:numId w:val="53"/>
              </w:numPr>
              <w:suppressAutoHyphens/>
              <w:spacing w:before="0" w:after="0"/>
              <w:ind w:left="265" w:hanging="265"/>
              <w:rPr>
                <w:rFonts w:eastAsia="Calibri" w:cs="Arial"/>
                <w:bCs/>
                <w:sz w:val="16"/>
                <w:szCs w:val="16"/>
              </w:rPr>
            </w:pPr>
            <w:r w:rsidRPr="00893D9E">
              <w:rPr>
                <w:rFonts w:eastAsia="Calibri" w:cs="Arial"/>
                <w:bCs/>
                <w:sz w:val="16"/>
                <w:szCs w:val="16"/>
              </w:rPr>
              <w:t>w ramach eksploatacji zakładu stosuje się stały monitoring instalacji, polegający na oględzinach miejsc możliwych wycieków do otoczenia, w szczególności na bieżąco analizowany jest stopień wypełnienia zbiorników na ścieki, jak również stan techniczny i szczelność rurociągów służących do ich transferu.</w:t>
            </w:r>
          </w:p>
          <w:p w14:paraId="7DA7D1CA" w14:textId="48A9E285" w:rsidR="00632E30" w:rsidRPr="00893D9E" w:rsidRDefault="00632E30" w:rsidP="00632E30">
            <w:pPr>
              <w:spacing w:before="0" w:after="0"/>
              <w:rPr>
                <w:rFonts w:eastAsia="Calibri" w:cs="Arial"/>
                <w:bCs/>
                <w:sz w:val="16"/>
                <w:szCs w:val="16"/>
              </w:rPr>
            </w:pPr>
            <w:r w:rsidRPr="00893D9E">
              <w:rPr>
                <w:rFonts w:eastAsia="Calibri" w:cs="Arial"/>
                <w:bCs/>
                <w:sz w:val="16"/>
                <w:szCs w:val="16"/>
              </w:rPr>
              <w:t>Procedury postępowania z odpadami i ich przemieszczania uwzględniają prawdopodobieństwo ryzyka awarii i incydentów oraz ich skutków dla środowiska.</w:t>
            </w:r>
          </w:p>
          <w:p w14:paraId="63766BF5" w14:textId="28AC8645" w:rsidR="00632E30" w:rsidRPr="00893D9E" w:rsidRDefault="00632E30" w:rsidP="00632E30">
            <w:pPr>
              <w:spacing w:before="0" w:after="0"/>
              <w:rPr>
                <w:rFonts w:cs="Arial"/>
                <w:bCs/>
                <w:sz w:val="20"/>
                <w:szCs w:val="20"/>
              </w:rPr>
            </w:pPr>
            <w:r w:rsidRPr="00893D9E">
              <w:rPr>
                <w:rFonts w:cs="Arial"/>
                <w:bCs/>
                <w:sz w:val="16"/>
                <w:szCs w:val="16"/>
              </w:rPr>
              <w:t>Instalacja spełnia wymagania BAT 5.</w:t>
            </w:r>
          </w:p>
        </w:tc>
      </w:tr>
      <w:tr w:rsidR="00632E30" w:rsidRPr="00893D9E" w14:paraId="1DC95A09" w14:textId="77777777" w:rsidTr="00C77A62">
        <w:tc>
          <w:tcPr>
            <w:tcW w:w="760" w:type="dxa"/>
            <w:tcBorders>
              <w:top w:val="single" w:sz="4" w:space="0" w:color="auto"/>
              <w:left w:val="single" w:sz="4" w:space="0" w:color="auto"/>
              <w:bottom w:val="single" w:sz="4" w:space="0" w:color="auto"/>
              <w:right w:val="nil"/>
            </w:tcBorders>
          </w:tcPr>
          <w:p w14:paraId="0E877265" w14:textId="77777777" w:rsidR="00632E30" w:rsidRPr="00893D9E" w:rsidRDefault="00632E30" w:rsidP="00632E30">
            <w:pPr>
              <w:spacing w:before="0" w:after="0"/>
              <w:rPr>
                <w:rFonts w:cs="Arial"/>
                <w:bCs/>
                <w:sz w:val="16"/>
                <w:szCs w:val="16"/>
              </w:rPr>
            </w:pPr>
          </w:p>
        </w:tc>
        <w:tc>
          <w:tcPr>
            <w:tcW w:w="1842" w:type="dxa"/>
            <w:tcBorders>
              <w:top w:val="single" w:sz="4" w:space="0" w:color="auto"/>
              <w:left w:val="nil"/>
              <w:bottom w:val="single" w:sz="4" w:space="0" w:color="auto"/>
              <w:right w:val="nil"/>
            </w:tcBorders>
          </w:tcPr>
          <w:p w14:paraId="7D3C37C6" w14:textId="77777777" w:rsidR="00632E30" w:rsidRPr="00893D9E" w:rsidRDefault="00632E30" w:rsidP="00632E30">
            <w:pPr>
              <w:tabs>
                <w:tab w:val="left" w:pos="317"/>
              </w:tabs>
              <w:spacing w:before="0" w:after="0"/>
              <w:ind w:right="40"/>
              <w:rPr>
                <w:rFonts w:cs="Arial"/>
                <w:bCs/>
                <w:sz w:val="16"/>
                <w:szCs w:val="16"/>
              </w:rPr>
            </w:pPr>
          </w:p>
        </w:tc>
        <w:tc>
          <w:tcPr>
            <w:tcW w:w="6465" w:type="dxa"/>
            <w:tcBorders>
              <w:top w:val="single" w:sz="4" w:space="0" w:color="auto"/>
              <w:left w:val="nil"/>
              <w:bottom w:val="single" w:sz="4" w:space="0" w:color="auto"/>
              <w:right w:val="single" w:sz="4" w:space="0" w:color="auto"/>
            </w:tcBorders>
          </w:tcPr>
          <w:p w14:paraId="0A3491C8" w14:textId="484054EB" w:rsidR="00632E30" w:rsidRPr="00893D9E" w:rsidRDefault="00632E30" w:rsidP="00632E30">
            <w:pPr>
              <w:suppressAutoHyphens/>
              <w:spacing w:before="0" w:after="0"/>
              <w:rPr>
                <w:rFonts w:eastAsia="Calibri" w:cs="Arial"/>
                <w:bCs/>
                <w:sz w:val="16"/>
                <w:szCs w:val="16"/>
              </w:rPr>
            </w:pPr>
            <w:r w:rsidRPr="00893D9E">
              <w:rPr>
                <w:rFonts w:cs="Arial"/>
                <w:bCs/>
                <w:sz w:val="16"/>
                <w:szCs w:val="16"/>
              </w:rPr>
              <w:t>Monitorowanie</w:t>
            </w:r>
          </w:p>
        </w:tc>
      </w:tr>
      <w:tr w:rsidR="00632E30" w:rsidRPr="00893D9E" w14:paraId="41F8174B" w14:textId="77777777" w:rsidTr="00C77A62">
        <w:tc>
          <w:tcPr>
            <w:tcW w:w="760" w:type="dxa"/>
            <w:tcBorders>
              <w:top w:val="single" w:sz="4" w:space="0" w:color="auto"/>
            </w:tcBorders>
            <w:hideMark/>
          </w:tcPr>
          <w:p w14:paraId="3D4FA05E" w14:textId="77777777" w:rsidR="00632E30" w:rsidRPr="00893D9E" w:rsidRDefault="00632E30" w:rsidP="00632E30">
            <w:pPr>
              <w:spacing w:before="0" w:after="0"/>
              <w:rPr>
                <w:rFonts w:cs="Arial"/>
                <w:bCs/>
                <w:sz w:val="16"/>
                <w:szCs w:val="16"/>
              </w:rPr>
            </w:pPr>
            <w:r w:rsidRPr="00893D9E">
              <w:rPr>
                <w:rFonts w:cs="Arial"/>
                <w:bCs/>
                <w:sz w:val="16"/>
                <w:szCs w:val="16"/>
              </w:rPr>
              <w:t>BAT 6</w:t>
            </w:r>
          </w:p>
        </w:tc>
        <w:tc>
          <w:tcPr>
            <w:tcW w:w="1842" w:type="dxa"/>
            <w:tcBorders>
              <w:top w:val="single" w:sz="4" w:space="0" w:color="auto"/>
            </w:tcBorders>
            <w:hideMark/>
          </w:tcPr>
          <w:p w14:paraId="05A6FE00" w14:textId="77777777" w:rsidR="00632E30" w:rsidRPr="00893D9E" w:rsidRDefault="00632E30" w:rsidP="00632E30">
            <w:pPr>
              <w:spacing w:before="0" w:after="0"/>
              <w:rPr>
                <w:rFonts w:cs="Arial"/>
                <w:bCs/>
                <w:sz w:val="16"/>
                <w:szCs w:val="16"/>
              </w:rPr>
            </w:pPr>
            <w:r w:rsidRPr="00893D9E">
              <w:rPr>
                <w:rFonts w:cs="Arial"/>
                <w:bCs/>
                <w:sz w:val="16"/>
                <w:szCs w:val="16"/>
              </w:rPr>
              <w:t xml:space="preserve">W przypadku istotnych emisji do wody </w:t>
            </w:r>
            <w:r w:rsidRPr="00893D9E">
              <w:rPr>
                <w:rFonts w:cs="Arial"/>
                <w:bCs/>
                <w:sz w:val="16"/>
                <w:szCs w:val="16"/>
              </w:rPr>
              <w:lastRenderedPageBreak/>
              <w:t>określonych</w:t>
            </w:r>
            <w:r w:rsidRPr="00893D9E">
              <w:rPr>
                <w:rFonts w:cs="Arial"/>
                <w:bCs/>
                <w:sz w:val="16"/>
                <w:szCs w:val="16"/>
              </w:rPr>
              <w:br/>
              <w:t xml:space="preserve">w wykazie ścieków (zob. BAT 3), </w:t>
            </w:r>
            <w:r w:rsidRPr="00893D9E">
              <w:rPr>
                <w:rFonts w:cs="Arial"/>
                <w:bCs/>
                <w:sz w:val="16"/>
                <w:szCs w:val="16"/>
              </w:rPr>
              <w:br/>
              <w:t xml:space="preserve">monitorować kluczowe parametry procesu (np. przepływ ścieków, pH, temperaturę, konduktywność, BZT) w kluczowych lokalizacjach </w:t>
            </w:r>
            <w:r w:rsidRPr="00893D9E">
              <w:rPr>
                <w:rFonts w:cs="Arial"/>
                <w:bCs/>
                <w:sz w:val="16"/>
                <w:szCs w:val="16"/>
              </w:rPr>
              <w:br/>
              <w:t>(np. w miejscu dopływu do instalacji oczyszczania wstępnego lub odpływu z tej instalacji, w miejscu dopływu do instalacji oczyszczania końcowego,</w:t>
            </w:r>
            <w:r w:rsidRPr="00893D9E">
              <w:rPr>
                <w:rFonts w:cs="Arial"/>
                <w:bCs/>
                <w:sz w:val="16"/>
                <w:szCs w:val="16"/>
              </w:rPr>
              <w:br/>
              <w:t xml:space="preserve"> w miejscu, w którym emisja opuszcza instalację).</w:t>
            </w:r>
          </w:p>
          <w:p w14:paraId="4D80E02A" w14:textId="77777777" w:rsidR="00632E30" w:rsidRPr="00893D9E" w:rsidRDefault="00632E30" w:rsidP="00632E30">
            <w:pPr>
              <w:spacing w:before="0" w:after="0"/>
              <w:rPr>
                <w:rFonts w:cs="Arial"/>
                <w:bCs/>
                <w:sz w:val="16"/>
                <w:szCs w:val="16"/>
              </w:rPr>
            </w:pPr>
          </w:p>
          <w:p w14:paraId="32C815AF" w14:textId="77777777" w:rsidR="00632E30" w:rsidRPr="00893D9E" w:rsidRDefault="00632E30" w:rsidP="00632E30">
            <w:pPr>
              <w:spacing w:before="0" w:after="0"/>
              <w:rPr>
                <w:rFonts w:cs="Arial"/>
                <w:bCs/>
                <w:sz w:val="16"/>
                <w:szCs w:val="16"/>
              </w:rPr>
            </w:pPr>
          </w:p>
        </w:tc>
        <w:tc>
          <w:tcPr>
            <w:tcW w:w="6465" w:type="dxa"/>
            <w:tcBorders>
              <w:top w:val="single" w:sz="4" w:space="0" w:color="auto"/>
            </w:tcBorders>
            <w:hideMark/>
          </w:tcPr>
          <w:p w14:paraId="46D23FA4" w14:textId="7C2DAF1D" w:rsidR="00632E30" w:rsidRPr="00893D9E" w:rsidRDefault="00632E30" w:rsidP="00632E30">
            <w:pPr>
              <w:spacing w:before="0" w:after="0"/>
              <w:rPr>
                <w:rFonts w:cs="Arial"/>
                <w:bCs/>
                <w:sz w:val="16"/>
                <w:szCs w:val="16"/>
              </w:rPr>
            </w:pPr>
            <w:r w:rsidRPr="00893D9E">
              <w:rPr>
                <w:rFonts w:cs="Arial"/>
                <w:bCs/>
                <w:sz w:val="16"/>
                <w:szCs w:val="16"/>
              </w:rPr>
              <w:lastRenderedPageBreak/>
              <w:t xml:space="preserve">Dla instalacji prowadzony będzie monitoring kluczowych parametrów procesu </w:t>
            </w:r>
            <w:r w:rsidRPr="00893D9E">
              <w:rPr>
                <w:rFonts w:cs="Arial"/>
                <w:bCs/>
                <w:sz w:val="16"/>
                <w:szCs w:val="16"/>
              </w:rPr>
              <w:br/>
              <w:t xml:space="preserve">w miejscu, w którym emisja opuszcza instalację, tj: prowadzony będzie monitoring </w:t>
            </w:r>
            <w:r w:rsidRPr="00893D9E">
              <w:rPr>
                <w:rFonts w:cs="Arial"/>
                <w:bCs/>
                <w:sz w:val="16"/>
                <w:szCs w:val="16"/>
              </w:rPr>
              <w:lastRenderedPageBreak/>
              <w:t xml:space="preserve">ilościowy i jakościowy ścieków technologicznych odprowadzanych z instalacji do kompostownia odpadów biodegradowalnych. Strumienie ścieków technologicznych z instalacji będą rozdzielone i odprowadzane będą kanalizacją zakładową wewnętrzną odrębnie, tj.   </w:t>
            </w:r>
          </w:p>
          <w:p w14:paraId="3E4EAABB" w14:textId="77777777" w:rsidR="00632E30" w:rsidRPr="00893D9E" w:rsidRDefault="00632E30" w:rsidP="00632E30">
            <w:pPr>
              <w:pStyle w:val="Akapitzlist"/>
              <w:numPr>
                <w:ilvl w:val="0"/>
                <w:numId w:val="62"/>
              </w:numPr>
              <w:spacing w:before="0" w:after="0" w:line="240" w:lineRule="auto"/>
              <w:ind w:left="403" w:hanging="284"/>
              <w:rPr>
                <w:rFonts w:ascii="Arial" w:hAnsi="Arial" w:cs="Arial"/>
                <w:bCs/>
                <w:sz w:val="16"/>
                <w:szCs w:val="16"/>
              </w:rPr>
            </w:pPr>
            <w:r w:rsidRPr="00893D9E">
              <w:rPr>
                <w:rFonts w:ascii="Arial" w:hAnsi="Arial" w:cs="Arial"/>
                <w:bCs/>
                <w:sz w:val="16"/>
                <w:szCs w:val="16"/>
              </w:rPr>
              <w:t>z bioreaktorów (10 szt.) i biofiltra  do szczelnego, bezodpływowego zbiornika ozn. Z1 o pojemności 60 m</w:t>
            </w:r>
            <w:r w:rsidRPr="00893D9E">
              <w:rPr>
                <w:rFonts w:ascii="Arial" w:hAnsi="Arial" w:cs="Arial"/>
                <w:bCs/>
                <w:sz w:val="16"/>
                <w:szCs w:val="16"/>
                <w:vertAlign w:val="superscript"/>
              </w:rPr>
              <w:t>3</w:t>
            </w:r>
            <w:r w:rsidRPr="00893D9E">
              <w:rPr>
                <w:rFonts w:ascii="Arial" w:hAnsi="Arial" w:cs="Arial"/>
                <w:bCs/>
                <w:sz w:val="16"/>
                <w:szCs w:val="16"/>
              </w:rPr>
              <w:t xml:space="preserve">, </w:t>
            </w:r>
          </w:p>
          <w:p w14:paraId="7EBE8B9A" w14:textId="77777777" w:rsidR="00632E30" w:rsidRPr="00893D9E" w:rsidRDefault="00632E30" w:rsidP="00632E30">
            <w:pPr>
              <w:pStyle w:val="Akapitzlist"/>
              <w:numPr>
                <w:ilvl w:val="0"/>
                <w:numId w:val="62"/>
              </w:numPr>
              <w:spacing w:before="0" w:after="0" w:line="240" w:lineRule="auto"/>
              <w:ind w:left="403" w:hanging="284"/>
              <w:rPr>
                <w:rFonts w:ascii="Arial" w:hAnsi="Arial" w:cs="Arial"/>
                <w:bCs/>
                <w:sz w:val="16"/>
                <w:szCs w:val="16"/>
              </w:rPr>
            </w:pPr>
            <w:r w:rsidRPr="00893D9E">
              <w:rPr>
                <w:rFonts w:ascii="Arial" w:hAnsi="Arial" w:cs="Arial"/>
                <w:bCs/>
                <w:sz w:val="16"/>
                <w:szCs w:val="16"/>
              </w:rPr>
              <w:t>z hali technologicznej, hali płuczki oraz zanieczyszczonych powierzchni dróg</w:t>
            </w:r>
            <w:r w:rsidRPr="00893D9E">
              <w:rPr>
                <w:rFonts w:ascii="Arial" w:hAnsi="Arial" w:cs="Arial"/>
                <w:bCs/>
                <w:sz w:val="16"/>
                <w:szCs w:val="16"/>
              </w:rPr>
              <w:br/>
              <w:t xml:space="preserve"> i placów do szczelnego, bezodpływowego zbiornika ozn. Z2 o pojemności </w:t>
            </w:r>
            <w:r w:rsidRPr="00893D9E">
              <w:rPr>
                <w:rFonts w:ascii="Arial" w:hAnsi="Arial" w:cs="Arial"/>
                <w:bCs/>
                <w:sz w:val="16"/>
                <w:szCs w:val="16"/>
              </w:rPr>
              <w:br/>
              <w:t>50 m</w:t>
            </w:r>
            <w:r w:rsidRPr="00893D9E">
              <w:rPr>
                <w:rFonts w:ascii="Arial" w:hAnsi="Arial" w:cs="Arial"/>
                <w:bCs/>
                <w:sz w:val="16"/>
                <w:szCs w:val="16"/>
                <w:vertAlign w:val="superscript"/>
              </w:rPr>
              <w:t>3</w:t>
            </w:r>
            <w:r w:rsidRPr="00893D9E">
              <w:rPr>
                <w:rFonts w:ascii="Arial" w:hAnsi="Arial" w:cs="Arial"/>
                <w:bCs/>
                <w:sz w:val="16"/>
                <w:szCs w:val="16"/>
              </w:rPr>
              <w:t xml:space="preserve">, </w:t>
            </w:r>
          </w:p>
          <w:p w14:paraId="5B430EA4" w14:textId="77777777" w:rsidR="00632E30" w:rsidRPr="00893D9E" w:rsidRDefault="00632E30" w:rsidP="00632E30">
            <w:pPr>
              <w:pStyle w:val="Akapitzlist"/>
              <w:numPr>
                <w:ilvl w:val="0"/>
                <w:numId w:val="62"/>
              </w:numPr>
              <w:spacing w:before="0" w:after="0" w:line="240" w:lineRule="auto"/>
              <w:ind w:left="403" w:hanging="284"/>
              <w:rPr>
                <w:rFonts w:ascii="Arial" w:hAnsi="Arial" w:cs="Arial"/>
                <w:bCs/>
                <w:sz w:val="16"/>
                <w:szCs w:val="16"/>
              </w:rPr>
            </w:pPr>
            <w:r w:rsidRPr="00893D9E">
              <w:rPr>
                <w:rFonts w:ascii="Arial" w:hAnsi="Arial" w:cs="Arial"/>
                <w:bCs/>
                <w:sz w:val="16"/>
                <w:szCs w:val="16"/>
              </w:rPr>
              <w:t xml:space="preserve">z myjki samochodowej do szczelnego, bezodpływowego zbiornika ozn. Z3 </w:t>
            </w:r>
            <w:r w:rsidRPr="00893D9E">
              <w:rPr>
                <w:rFonts w:ascii="Arial" w:hAnsi="Arial" w:cs="Arial"/>
                <w:bCs/>
                <w:sz w:val="16"/>
                <w:szCs w:val="16"/>
              </w:rPr>
              <w:br/>
              <w:t>o pojemności 30 m</w:t>
            </w:r>
            <w:r w:rsidRPr="00893D9E">
              <w:rPr>
                <w:rFonts w:ascii="Arial" w:hAnsi="Arial" w:cs="Arial"/>
                <w:bCs/>
                <w:sz w:val="16"/>
                <w:szCs w:val="16"/>
                <w:vertAlign w:val="superscript"/>
              </w:rPr>
              <w:t>3</w:t>
            </w:r>
            <w:r w:rsidRPr="00893D9E">
              <w:rPr>
                <w:rFonts w:ascii="Arial" w:hAnsi="Arial" w:cs="Arial"/>
                <w:bCs/>
                <w:sz w:val="16"/>
                <w:szCs w:val="16"/>
              </w:rPr>
              <w:t xml:space="preserve">. </w:t>
            </w:r>
          </w:p>
          <w:p w14:paraId="4421FF32" w14:textId="67002B10" w:rsidR="00632E30" w:rsidRPr="00893D9E" w:rsidRDefault="00632E30" w:rsidP="00632E30">
            <w:pPr>
              <w:spacing w:before="0" w:after="0"/>
              <w:rPr>
                <w:rFonts w:cs="Arial"/>
                <w:bCs/>
                <w:sz w:val="16"/>
                <w:szCs w:val="16"/>
                <w:lang w:val="x-none"/>
              </w:rPr>
            </w:pPr>
            <w:r w:rsidRPr="00893D9E">
              <w:rPr>
                <w:rFonts w:cs="Arial"/>
                <w:bCs/>
                <w:sz w:val="16"/>
                <w:szCs w:val="16"/>
              </w:rPr>
              <w:t xml:space="preserve">Odcieki zgromadzone w bezodpływowych zbiornikach będą sukcesywnie wywożone  wozem asenizacyjnym do oczyszczalni ścieków. Odrębny strumień  stanowić będą  wody opadowe z placów, dróg wewnętrznych i parkingów odprowadzane poprzez separator do oczyszczalni ścieków. </w:t>
            </w:r>
          </w:p>
          <w:p w14:paraId="0D5844E8" w14:textId="1241AC85" w:rsidR="00632E30" w:rsidRPr="00893D9E" w:rsidRDefault="00632E30" w:rsidP="00632E30">
            <w:pPr>
              <w:spacing w:before="0" w:after="0"/>
              <w:rPr>
                <w:rFonts w:eastAsia="Calibri" w:cs="Arial"/>
                <w:bCs/>
                <w:sz w:val="16"/>
                <w:szCs w:val="16"/>
              </w:rPr>
            </w:pPr>
            <w:r w:rsidRPr="00893D9E">
              <w:rPr>
                <w:rFonts w:cs="Arial"/>
                <w:bCs/>
                <w:sz w:val="16"/>
                <w:szCs w:val="16"/>
              </w:rPr>
              <w:t xml:space="preserve">Monitoring jakości ścieków technologicznych prowadzony będzie w zakresie  następujących parametrów: BZT, ChZT, zawiesina ogólna, chlorki, azot ogólny, azot amonowy, węglowodory ropopochodne, </w:t>
            </w:r>
            <w:r w:rsidRPr="00893D9E">
              <w:rPr>
                <w:rFonts w:eastAsia="Calibri" w:cs="Arial"/>
                <w:bCs/>
                <w:sz w:val="16"/>
                <w:szCs w:val="16"/>
                <w:lang w:val="x-none"/>
              </w:rPr>
              <w:t>PFOA i PFOS</w:t>
            </w:r>
            <w:r w:rsidRPr="00893D9E">
              <w:rPr>
                <w:rFonts w:eastAsia="Calibri" w:cs="Arial"/>
                <w:bCs/>
                <w:sz w:val="16"/>
                <w:szCs w:val="16"/>
              </w:rPr>
              <w:t xml:space="preserve">, temperatury i pH.  </w:t>
            </w:r>
          </w:p>
          <w:p w14:paraId="014026AA" w14:textId="77777777" w:rsidR="00632E30" w:rsidRPr="00893D9E" w:rsidRDefault="00632E30" w:rsidP="00632E30">
            <w:pPr>
              <w:spacing w:before="0" w:after="0"/>
              <w:rPr>
                <w:rFonts w:cs="Arial"/>
                <w:bCs/>
                <w:sz w:val="4"/>
                <w:szCs w:val="4"/>
              </w:rPr>
            </w:pPr>
          </w:p>
          <w:p w14:paraId="24C202F4" w14:textId="466A90C1" w:rsidR="00632E30" w:rsidRPr="00893D9E" w:rsidRDefault="00632E30" w:rsidP="00632E30">
            <w:pPr>
              <w:spacing w:before="0" w:after="0"/>
              <w:rPr>
                <w:rFonts w:cs="Arial"/>
                <w:bCs/>
                <w:sz w:val="16"/>
                <w:szCs w:val="16"/>
              </w:rPr>
            </w:pPr>
            <w:r w:rsidRPr="00893D9E">
              <w:rPr>
                <w:rFonts w:cs="Arial"/>
                <w:bCs/>
                <w:sz w:val="16"/>
                <w:szCs w:val="16"/>
              </w:rPr>
              <w:t>Instalacja spełnia wymagania BAT 6.</w:t>
            </w:r>
          </w:p>
        </w:tc>
      </w:tr>
      <w:tr w:rsidR="00632E30" w:rsidRPr="00893D9E" w14:paraId="51A402F4" w14:textId="77777777" w:rsidTr="00835765">
        <w:tc>
          <w:tcPr>
            <w:tcW w:w="760" w:type="dxa"/>
            <w:hideMark/>
          </w:tcPr>
          <w:p w14:paraId="65A26B1D" w14:textId="77777777" w:rsidR="00632E30" w:rsidRPr="00893D9E" w:rsidRDefault="00632E30" w:rsidP="00632E30">
            <w:pPr>
              <w:spacing w:before="0" w:after="0"/>
              <w:rPr>
                <w:rFonts w:cs="Arial"/>
                <w:bCs/>
                <w:sz w:val="16"/>
                <w:szCs w:val="16"/>
              </w:rPr>
            </w:pPr>
            <w:r w:rsidRPr="00893D9E">
              <w:rPr>
                <w:rFonts w:cs="Arial"/>
                <w:bCs/>
                <w:sz w:val="16"/>
                <w:szCs w:val="16"/>
              </w:rPr>
              <w:lastRenderedPageBreak/>
              <w:t>BAT 7</w:t>
            </w:r>
          </w:p>
        </w:tc>
        <w:tc>
          <w:tcPr>
            <w:tcW w:w="1842" w:type="dxa"/>
            <w:hideMark/>
          </w:tcPr>
          <w:p w14:paraId="22F433B2" w14:textId="77777777" w:rsidR="00632E30" w:rsidRPr="00893D9E" w:rsidRDefault="00632E30" w:rsidP="00632E30">
            <w:pPr>
              <w:spacing w:before="0" w:after="0"/>
              <w:rPr>
                <w:rFonts w:cs="Arial"/>
                <w:bCs/>
                <w:sz w:val="16"/>
                <w:szCs w:val="16"/>
              </w:rPr>
            </w:pPr>
            <w:r w:rsidRPr="00893D9E">
              <w:rPr>
                <w:rFonts w:cs="Arial"/>
                <w:bCs/>
                <w:sz w:val="16"/>
                <w:szCs w:val="16"/>
              </w:rPr>
              <w:t xml:space="preserve">Monitorować emisje do wody co najmniej </w:t>
            </w:r>
            <w:r w:rsidRPr="00893D9E">
              <w:rPr>
                <w:rFonts w:cs="Arial"/>
                <w:bCs/>
                <w:sz w:val="16"/>
                <w:szCs w:val="16"/>
              </w:rPr>
              <w:br/>
              <w:t xml:space="preserve">z częstotliwością podaną w BAT 7 </w:t>
            </w:r>
            <w:r w:rsidRPr="00893D9E">
              <w:rPr>
                <w:rFonts w:cs="Arial"/>
                <w:bCs/>
                <w:sz w:val="16"/>
                <w:szCs w:val="16"/>
              </w:rPr>
              <w:br/>
              <w:t xml:space="preserve">i zgodnie z normami EN. Jeżeli normy EN są niedostępne, w ramach BAT należy stosować normy ISO, normy krajowe lub inne międzynarodowe normy zapewniające uzyskanie danych </w:t>
            </w:r>
            <w:r w:rsidRPr="00893D9E">
              <w:rPr>
                <w:rFonts w:cs="Arial"/>
                <w:bCs/>
                <w:sz w:val="16"/>
                <w:szCs w:val="16"/>
              </w:rPr>
              <w:br/>
              <w:t>o równoważnej jakości naukowej.</w:t>
            </w:r>
          </w:p>
        </w:tc>
        <w:tc>
          <w:tcPr>
            <w:tcW w:w="6465" w:type="dxa"/>
          </w:tcPr>
          <w:p w14:paraId="0D6FE652" w14:textId="3F884615" w:rsidR="00632E30" w:rsidRPr="00893D9E" w:rsidRDefault="00632E30" w:rsidP="00632E30">
            <w:pPr>
              <w:spacing w:before="0" w:after="0"/>
              <w:rPr>
                <w:rFonts w:cs="Arial"/>
                <w:bCs/>
                <w:sz w:val="16"/>
                <w:szCs w:val="16"/>
              </w:rPr>
            </w:pPr>
            <w:r w:rsidRPr="00893D9E">
              <w:rPr>
                <w:rFonts w:cs="Arial"/>
                <w:bCs/>
                <w:sz w:val="16"/>
                <w:szCs w:val="16"/>
              </w:rPr>
              <w:t>Dla instalacji do przetwarzania odpadów biodegradowalnych prowadzony będzie  monitoring odprowadzanych ścieków technologicznych w zakresie:</w:t>
            </w:r>
          </w:p>
          <w:p w14:paraId="2A30FE4D" w14:textId="50A25C0B" w:rsidR="00632E30" w:rsidRPr="00893D9E" w:rsidRDefault="00632E30" w:rsidP="00632E30">
            <w:pPr>
              <w:numPr>
                <w:ilvl w:val="0"/>
                <w:numId w:val="30"/>
              </w:numPr>
              <w:suppressAutoHyphens/>
              <w:spacing w:before="0" w:after="0"/>
              <w:contextualSpacing/>
              <w:rPr>
                <w:rFonts w:eastAsia="Calibri" w:cs="Arial"/>
                <w:bCs/>
                <w:sz w:val="16"/>
                <w:szCs w:val="16"/>
                <w:lang w:val="x-none"/>
              </w:rPr>
            </w:pPr>
            <w:r w:rsidRPr="00893D9E">
              <w:rPr>
                <w:rFonts w:eastAsia="Calibri" w:cs="Arial"/>
                <w:bCs/>
                <w:sz w:val="16"/>
                <w:szCs w:val="16"/>
                <w:lang w:val="x-none"/>
              </w:rPr>
              <w:t xml:space="preserve">ilości ścieków, </w:t>
            </w:r>
            <w:r w:rsidRPr="00893D9E">
              <w:rPr>
                <w:rFonts w:cs="Arial"/>
                <w:bCs/>
                <w:sz w:val="16"/>
                <w:szCs w:val="16"/>
              </w:rPr>
              <w:t>na podstawie pojemności zbiornika, beczkowozów wywożących ścieki na oczyszczalnię ścieków,</w:t>
            </w:r>
          </w:p>
          <w:p w14:paraId="07BDF428" w14:textId="0E50E65E" w:rsidR="00632E30" w:rsidRPr="00893D9E" w:rsidRDefault="00632E30" w:rsidP="00632E30">
            <w:pPr>
              <w:numPr>
                <w:ilvl w:val="0"/>
                <w:numId w:val="30"/>
              </w:numPr>
              <w:suppressAutoHyphens/>
              <w:spacing w:before="0" w:after="0"/>
              <w:contextualSpacing/>
              <w:rPr>
                <w:rFonts w:eastAsia="Calibri" w:cs="Arial"/>
                <w:bCs/>
                <w:sz w:val="16"/>
                <w:szCs w:val="16"/>
                <w:lang w:val="x-none"/>
              </w:rPr>
            </w:pPr>
            <w:r w:rsidRPr="00893D9E">
              <w:rPr>
                <w:rFonts w:eastAsia="Calibri" w:cs="Arial"/>
                <w:bCs/>
                <w:sz w:val="16"/>
                <w:szCs w:val="16"/>
                <w:lang w:val="x-none"/>
              </w:rPr>
              <w:t xml:space="preserve">zawartości: </w:t>
            </w:r>
            <w:r w:rsidRPr="00893D9E">
              <w:rPr>
                <w:rFonts w:cs="Arial"/>
                <w:bCs/>
                <w:sz w:val="16"/>
                <w:szCs w:val="16"/>
              </w:rPr>
              <w:t xml:space="preserve">BZT, ChZT, zawiesina ogólna, chlorki, azot ogólny, azot amonowy, węglowodory ropopochodne, </w:t>
            </w:r>
            <w:r w:rsidRPr="00893D9E">
              <w:rPr>
                <w:rFonts w:eastAsia="Calibri" w:cs="Arial"/>
                <w:bCs/>
                <w:sz w:val="16"/>
                <w:szCs w:val="16"/>
                <w:lang w:val="x-none"/>
              </w:rPr>
              <w:t>PFOA i PFOS</w:t>
            </w:r>
            <w:r w:rsidRPr="00893D9E">
              <w:rPr>
                <w:rFonts w:eastAsia="Calibri" w:cs="Arial"/>
                <w:bCs/>
                <w:sz w:val="16"/>
                <w:szCs w:val="16"/>
              </w:rPr>
              <w:t xml:space="preserve">,  </w:t>
            </w:r>
            <w:r w:rsidRPr="00893D9E">
              <w:rPr>
                <w:rFonts w:eastAsia="Calibri" w:cs="Arial"/>
                <w:bCs/>
                <w:sz w:val="16"/>
                <w:szCs w:val="16"/>
                <w:lang w:val="x-none"/>
              </w:rPr>
              <w:t xml:space="preserve">tj.  substancji zidentyfikowanych jako istotne w wykazie ścieków oraz </w:t>
            </w:r>
            <w:r w:rsidRPr="00893D9E">
              <w:rPr>
                <w:rFonts w:eastAsia="Calibri" w:cs="Arial"/>
                <w:bCs/>
                <w:sz w:val="16"/>
                <w:szCs w:val="16"/>
              </w:rPr>
              <w:t xml:space="preserve">temperatury i pH. </w:t>
            </w:r>
          </w:p>
          <w:p w14:paraId="14556D13" w14:textId="70AD9944" w:rsidR="00632E30" w:rsidRPr="00893D9E" w:rsidRDefault="00632E30" w:rsidP="00632E30">
            <w:pPr>
              <w:spacing w:before="0" w:after="0"/>
              <w:rPr>
                <w:rFonts w:cs="Arial"/>
                <w:bCs/>
                <w:sz w:val="16"/>
                <w:szCs w:val="16"/>
              </w:rPr>
            </w:pPr>
            <w:r w:rsidRPr="00893D9E">
              <w:rPr>
                <w:rFonts w:cs="Arial"/>
                <w:bCs/>
                <w:sz w:val="16"/>
                <w:szCs w:val="16"/>
              </w:rPr>
              <w:t>Częstotliwość pomiarów –</w:t>
            </w:r>
            <w:r w:rsidRPr="00893D9E">
              <w:rPr>
                <w:rFonts w:cs="Arial"/>
                <w:bCs/>
                <w:spacing w:val="-1"/>
                <w:sz w:val="18"/>
                <w:szCs w:val="18"/>
              </w:rPr>
              <w:t xml:space="preserve"> </w:t>
            </w:r>
            <w:r w:rsidRPr="00893D9E">
              <w:rPr>
                <w:rFonts w:cs="Arial"/>
                <w:bCs/>
                <w:spacing w:val="-1"/>
                <w:sz w:val="16"/>
                <w:szCs w:val="16"/>
              </w:rPr>
              <w:t xml:space="preserve">co najmniej raz dla każdej partii, przed wywozem do punktu zlewnego </w:t>
            </w:r>
            <w:r w:rsidRPr="00893D9E">
              <w:rPr>
                <w:rFonts w:cs="Arial"/>
                <w:bCs/>
                <w:sz w:val="16"/>
                <w:szCs w:val="16"/>
              </w:rPr>
              <w:t>oraz raz na 6 miesięcy dla PFOA i PFOS.</w:t>
            </w:r>
          </w:p>
          <w:p w14:paraId="2C463E1B" w14:textId="77777777" w:rsidR="00632E30" w:rsidRPr="00893D9E" w:rsidRDefault="00632E30" w:rsidP="00632E30">
            <w:pPr>
              <w:spacing w:before="0" w:after="0"/>
              <w:rPr>
                <w:rFonts w:cs="Arial"/>
                <w:bCs/>
                <w:sz w:val="4"/>
                <w:szCs w:val="4"/>
              </w:rPr>
            </w:pPr>
          </w:p>
          <w:p w14:paraId="1DC9613C" w14:textId="3C422808" w:rsidR="00632E30" w:rsidRPr="00893D9E" w:rsidRDefault="00632E30" w:rsidP="00632E30">
            <w:pPr>
              <w:spacing w:before="0" w:after="0"/>
              <w:rPr>
                <w:rFonts w:cs="Arial"/>
                <w:bCs/>
                <w:sz w:val="16"/>
                <w:szCs w:val="16"/>
              </w:rPr>
            </w:pPr>
            <w:r w:rsidRPr="00893D9E">
              <w:rPr>
                <w:rFonts w:cs="Arial"/>
                <w:bCs/>
                <w:sz w:val="16"/>
                <w:szCs w:val="16"/>
              </w:rPr>
              <w:t>Instalacja spełnia wymagania BAT 7.</w:t>
            </w:r>
          </w:p>
        </w:tc>
      </w:tr>
      <w:tr w:rsidR="00632E30" w:rsidRPr="00893D9E" w14:paraId="1B2B57B7" w14:textId="77777777" w:rsidTr="00835765">
        <w:tc>
          <w:tcPr>
            <w:tcW w:w="760" w:type="dxa"/>
            <w:hideMark/>
          </w:tcPr>
          <w:p w14:paraId="1C122169" w14:textId="77777777" w:rsidR="00632E30" w:rsidRPr="00893D9E" w:rsidRDefault="00632E30" w:rsidP="00632E30">
            <w:pPr>
              <w:spacing w:before="0" w:after="0"/>
              <w:rPr>
                <w:rFonts w:cs="Arial"/>
                <w:bCs/>
                <w:sz w:val="16"/>
                <w:szCs w:val="16"/>
              </w:rPr>
            </w:pPr>
            <w:r w:rsidRPr="00893D9E">
              <w:rPr>
                <w:rFonts w:cs="Arial"/>
                <w:bCs/>
                <w:sz w:val="16"/>
                <w:szCs w:val="16"/>
              </w:rPr>
              <w:t>BAT 8</w:t>
            </w:r>
          </w:p>
        </w:tc>
        <w:tc>
          <w:tcPr>
            <w:tcW w:w="1842" w:type="dxa"/>
            <w:hideMark/>
          </w:tcPr>
          <w:p w14:paraId="7E9879A8" w14:textId="77777777" w:rsidR="00632E30" w:rsidRPr="00893D9E" w:rsidRDefault="00632E30" w:rsidP="00632E30">
            <w:pPr>
              <w:spacing w:before="0" w:after="0"/>
              <w:rPr>
                <w:rFonts w:cs="Arial"/>
                <w:bCs/>
                <w:sz w:val="16"/>
                <w:szCs w:val="16"/>
              </w:rPr>
            </w:pPr>
            <w:r w:rsidRPr="00893D9E">
              <w:rPr>
                <w:rFonts w:cs="Arial"/>
                <w:bCs/>
                <w:sz w:val="16"/>
                <w:szCs w:val="16"/>
              </w:rPr>
              <w:t xml:space="preserve">Monitorować emisje zorganizowane do powietrza co najmniej z częstotliwością podaną w BAT 8 </w:t>
            </w:r>
            <w:r w:rsidRPr="00893D9E">
              <w:rPr>
                <w:rFonts w:cs="Arial"/>
                <w:bCs/>
                <w:sz w:val="16"/>
                <w:szCs w:val="16"/>
              </w:rPr>
              <w:br/>
              <w:t xml:space="preserve">i zgodnie z normami EN. Jeżeli normy EN są niedostępne, </w:t>
            </w:r>
            <w:r w:rsidRPr="00893D9E">
              <w:rPr>
                <w:rFonts w:cs="Arial"/>
                <w:bCs/>
                <w:sz w:val="16"/>
                <w:szCs w:val="16"/>
              </w:rPr>
              <w:br/>
              <w:t>w ramach BAT należy stosować normy ISO, normy krajowe lub inne międzynarodowe normy zapewniające uzyskanie danych o równoważnej jakości naukowej.</w:t>
            </w:r>
          </w:p>
        </w:tc>
        <w:tc>
          <w:tcPr>
            <w:tcW w:w="6465" w:type="dxa"/>
          </w:tcPr>
          <w:p w14:paraId="0F2BFBC5" w14:textId="323ACB6A"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Dla instalacji do przetwarzania odpadów biodegradowalnych prowadzony będzie monitoring emisji do powietrza z emitora ozn. E1 (Bioreaktory (10 szt.) – I etap procesu i z hali technologicznej, w tym: strefy przyjmowania i rozładunku dostarczonych odpadów, wstępnego magazynowania przed sporządzeniem wsadu, przygotowania mieszanki kompostowej, ułożenia, dojrzewania i stabilizacji pryzm </w:t>
            </w:r>
            <w:r w:rsidRPr="00893D9E">
              <w:rPr>
                <w:rFonts w:cs="Arial"/>
                <w:bCs/>
                <w:sz w:val="16"/>
                <w:szCs w:val="16"/>
              </w:rPr>
              <w:br/>
              <w:t xml:space="preserve">(II etap procesu), przesiewania pryzm kompostowych i załadunku kompostu, operacji załadunku/ /rozładunku bioreaktorów) w zakresie zawartości amoniaku </w:t>
            </w:r>
            <w:r w:rsidRPr="00893D9E">
              <w:rPr>
                <w:rFonts w:cs="Arial"/>
                <w:bCs/>
                <w:sz w:val="16"/>
                <w:szCs w:val="16"/>
              </w:rPr>
              <w:br/>
              <w:t xml:space="preserve">i stężenia odorów.  Częstotliwość pomiarów – raz na sześć miesięcy. </w:t>
            </w:r>
          </w:p>
          <w:p w14:paraId="4FF0676D"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Instalacja spełnia wymagania BAT 8.</w:t>
            </w:r>
          </w:p>
          <w:p w14:paraId="64C2323C" w14:textId="77777777" w:rsidR="00632E30" w:rsidRPr="00893D9E" w:rsidRDefault="00632E30" w:rsidP="00632E30">
            <w:pPr>
              <w:tabs>
                <w:tab w:val="left" w:pos="922"/>
              </w:tabs>
              <w:spacing w:before="0" w:after="0"/>
              <w:rPr>
                <w:rFonts w:cs="Arial"/>
                <w:bCs/>
                <w:sz w:val="16"/>
                <w:szCs w:val="16"/>
              </w:rPr>
            </w:pPr>
          </w:p>
          <w:p w14:paraId="1CEF15FD" w14:textId="25666366" w:rsidR="00632E30" w:rsidRPr="00893D9E" w:rsidRDefault="00632E30" w:rsidP="00632E30">
            <w:pPr>
              <w:tabs>
                <w:tab w:val="left" w:pos="922"/>
              </w:tabs>
              <w:spacing w:before="0" w:after="0"/>
              <w:rPr>
                <w:rFonts w:cs="Arial"/>
                <w:bCs/>
                <w:sz w:val="16"/>
                <w:szCs w:val="16"/>
              </w:rPr>
            </w:pPr>
          </w:p>
        </w:tc>
      </w:tr>
      <w:tr w:rsidR="00632E30" w:rsidRPr="00893D9E" w14:paraId="3AF86D3E" w14:textId="77777777" w:rsidTr="00835765">
        <w:tc>
          <w:tcPr>
            <w:tcW w:w="760" w:type="dxa"/>
            <w:hideMark/>
          </w:tcPr>
          <w:p w14:paraId="68D0C1EC" w14:textId="77777777" w:rsidR="00632E30" w:rsidRPr="00893D9E" w:rsidRDefault="00632E30" w:rsidP="00632E30">
            <w:pPr>
              <w:spacing w:before="0" w:after="0"/>
              <w:rPr>
                <w:rFonts w:cs="Arial"/>
                <w:bCs/>
                <w:sz w:val="16"/>
                <w:szCs w:val="16"/>
              </w:rPr>
            </w:pPr>
            <w:r w:rsidRPr="00893D9E">
              <w:rPr>
                <w:rFonts w:cs="Arial"/>
                <w:bCs/>
                <w:sz w:val="16"/>
                <w:szCs w:val="16"/>
              </w:rPr>
              <w:t>BAT 9</w:t>
            </w:r>
          </w:p>
        </w:tc>
        <w:tc>
          <w:tcPr>
            <w:tcW w:w="1842" w:type="dxa"/>
            <w:hideMark/>
          </w:tcPr>
          <w:p w14:paraId="2BAC6EA6" w14:textId="77777777" w:rsidR="00632E30" w:rsidRPr="00893D9E" w:rsidRDefault="00632E30" w:rsidP="00632E30">
            <w:pPr>
              <w:spacing w:before="0" w:after="0"/>
              <w:rPr>
                <w:rFonts w:cs="Arial"/>
                <w:bCs/>
                <w:sz w:val="16"/>
                <w:szCs w:val="16"/>
              </w:rPr>
            </w:pPr>
            <w:r w:rsidRPr="00893D9E">
              <w:rPr>
                <w:rFonts w:cs="Arial"/>
                <w:bCs/>
                <w:sz w:val="16"/>
                <w:szCs w:val="16"/>
              </w:rPr>
              <w:t>Nie dotyczy.</w:t>
            </w:r>
          </w:p>
        </w:tc>
        <w:tc>
          <w:tcPr>
            <w:tcW w:w="6465" w:type="dxa"/>
          </w:tcPr>
          <w:p w14:paraId="111DB012" w14:textId="77777777" w:rsidR="00632E30" w:rsidRPr="00893D9E" w:rsidRDefault="00632E30" w:rsidP="00632E30">
            <w:pPr>
              <w:tabs>
                <w:tab w:val="left" w:pos="922"/>
              </w:tabs>
              <w:spacing w:before="0" w:after="0"/>
              <w:rPr>
                <w:rFonts w:cs="Arial"/>
                <w:bCs/>
                <w:sz w:val="16"/>
                <w:szCs w:val="16"/>
              </w:rPr>
            </w:pPr>
          </w:p>
        </w:tc>
      </w:tr>
      <w:tr w:rsidR="00632E30" w:rsidRPr="00893D9E" w14:paraId="0056778C" w14:textId="77777777" w:rsidTr="00835765">
        <w:tc>
          <w:tcPr>
            <w:tcW w:w="760" w:type="dxa"/>
          </w:tcPr>
          <w:p w14:paraId="6783C108" w14:textId="77777777" w:rsidR="00632E30" w:rsidRPr="00893D9E" w:rsidRDefault="00632E30" w:rsidP="00632E30">
            <w:pPr>
              <w:spacing w:before="0" w:after="0"/>
              <w:rPr>
                <w:rFonts w:cs="Arial"/>
                <w:bCs/>
                <w:sz w:val="16"/>
                <w:szCs w:val="16"/>
              </w:rPr>
            </w:pPr>
            <w:r w:rsidRPr="00893D9E">
              <w:rPr>
                <w:rFonts w:cs="Arial"/>
                <w:bCs/>
                <w:sz w:val="16"/>
                <w:szCs w:val="16"/>
              </w:rPr>
              <w:t>BAT 10</w:t>
            </w:r>
          </w:p>
          <w:p w14:paraId="4491441F" w14:textId="77777777" w:rsidR="00632E30" w:rsidRPr="00893D9E" w:rsidRDefault="00632E30" w:rsidP="00632E30">
            <w:pPr>
              <w:spacing w:before="0" w:after="0"/>
              <w:rPr>
                <w:rFonts w:cs="Arial"/>
                <w:bCs/>
                <w:sz w:val="16"/>
                <w:szCs w:val="16"/>
              </w:rPr>
            </w:pPr>
            <w:r w:rsidRPr="00893D9E">
              <w:rPr>
                <w:rFonts w:cs="Arial"/>
                <w:bCs/>
                <w:sz w:val="16"/>
                <w:szCs w:val="16"/>
              </w:rPr>
              <w:t xml:space="preserve"> </w:t>
            </w:r>
          </w:p>
          <w:p w14:paraId="13EF288A" w14:textId="77777777" w:rsidR="00632E30" w:rsidRPr="00893D9E" w:rsidRDefault="00632E30" w:rsidP="00632E30">
            <w:pPr>
              <w:spacing w:before="0" w:after="0"/>
              <w:rPr>
                <w:rFonts w:cs="Arial"/>
                <w:bCs/>
                <w:sz w:val="16"/>
                <w:szCs w:val="16"/>
              </w:rPr>
            </w:pPr>
          </w:p>
        </w:tc>
        <w:tc>
          <w:tcPr>
            <w:tcW w:w="1842" w:type="dxa"/>
            <w:hideMark/>
          </w:tcPr>
          <w:p w14:paraId="58F2F05A"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Okresowo monitorować emisje odorów, zgodnie z:</w:t>
            </w:r>
          </w:p>
          <w:p w14:paraId="7AFB8BB3"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 normami EN (np. olfaktometria dynamiczna, zgodnie </w:t>
            </w:r>
            <w:r w:rsidRPr="00893D9E">
              <w:rPr>
                <w:rFonts w:cs="Arial"/>
                <w:bCs/>
                <w:sz w:val="16"/>
                <w:szCs w:val="16"/>
              </w:rPr>
              <w:br/>
              <w:t>z normą EN 13725 w celu określenia stężenia odoru lub normą EN 16841-1 lub -2 w celu określenia ekspozycji na odór).</w:t>
            </w:r>
          </w:p>
          <w:p w14:paraId="1F2B5E85"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 normami ISO, normami krajowymi lub innymi międzynarodowymi normami </w:t>
            </w:r>
            <w:r w:rsidRPr="00893D9E">
              <w:rPr>
                <w:rFonts w:cs="Arial"/>
                <w:bCs/>
                <w:sz w:val="16"/>
                <w:szCs w:val="16"/>
              </w:rPr>
              <w:lastRenderedPageBreak/>
              <w:t xml:space="preserve">zapewniającymi uzyskanie danych </w:t>
            </w:r>
            <w:r w:rsidRPr="00893D9E">
              <w:rPr>
                <w:rFonts w:cs="Arial"/>
                <w:bCs/>
                <w:sz w:val="16"/>
                <w:szCs w:val="16"/>
              </w:rPr>
              <w:br/>
              <w:t>o równoważnej jakości naukowej w przypadku stosowania alternatywnych metod, w przypadku których niedostępne są normy EN (np. oszacowanie wpływu odorów).</w:t>
            </w:r>
          </w:p>
          <w:p w14:paraId="5DD5DDF8"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Częstotliwość monitorowania określa się w planie zarządzania odorami (zob. BAT 12).</w:t>
            </w:r>
          </w:p>
          <w:p w14:paraId="70B16223" w14:textId="77777777" w:rsidR="00632E30" w:rsidRPr="00893D9E" w:rsidRDefault="00632E30" w:rsidP="00632E30">
            <w:pPr>
              <w:spacing w:before="0" w:after="0"/>
              <w:rPr>
                <w:rFonts w:cs="Arial"/>
                <w:bCs/>
                <w:sz w:val="16"/>
                <w:szCs w:val="16"/>
              </w:rPr>
            </w:pPr>
            <w:r w:rsidRPr="00893D9E">
              <w:rPr>
                <w:rFonts w:cs="Arial"/>
                <w:bCs/>
                <w:sz w:val="16"/>
                <w:szCs w:val="16"/>
              </w:rPr>
              <w:t>Zastosowanie ogranicza się do przypadków, w których oczekuje się, że w obiektach wrażliwych odczuwana będzie lub zostanie uzasadniona dokuczliwość odorów.</w:t>
            </w:r>
          </w:p>
        </w:tc>
        <w:tc>
          <w:tcPr>
            <w:tcW w:w="6465" w:type="dxa"/>
          </w:tcPr>
          <w:p w14:paraId="600EB9E5" w14:textId="77777777" w:rsidR="00632E30" w:rsidRPr="00893D9E" w:rsidRDefault="00632E30" w:rsidP="00632E30">
            <w:pPr>
              <w:tabs>
                <w:tab w:val="left" w:pos="922"/>
              </w:tabs>
              <w:spacing w:before="0" w:after="0"/>
              <w:rPr>
                <w:rFonts w:cs="Arial"/>
                <w:bCs/>
                <w:sz w:val="16"/>
                <w:szCs w:val="16"/>
              </w:rPr>
            </w:pPr>
          </w:p>
          <w:p w14:paraId="2FFE76A9" w14:textId="77777777" w:rsidR="00632E30" w:rsidRPr="00893D9E" w:rsidRDefault="00632E30" w:rsidP="00632E30">
            <w:pPr>
              <w:tabs>
                <w:tab w:val="left" w:pos="922"/>
              </w:tabs>
              <w:spacing w:before="0" w:after="0"/>
              <w:rPr>
                <w:rFonts w:cs="Arial"/>
                <w:bCs/>
                <w:sz w:val="16"/>
                <w:szCs w:val="16"/>
              </w:rPr>
            </w:pPr>
          </w:p>
          <w:p w14:paraId="501AFD85" w14:textId="71996452" w:rsidR="00632E30" w:rsidRPr="00893D9E" w:rsidRDefault="00632E30" w:rsidP="00632E30">
            <w:pPr>
              <w:tabs>
                <w:tab w:val="left" w:pos="922"/>
              </w:tabs>
              <w:spacing w:before="0" w:after="0"/>
              <w:rPr>
                <w:rFonts w:eastAsiaTheme="minorHAnsi" w:cs="Arial"/>
                <w:bCs/>
                <w:sz w:val="22"/>
                <w:szCs w:val="22"/>
                <w:lang w:eastAsia="en-US"/>
              </w:rPr>
            </w:pPr>
            <w:r w:rsidRPr="00893D9E">
              <w:rPr>
                <w:rFonts w:cs="Arial"/>
                <w:bCs/>
                <w:sz w:val="16"/>
                <w:szCs w:val="16"/>
              </w:rPr>
              <w:t xml:space="preserve">Prowadzący instalację opracował i wdrożył program zarządzania odorami celem prewencji i redukcji odorów. Pomiary emisji zanieczyszczeń odorowych prowadzone będą z częstotliwością co najmniej raz na 6 miesięcy z emitora E1. </w:t>
            </w:r>
          </w:p>
          <w:p w14:paraId="367CC623"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Zastosowana metodyka wykonywanych pomiarów - olfaktometria dynamiczna, zgodnie z normą EN 13725. </w:t>
            </w:r>
          </w:p>
          <w:p w14:paraId="3E61FEAB"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Instalacja spełnia BAT 10.</w:t>
            </w:r>
          </w:p>
          <w:p w14:paraId="5073AA3B" w14:textId="77777777" w:rsidR="00632E30" w:rsidRPr="00893D9E" w:rsidRDefault="00632E30" w:rsidP="00632E30">
            <w:pPr>
              <w:tabs>
                <w:tab w:val="left" w:pos="922"/>
              </w:tabs>
              <w:spacing w:before="0" w:after="0"/>
              <w:rPr>
                <w:rFonts w:cs="Arial"/>
                <w:bCs/>
                <w:sz w:val="16"/>
                <w:szCs w:val="16"/>
              </w:rPr>
            </w:pPr>
          </w:p>
        </w:tc>
      </w:tr>
      <w:tr w:rsidR="00632E30" w:rsidRPr="00893D9E" w14:paraId="5800EE43" w14:textId="77777777" w:rsidTr="00835765">
        <w:tc>
          <w:tcPr>
            <w:tcW w:w="760" w:type="dxa"/>
            <w:tcBorders>
              <w:bottom w:val="single" w:sz="4" w:space="0" w:color="auto"/>
            </w:tcBorders>
            <w:hideMark/>
          </w:tcPr>
          <w:p w14:paraId="1034EEBC" w14:textId="77777777" w:rsidR="00632E30" w:rsidRPr="00893D9E" w:rsidRDefault="00632E30" w:rsidP="00632E30">
            <w:pPr>
              <w:spacing w:before="0" w:after="0"/>
              <w:rPr>
                <w:rFonts w:cs="Arial"/>
                <w:bCs/>
                <w:sz w:val="16"/>
                <w:szCs w:val="16"/>
              </w:rPr>
            </w:pPr>
            <w:r w:rsidRPr="00893D9E">
              <w:rPr>
                <w:rFonts w:cs="Arial"/>
                <w:bCs/>
                <w:sz w:val="16"/>
                <w:szCs w:val="16"/>
              </w:rPr>
              <w:lastRenderedPageBreak/>
              <w:t>BAT 11</w:t>
            </w:r>
          </w:p>
        </w:tc>
        <w:tc>
          <w:tcPr>
            <w:tcW w:w="1842" w:type="dxa"/>
            <w:tcBorders>
              <w:bottom w:val="single" w:sz="4" w:space="0" w:color="auto"/>
            </w:tcBorders>
          </w:tcPr>
          <w:p w14:paraId="59B7509A" w14:textId="77777777" w:rsidR="00632E30" w:rsidRPr="00893D9E" w:rsidRDefault="00632E30" w:rsidP="00632E30">
            <w:pPr>
              <w:tabs>
                <w:tab w:val="left" w:pos="922"/>
              </w:tabs>
              <w:spacing w:before="0" w:after="0"/>
              <w:rPr>
                <w:rFonts w:cs="Arial"/>
                <w:bCs/>
                <w:sz w:val="16"/>
                <w:szCs w:val="16"/>
              </w:rPr>
            </w:pPr>
          </w:p>
          <w:p w14:paraId="689C15E4"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Monitorować roczne zużycie wody, energii </w:t>
            </w:r>
            <w:r w:rsidRPr="00893D9E">
              <w:rPr>
                <w:rFonts w:cs="Arial"/>
                <w:bCs/>
                <w:sz w:val="16"/>
                <w:szCs w:val="16"/>
              </w:rPr>
              <w:br/>
              <w:t>i surowców, a także roczne wytwarzanie pozostałości i ścieków, z częstotliwością co najmniej raz w roku.</w:t>
            </w:r>
          </w:p>
          <w:p w14:paraId="4700B819" w14:textId="77777777" w:rsidR="00632E30" w:rsidRPr="00893D9E" w:rsidRDefault="00632E30" w:rsidP="00632E30">
            <w:pPr>
              <w:spacing w:before="0" w:after="0"/>
              <w:rPr>
                <w:rFonts w:cs="Arial"/>
                <w:bCs/>
                <w:sz w:val="16"/>
                <w:szCs w:val="16"/>
              </w:rPr>
            </w:pPr>
          </w:p>
        </w:tc>
        <w:tc>
          <w:tcPr>
            <w:tcW w:w="6465" w:type="dxa"/>
            <w:tcBorders>
              <w:bottom w:val="single" w:sz="4" w:space="0" w:color="auto"/>
            </w:tcBorders>
            <w:hideMark/>
          </w:tcPr>
          <w:p w14:paraId="01A382FC" w14:textId="77777777" w:rsidR="00632E30" w:rsidRPr="00893D9E" w:rsidRDefault="00632E30" w:rsidP="00632E30">
            <w:pPr>
              <w:spacing w:before="0" w:after="0"/>
              <w:rPr>
                <w:rFonts w:eastAsiaTheme="minorHAnsi" w:cs="Arial"/>
                <w:bCs/>
                <w:color w:val="000000"/>
                <w:sz w:val="16"/>
                <w:szCs w:val="16"/>
                <w:lang w:eastAsia="en-US"/>
              </w:rPr>
            </w:pPr>
            <w:r w:rsidRPr="00893D9E">
              <w:rPr>
                <w:rFonts w:cs="Arial"/>
                <w:bCs/>
                <w:color w:val="000000"/>
                <w:sz w:val="16"/>
                <w:szCs w:val="16"/>
              </w:rPr>
              <w:t>Monitorowanie obejmuje bezpośrednie pomiary, obliczenia lub rejestrację za pomocą odpowiednich urządzeń pomiarowych, dokumentów wewnętrznych oraz faktur. W instalacji prowadzony będzie monitoring rocznego zużycia:</w:t>
            </w:r>
          </w:p>
          <w:p w14:paraId="78E4A03C" w14:textId="77777777" w:rsidR="00632E30" w:rsidRPr="00893D9E" w:rsidRDefault="00632E30" w:rsidP="00632E30">
            <w:pPr>
              <w:pStyle w:val="Akapitzlist"/>
              <w:numPr>
                <w:ilvl w:val="0"/>
                <w:numId w:val="31"/>
              </w:numPr>
              <w:spacing w:before="0" w:after="0" w:line="240" w:lineRule="auto"/>
              <w:ind w:left="257" w:hanging="257"/>
              <w:contextualSpacing w:val="0"/>
              <w:rPr>
                <w:rFonts w:ascii="Arial" w:hAnsi="Arial" w:cs="Arial"/>
                <w:bCs/>
                <w:sz w:val="16"/>
                <w:szCs w:val="16"/>
              </w:rPr>
            </w:pPr>
            <w:r w:rsidRPr="00893D9E">
              <w:rPr>
                <w:rFonts w:ascii="Arial" w:hAnsi="Arial" w:cs="Arial"/>
                <w:bCs/>
                <w:color w:val="000000"/>
                <w:sz w:val="16"/>
                <w:szCs w:val="16"/>
              </w:rPr>
              <w:t xml:space="preserve">energii elektrycznej, </w:t>
            </w:r>
          </w:p>
          <w:p w14:paraId="75E421D2" w14:textId="77777777" w:rsidR="00632E30" w:rsidRPr="00893D9E" w:rsidRDefault="00632E30" w:rsidP="00632E30">
            <w:pPr>
              <w:pStyle w:val="Akapitzlist"/>
              <w:numPr>
                <w:ilvl w:val="0"/>
                <w:numId w:val="31"/>
              </w:numPr>
              <w:spacing w:before="0" w:after="0" w:line="240" w:lineRule="auto"/>
              <w:ind w:left="257" w:hanging="257"/>
              <w:contextualSpacing w:val="0"/>
              <w:rPr>
                <w:rFonts w:ascii="Arial" w:hAnsi="Arial" w:cs="Arial"/>
                <w:bCs/>
                <w:sz w:val="16"/>
                <w:szCs w:val="16"/>
              </w:rPr>
            </w:pPr>
            <w:r w:rsidRPr="00893D9E">
              <w:rPr>
                <w:rFonts w:ascii="Arial" w:hAnsi="Arial" w:cs="Arial"/>
                <w:bCs/>
                <w:color w:val="000000"/>
                <w:sz w:val="16"/>
                <w:szCs w:val="16"/>
              </w:rPr>
              <w:t xml:space="preserve">oleju napędowego, </w:t>
            </w:r>
          </w:p>
          <w:p w14:paraId="4BF25C9D" w14:textId="329A8A55" w:rsidR="00632E30" w:rsidRPr="00893D9E" w:rsidRDefault="00632E30" w:rsidP="00632E30">
            <w:pPr>
              <w:pStyle w:val="Akapitzlist"/>
              <w:numPr>
                <w:ilvl w:val="0"/>
                <w:numId w:val="31"/>
              </w:numPr>
              <w:spacing w:before="0" w:after="0" w:line="240" w:lineRule="auto"/>
              <w:ind w:left="257" w:hanging="257"/>
              <w:contextualSpacing w:val="0"/>
              <w:rPr>
                <w:rFonts w:ascii="Arial" w:hAnsi="Arial" w:cs="Arial"/>
                <w:bCs/>
                <w:sz w:val="16"/>
                <w:szCs w:val="16"/>
              </w:rPr>
            </w:pPr>
            <w:r w:rsidRPr="00893D9E">
              <w:rPr>
                <w:rFonts w:ascii="Arial" w:hAnsi="Arial" w:cs="Arial"/>
                <w:bCs/>
                <w:color w:val="000000"/>
                <w:sz w:val="16"/>
                <w:szCs w:val="16"/>
              </w:rPr>
              <w:t xml:space="preserve">kwasu siarkowego, </w:t>
            </w:r>
          </w:p>
          <w:p w14:paraId="2BD7DF75" w14:textId="77777777" w:rsidR="00632E30" w:rsidRPr="00893D9E" w:rsidRDefault="00632E30" w:rsidP="00632E30">
            <w:pPr>
              <w:pStyle w:val="Akapitzlist"/>
              <w:numPr>
                <w:ilvl w:val="0"/>
                <w:numId w:val="31"/>
              </w:numPr>
              <w:spacing w:before="0" w:after="0" w:line="240" w:lineRule="auto"/>
              <w:ind w:left="257" w:hanging="257"/>
              <w:contextualSpacing w:val="0"/>
              <w:rPr>
                <w:rFonts w:ascii="Arial" w:hAnsi="Arial" w:cs="Arial"/>
                <w:bCs/>
                <w:sz w:val="16"/>
                <w:szCs w:val="16"/>
              </w:rPr>
            </w:pPr>
            <w:r w:rsidRPr="00893D9E">
              <w:rPr>
                <w:rFonts w:ascii="Arial" w:hAnsi="Arial" w:cs="Arial"/>
                <w:bCs/>
                <w:color w:val="000000"/>
                <w:sz w:val="16"/>
                <w:szCs w:val="16"/>
              </w:rPr>
              <w:t xml:space="preserve">środków dezynfekcyjnych, </w:t>
            </w:r>
          </w:p>
          <w:p w14:paraId="13A45EFA" w14:textId="61166730" w:rsidR="00632E30" w:rsidRPr="00893D9E" w:rsidRDefault="00632E30" w:rsidP="00632E30">
            <w:pPr>
              <w:pStyle w:val="Akapitzlist"/>
              <w:numPr>
                <w:ilvl w:val="0"/>
                <w:numId w:val="31"/>
              </w:numPr>
              <w:tabs>
                <w:tab w:val="left" w:pos="257"/>
              </w:tabs>
              <w:spacing w:before="0" w:after="0" w:line="240" w:lineRule="auto"/>
              <w:ind w:left="0" w:firstLine="0"/>
              <w:contextualSpacing w:val="0"/>
              <w:rPr>
                <w:rFonts w:ascii="Arial" w:hAnsi="Arial" w:cs="Arial"/>
                <w:bCs/>
                <w:sz w:val="16"/>
                <w:szCs w:val="16"/>
              </w:rPr>
            </w:pPr>
            <w:r w:rsidRPr="00893D9E">
              <w:rPr>
                <w:rFonts w:ascii="Arial" w:hAnsi="Arial" w:cs="Arial"/>
                <w:bCs/>
                <w:color w:val="000000"/>
                <w:sz w:val="16"/>
                <w:szCs w:val="16"/>
              </w:rPr>
              <w:t>sorbentów.</w:t>
            </w:r>
            <w:r w:rsidRPr="00893D9E">
              <w:rPr>
                <w:rFonts w:ascii="Arial" w:hAnsi="Arial" w:cs="Arial"/>
                <w:bCs/>
                <w:color w:val="000000"/>
                <w:sz w:val="16"/>
                <w:szCs w:val="16"/>
              </w:rPr>
              <w:br/>
              <w:t>Prowadzony będzie pomiar czasu pracy urządzeń instalacji przetwarzania odpadów biodegradowalnych przy pomocy liczników godzin pracy sprzętu i urządzeń. Monitorowane będzie zużycie wody na podstawie odczytu wskazań wodomierza</w:t>
            </w:r>
            <w:r w:rsidRPr="00893D9E">
              <w:rPr>
                <w:rFonts w:ascii="Arial" w:hAnsi="Arial" w:cs="Arial"/>
                <w:bCs/>
                <w:color w:val="000000"/>
                <w:sz w:val="16"/>
                <w:szCs w:val="16"/>
              </w:rPr>
              <w:br/>
              <w:t>z częstotliwością co 1 miesiąc. Wyniki odczytów wskazań licznika będą rejestrowane w książce eksploatacji instalacji. Monitorowana będzie ilość i jakość ścieków technologicznych odprowadzanych z instalacji. Prowadzony będzie  bieżący monitoring parametrów przebiegu procesów technologicznego przetwarzania odpadów, z wykorzystaniem komputerowego systemu sterowania. Rejestrowane będą i przechowywane dane dotyczące rodzaju i ilości wszystkich odpadów przetwarzanych i odpadów wytwarzanych w toku eksploatacji instalacji. Dla odpadów przetwarzanych i wytwarzanych prowadzona będzie oddzielna ewidencja.</w:t>
            </w:r>
            <w:r w:rsidRPr="00893D9E">
              <w:rPr>
                <w:rFonts w:ascii="Verdana" w:hAnsi="Verdana" w:cs="Calibri"/>
                <w:bCs/>
                <w:color w:val="000000"/>
                <w:sz w:val="16"/>
                <w:szCs w:val="16"/>
              </w:rPr>
              <w:t xml:space="preserve"> </w:t>
            </w:r>
          </w:p>
          <w:p w14:paraId="23DC5DA3" w14:textId="77777777" w:rsidR="00632E30" w:rsidRPr="00893D9E" w:rsidRDefault="00632E30" w:rsidP="00632E30">
            <w:pPr>
              <w:pStyle w:val="Akapitzlist"/>
              <w:tabs>
                <w:tab w:val="left" w:pos="257"/>
              </w:tabs>
              <w:spacing w:before="0" w:after="0" w:line="240" w:lineRule="auto"/>
              <w:ind w:left="0"/>
              <w:rPr>
                <w:rFonts w:ascii="Arial" w:hAnsi="Arial" w:cs="Arial"/>
                <w:bCs/>
                <w:sz w:val="16"/>
                <w:szCs w:val="16"/>
              </w:rPr>
            </w:pPr>
            <w:r w:rsidRPr="00893D9E">
              <w:rPr>
                <w:rFonts w:ascii="Arial" w:hAnsi="Arial" w:cs="Arial"/>
                <w:bCs/>
                <w:sz w:val="16"/>
                <w:szCs w:val="16"/>
              </w:rPr>
              <w:t>Instalacja spełnia wymagania BAT 11.</w:t>
            </w:r>
          </w:p>
        </w:tc>
      </w:tr>
      <w:tr w:rsidR="00632E30" w:rsidRPr="00893D9E" w14:paraId="604E7DA1" w14:textId="77777777" w:rsidTr="00835765">
        <w:tc>
          <w:tcPr>
            <w:tcW w:w="760" w:type="dxa"/>
            <w:tcBorders>
              <w:top w:val="single" w:sz="4" w:space="0" w:color="auto"/>
              <w:left w:val="single" w:sz="4" w:space="0" w:color="auto"/>
              <w:bottom w:val="single" w:sz="4" w:space="0" w:color="auto"/>
              <w:right w:val="nil"/>
            </w:tcBorders>
          </w:tcPr>
          <w:p w14:paraId="325287BC" w14:textId="77777777" w:rsidR="00632E30" w:rsidRPr="00893D9E" w:rsidRDefault="00632E30" w:rsidP="00632E30">
            <w:pPr>
              <w:spacing w:before="0" w:after="0"/>
              <w:rPr>
                <w:rFonts w:cs="Arial"/>
                <w:bCs/>
                <w:sz w:val="16"/>
                <w:szCs w:val="16"/>
              </w:rPr>
            </w:pPr>
          </w:p>
        </w:tc>
        <w:tc>
          <w:tcPr>
            <w:tcW w:w="1842" w:type="dxa"/>
            <w:tcBorders>
              <w:top w:val="single" w:sz="4" w:space="0" w:color="auto"/>
              <w:left w:val="nil"/>
              <w:bottom w:val="single" w:sz="4" w:space="0" w:color="auto"/>
              <w:right w:val="nil"/>
            </w:tcBorders>
          </w:tcPr>
          <w:p w14:paraId="232E054D" w14:textId="67D66D45" w:rsidR="00632E30" w:rsidRPr="00893D9E" w:rsidRDefault="00632E30" w:rsidP="00632E30">
            <w:pPr>
              <w:tabs>
                <w:tab w:val="left" w:pos="922"/>
              </w:tabs>
              <w:spacing w:before="0" w:after="0"/>
              <w:rPr>
                <w:rFonts w:cs="Arial"/>
                <w:bCs/>
                <w:sz w:val="16"/>
                <w:szCs w:val="16"/>
              </w:rPr>
            </w:pPr>
            <w:r w:rsidRPr="00893D9E">
              <w:rPr>
                <w:rFonts w:eastAsia="Calibri" w:cs="Arial"/>
                <w:bCs/>
                <w:sz w:val="16"/>
                <w:szCs w:val="16"/>
                <w:lang w:val="x-none"/>
              </w:rPr>
              <w:t>Emisje do powietrza</w:t>
            </w:r>
          </w:p>
        </w:tc>
        <w:tc>
          <w:tcPr>
            <w:tcW w:w="6465" w:type="dxa"/>
            <w:tcBorders>
              <w:top w:val="single" w:sz="4" w:space="0" w:color="auto"/>
              <w:left w:val="nil"/>
              <w:bottom w:val="single" w:sz="4" w:space="0" w:color="auto"/>
              <w:right w:val="single" w:sz="4" w:space="0" w:color="auto"/>
            </w:tcBorders>
          </w:tcPr>
          <w:p w14:paraId="378E11D2" w14:textId="77777777" w:rsidR="00632E30" w:rsidRPr="00893D9E" w:rsidRDefault="00632E30" w:rsidP="00632E30">
            <w:pPr>
              <w:spacing w:before="0" w:after="0"/>
              <w:rPr>
                <w:rFonts w:cs="Arial"/>
                <w:bCs/>
                <w:color w:val="000000"/>
                <w:sz w:val="16"/>
                <w:szCs w:val="16"/>
              </w:rPr>
            </w:pPr>
          </w:p>
        </w:tc>
      </w:tr>
      <w:tr w:rsidR="00632E30" w:rsidRPr="00893D9E" w14:paraId="678E3635" w14:textId="77777777" w:rsidTr="00835765">
        <w:tc>
          <w:tcPr>
            <w:tcW w:w="760" w:type="dxa"/>
            <w:tcBorders>
              <w:top w:val="single" w:sz="4" w:space="0" w:color="auto"/>
            </w:tcBorders>
            <w:hideMark/>
          </w:tcPr>
          <w:p w14:paraId="76D6306C" w14:textId="77777777" w:rsidR="00632E30" w:rsidRPr="00893D9E" w:rsidRDefault="00632E30" w:rsidP="00632E30">
            <w:pPr>
              <w:spacing w:before="0" w:after="0"/>
              <w:rPr>
                <w:rFonts w:cs="Arial"/>
                <w:bCs/>
                <w:sz w:val="16"/>
                <w:szCs w:val="16"/>
              </w:rPr>
            </w:pPr>
            <w:r w:rsidRPr="00893D9E">
              <w:rPr>
                <w:rFonts w:cs="Arial"/>
                <w:bCs/>
                <w:sz w:val="16"/>
                <w:szCs w:val="16"/>
              </w:rPr>
              <w:t>BAT 12</w:t>
            </w:r>
          </w:p>
        </w:tc>
        <w:tc>
          <w:tcPr>
            <w:tcW w:w="1842" w:type="dxa"/>
            <w:tcBorders>
              <w:top w:val="single" w:sz="4" w:space="0" w:color="auto"/>
            </w:tcBorders>
            <w:hideMark/>
          </w:tcPr>
          <w:p w14:paraId="120CA0B7"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Opracować i wdrożyć plan zarządzania odorami, stanowiący część systemu zarządzania środowiskowego (zob. BAT 1) i obejmujący wszystkie poniższe elementy, oraz dokonywać jego regularnych przeglądów:</w:t>
            </w:r>
          </w:p>
          <w:p w14:paraId="097E3B2A"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 protokół zawierający działania </w:t>
            </w:r>
            <w:r w:rsidRPr="00893D9E">
              <w:rPr>
                <w:rFonts w:cs="Arial"/>
                <w:bCs/>
                <w:sz w:val="16"/>
                <w:szCs w:val="16"/>
              </w:rPr>
              <w:br/>
              <w:t>i harmonogram,</w:t>
            </w:r>
          </w:p>
          <w:p w14:paraId="4AB073F4"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 protokół monitorowania odorów określony w BAT 10,</w:t>
            </w:r>
          </w:p>
          <w:p w14:paraId="6E5D2C3B"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 protokół reagowania na stwierdzone przypadki wystąpienia odorów, np. skargi,</w:t>
            </w:r>
          </w:p>
          <w:p w14:paraId="0776D669"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 program zapobiegania występowaniu odorów i ich ograniczania, </w:t>
            </w:r>
            <w:r w:rsidRPr="00893D9E">
              <w:rPr>
                <w:rFonts w:cs="Arial"/>
                <w:bCs/>
                <w:sz w:val="16"/>
                <w:szCs w:val="16"/>
              </w:rPr>
              <w:lastRenderedPageBreak/>
              <w:t>mający na celu określenie ich źródeł; określenie udziału poszczególnych źródeł oraz wdrożenie środków zapobiegawczych lub ograniczających.</w:t>
            </w:r>
          </w:p>
          <w:p w14:paraId="750C4119"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Zastosowanie ogranicza się do przypadków, w których oczekuje się, że w obiektach wrażliwych odczuwana będzie lub zostanie uzasadniona dokuczliwość odorów.</w:t>
            </w:r>
          </w:p>
        </w:tc>
        <w:tc>
          <w:tcPr>
            <w:tcW w:w="6465" w:type="dxa"/>
            <w:tcBorders>
              <w:top w:val="single" w:sz="4" w:space="0" w:color="auto"/>
            </w:tcBorders>
          </w:tcPr>
          <w:p w14:paraId="722A5CCE" w14:textId="77777777" w:rsidR="00632E30" w:rsidRPr="00893D9E" w:rsidRDefault="00632E30" w:rsidP="00632E30">
            <w:pPr>
              <w:spacing w:before="0" w:after="0"/>
              <w:rPr>
                <w:rFonts w:cs="Arial"/>
                <w:bCs/>
                <w:sz w:val="16"/>
                <w:szCs w:val="16"/>
              </w:rPr>
            </w:pPr>
            <w:r w:rsidRPr="00893D9E">
              <w:rPr>
                <w:rFonts w:cs="Arial"/>
                <w:bCs/>
                <w:sz w:val="16"/>
                <w:szCs w:val="16"/>
              </w:rPr>
              <w:lastRenderedPageBreak/>
              <w:t>Dla instalacji opracowany i wdrożony został Program zarządzania odorami stanowiący część systemu zarządzania środowiskowego, obejmujący swoim zakresem:</w:t>
            </w:r>
          </w:p>
          <w:p w14:paraId="5E374D6F" w14:textId="77777777" w:rsidR="00632E30" w:rsidRPr="00893D9E" w:rsidRDefault="00632E30" w:rsidP="00632E30">
            <w:pPr>
              <w:pStyle w:val="Akapitzlist"/>
              <w:numPr>
                <w:ilvl w:val="0"/>
                <w:numId w:val="33"/>
              </w:numPr>
              <w:spacing w:before="0" w:after="0" w:line="240" w:lineRule="auto"/>
              <w:ind w:left="257" w:hanging="283"/>
              <w:rPr>
                <w:rFonts w:ascii="Arial" w:eastAsia="Calibri" w:hAnsi="Arial" w:cs="Arial"/>
                <w:bCs/>
                <w:sz w:val="16"/>
                <w:szCs w:val="16"/>
              </w:rPr>
            </w:pPr>
            <w:r w:rsidRPr="00893D9E">
              <w:rPr>
                <w:rFonts w:ascii="Arial" w:hAnsi="Arial" w:cs="Arial"/>
                <w:bCs/>
                <w:color w:val="000000"/>
                <w:sz w:val="16"/>
                <w:szCs w:val="16"/>
              </w:rPr>
              <w:t xml:space="preserve">charakterystykę instalacji, </w:t>
            </w:r>
          </w:p>
          <w:p w14:paraId="0AA28C3F" w14:textId="77777777" w:rsidR="00632E30" w:rsidRPr="00893D9E" w:rsidRDefault="00632E30" w:rsidP="00632E30">
            <w:pPr>
              <w:pStyle w:val="Akapitzlist"/>
              <w:numPr>
                <w:ilvl w:val="0"/>
                <w:numId w:val="33"/>
              </w:numPr>
              <w:spacing w:before="0" w:after="0" w:line="240" w:lineRule="auto"/>
              <w:ind w:left="257" w:hanging="283"/>
              <w:rPr>
                <w:rFonts w:ascii="Arial" w:hAnsi="Arial" w:cs="Arial"/>
                <w:bCs/>
                <w:sz w:val="16"/>
                <w:szCs w:val="16"/>
              </w:rPr>
            </w:pPr>
            <w:r w:rsidRPr="00893D9E">
              <w:rPr>
                <w:rFonts w:ascii="Arial" w:hAnsi="Arial" w:cs="Arial"/>
                <w:bCs/>
                <w:color w:val="000000"/>
                <w:sz w:val="16"/>
                <w:szCs w:val="16"/>
              </w:rPr>
              <w:t xml:space="preserve">źródła emisji odorów z instalacji, </w:t>
            </w:r>
          </w:p>
          <w:p w14:paraId="18EAF61A" w14:textId="77777777" w:rsidR="00632E30" w:rsidRPr="00893D9E" w:rsidRDefault="00632E30" w:rsidP="00632E30">
            <w:pPr>
              <w:pStyle w:val="Akapitzlist"/>
              <w:numPr>
                <w:ilvl w:val="0"/>
                <w:numId w:val="33"/>
              </w:numPr>
              <w:spacing w:before="0" w:after="0" w:line="240" w:lineRule="auto"/>
              <w:ind w:left="257" w:hanging="283"/>
              <w:rPr>
                <w:rFonts w:ascii="Arial" w:hAnsi="Arial" w:cs="Arial"/>
                <w:bCs/>
                <w:sz w:val="16"/>
                <w:szCs w:val="16"/>
              </w:rPr>
            </w:pPr>
            <w:r w:rsidRPr="00893D9E">
              <w:rPr>
                <w:rFonts w:ascii="Arial" w:hAnsi="Arial" w:cs="Arial"/>
                <w:bCs/>
                <w:color w:val="000000"/>
                <w:sz w:val="16"/>
                <w:szCs w:val="16"/>
              </w:rPr>
              <w:t xml:space="preserve">kontrolę instalacji, </w:t>
            </w:r>
          </w:p>
          <w:p w14:paraId="08EFF32E" w14:textId="77777777" w:rsidR="00632E30" w:rsidRPr="00893D9E" w:rsidRDefault="00632E30" w:rsidP="00632E30">
            <w:pPr>
              <w:pStyle w:val="Akapitzlist"/>
              <w:numPr>
                <w:ilvl w:val="0"/>
                <w:numId w:val="33"/>
              </w:numPr>
              <w:spacing w:before="0" w:after="0" w:line="240" w:lineRule="auto"/>
              <w:ind w:left="257" w:hanging="283"/>
              <w:rPr>
                <w:rFonts w:ascii="Arial" w:hAnsi="Arial" w:cs="Arial"/>
                <w:bCs/>
                <w:sz w:val="16"/>
                <w:szCs w:val="16"/>
              </w:rPr>
            </w:pPr>
            <w:r w:rsidRPr="00893D9E">
              <w:rPr>
                <w:rFonts w:ascii="Arial" w:hAnsi="Arial" w:cs="Arial"/>
                <w:bCs/>
                <w:color w:val="000000"/>
                <w:sz w:val="16"/>
                <w:szCs w:val="16"/>
              </w:rPr>
              <w:t xml:space="preserve">procedury operacyjne prawidłowego zarządzania instalacją, </w:t>
            </w:r>
          </w:p>
          <w:p w14:paraId="7850D3DF" w14:textId="77777777" w:rsidR="00632E30" w:rsidRPr="00893D9E" w:rsidRDefault="00632E30" w:rsidP="00632E30">
            <w:pPr>
              <w:pStyle w:val="Akapitzlist"/>
              <w:numPr>
                <w:ilvl w:val="0"/>
                <w:numId w:val="33"/>
              </w:numPr>
              <w:spacing w:before="0" w:after="0" w:line="240" w:lineRule="auto"/>
              <w:ind w:left="257" w:hanging="283"/>
              <w:rPr>
                <w:rFonts w:ascii="Arial" w:hAnsi="Arial" w:cs="Arial"/>
                <w:bCs/>
                <w:sz w:val="16"/>
                <w:szCs w:val="16"/>
              </w:rPr>
            </w:pPr>
            <w:r w:rsidRPr="00893D9E">
              <w:rPr>
                <w:rFonts w:ascii="Arial" w:hAnsi="Arial" w:cs="Arial"/>
                <w:bCs/>
                <w:color w:val="000000"/>
                <w:sz w:val="16"/>
                <w:szCs w:val="16"/>
              </w:rPr>
              <w:t xml:space="preserve">monitoring procesu, </w:t>
            </w:r>
          </w:p>
          <w:p w14:paraId="4FDCF9A3" w14:textId="77777777" w:rsidR="00632E30" w:rsidRPr="00893D9E" w:rsidRDefault="00632E30" w:rsidP="00632E30">
            <w:pPr>
              <w:pStyle w:val="Akapitzlist"/>
              <w:numPr>
                <w:ilvl w:val="0"/>
                <w:numId w:val="33"/>
              </w:numPr>
              <w:spacing w:before="0" w:after="0" w:line="240" w:lineRule="auto"/>
              <w:ind w:left="257" w:hanging="283"/>
              <w:rPr>
                <w:rFonts w:ascii="Arial" w:hAnsi="Arial" w:cs="Arial"/>
                <w:bCs/>
                <w:sz w:val="16"/>
                <w:szCs w:val="16"/>
              </w:rPr>
            </w:pPr>
            <w:r w:rsidRPr="00893D9E">
              <w:rPr>
                <w:rFonts w:ascii="Arial" w:hAnsi="Arial" w:cs="Arial"/>
                <w:bCs/>
                <w:color w:val="000000"/>
                <w:sz w:val="16"/>
                <w:szCs w:val="16"/>
              </w:rPr>
              <w:t xml:space="preserve">opis wrażliwości terenu na oddziaływanie zapachowe instalacji, </w:t>
            </w:r>
          </w:p>
          <w:p w14:paraId="6B61C425" w14:textId="77777777" w:rsidR="00632E30" w:rsidRPr="00893D9E" w:rsidRDefault="00632E30" w:rsidP="00632E30">
            <w:pPr>
              <w:pStyle w:val="Akapitzlist"/>
              <w:numPr>
                <w:ilvl w:val="0"/>
                <w:numId w:val="33"/>
              </w:numPr>
              <w:spacing w:before="0" w:after="0" w:line="240" w:lineRule="auto"/>
              <w:ind w:left="257" w:hanging="283"/>
              <w:rPr>
                <w:rFonts w:ascii="Arial" w:hAnsi="Arial" w:cs="Arial"/>
                <w:bCs/>
                <w:sz w:val="16"/>
                <w:szCs w:val="16"/>
              </w:rPr>
            </w:pPr>
            <w:r w:rsidRPr="00893D9E">
              <w:rPr>
                <w:rFonts w:ascii="Arial" w:hAnsi="Arial" w:cs="Arial"/>
                <w:bCs/>
                <w:color w:val="000000"/>
                <w:sz w:val="16"/>
                <w:szCs w:val="16"/>
              </w:rPr>
              <w:t>postępowanie w przypadku skargi.</w:t>
            </w:r>
          </w:p>
          <w:p w14:paraId="20AEA8CB" w14:textId="1C09E6A2" w:rsidR="00632E30" w:rsidRPr="00893D9E" w:rsidRDefault="00632E30" w:rsidP="00632E30">
            <w:pPr>
              <w:spacing w:before="0" w:after="0"/>
              <w:ind w:left="-26"/>
              <w:rPr>
                <w:rFonts w:cs="Arial"/>
                <w:bCs/>
                <w:sz w:val="16"/>
                <w:szCs w:val="16"/>
              </w:rPr>
            </w:pPr>
            <w:r w:rsidRPr="00893D9E">
              <w:rPr>
                <w:rFonts w:eastAsia="Calibri" w:cs="Arial"/>
                <w:bCs/>
                <w:sz w:val="16"/>
                <w:szCs w:val="16"/>
                <w:lang w:val="x-none"/>
              </w:rPr>
              <w:t>Instalacja będzie spełniała wymagania BAT 12.</w:t>
            </w:r>
          </w:p>
        </w:tc>
      </w:tr>
      <w:tr w:rsidR="00632E30" w:rsidRPr="00893D9E" w14:paraId="3D692B93" w14:textId="77777777" w:rsidTr="00835765">
        <w:tc>
          <w:tcPr>
            <w:tcW w:w="760" w:type="dxa"/>
            <w:hideMark/>
          </w:tcPr>
          <w:p w14:paraId="55C26D83" w14:textId="77777777" w:rsidR="00632E30" w:rsidRPr="00893D9E" w:rsidRDefault="00632E30" w:rsidP="00632E30">
            <w:pPr>
              <w:spacing w:before="0" w:after="0"/>
              <w:rPr>
                <w:rFonts w:cs="Arial"/>
                <w:bCs/>
                <w:sz w:val="16"/>
                <w:szCs w:val="16"/>
              </w:rPr>
            </w:pPr>
            <w:r w:rsidRPr="00893D9E">
              <w:rPr>
                <w:rFonts w:cs="Arial"/>
                <w:bCs/>
                <w:sz w:val="16"/>
                <w:szCs w:val="16"/>
              </w:rPr>
              <w:t>BAT 13</w:t>
            </w:r>
          </w:p>
        </w:tc>
        <w:tc>
          <w:tcPr>
            <w:tcW w:w="1842" w:type="dxa"/>
            <w:hideMark/>
          </w:tcPr>
          <w:p w14:paraId="1EF027C3" w14:textId="77777777" w:rsidR="00632E30" w:rsidRPr="00893D9E" w:rsidRDefault="00632E30" w:rsidP="00632E30">
            <w:pPr>
              <w:spacing w:before="0" w:after="0"/>
              <w:rPr>
                <w:rFonts w:cs="Arial"/>
                <w:bCs/>
                <w:sz w:val="16"/>
                <w:szCs w:val="16"/>
              </w:rPr>
            </w:pPr>
            <w:r w:rsidRPr="00893D9E">
              <w:rPr>
                <w:rFonts w:cs="Arial"/>
                <w:bCs/>
                <w:sz w:val="16"/>
                <w:szCs w:val="16"/>
              </w:rPr>
              <w:t xml:space="preserve">W celu zapobiegania emisjom odorów lub, jeżeli jest to niemożliwe, ich ograniczenia w ramach BAT należy stosować jedną </w:t>
            </w:r>
            <w:r w:rsidRPr="00893D9E">
              <w:rPr>
                <w:rFonts w:cs="Arial"/>
                <w:bCs/>
                <w:sz w:val="16"/>
                <w:szCs w:val="16"/>
              </w:rPr>
              <w:br/>
              <w:t xml:space="preserve">z technik opisanych </w:t>
            </w:r>
            <w:r w:rsidRPr="00893D9E">
              <w:rPr>
                <w:rFonts w:cs="Arial"/>
                <w:bCs/>
                <w:sz w:val="16"/>
                <w:szCs w:val="16"/>
              </w:rPr>
              <w:br/>
              <w:t>w BAT 13 lub ich kombinację.</w:t>
            </w:r>
          </w:p>
        </w:tc>
        <w:tc>
          <w:tcPr>
            <w:tcW w:w="6465" w:type="dxa"/>
            <w:hideMark/>
          </w:tcPr>
          <w:p w14:paraId="7E323043" w14:textId="77777777" w:rsidR="00632E30" w:rsidRPr="00893D9E" w:rsidRDefault="00632E30" w:rsidP="00632E30">
            <w:pPr>
              <w:spacing w:before="0" w:after="0"/>
              <w:rPr>
                <w:rFonts w:cs="Arial"/>
                <w:bCs/>
                <w:sz w:val="16"/>
                <w:szCs w:val="16"/>
              </w:rPr>
            </w:pPr>
            <w:r w:rsidRPr="00893D9E">
              <w:rPr>
                <w:rFonts w:cs="Arial"/>
                <w:bCs/>
                <w:sz w:val="16"/>
                <w:szCs w:val="16"/>
              </w:rPr>
              <w:t>Stosowane będą następujące techniki:</w:t>
            </w:r>
          </w:p>
          <w:p w14:paraId="165475B9" w14:textId="77777777" w:rsidR="00632E30" w:rsidRPr="00893D9E" w:rsidRDefault="00632E30" w:rsidP="00632E30">
            <w:pPr>
              <w:numPr>
                <w:ilvl w:val="0"/>
                <w:numId w:val="34"/>
              </w:numPr>
              <w:suppressAutoHyphens/>
              <w:spacing w:before="0" w:after="0"/>
              <w:ind w:left="357" w:hanging="357"/>
              <w:contextualSpacing/>
              <w:rPr>
                <w:rFonts w:eastAsia="Calibri" w:cs="Arial"/>
                <w:bCs/>
                <w:color w:val="000000"/>
                <w:sz w:val="16"/>
                <w:szCs w:val="16"/>
                <w:lang w:val="x-none" w:eastAsia="fr-FR"/>
              </w:rPr>
            </w:pPr>
            <w:r w:rsidRPr="00893D9E">
              <w:rPr>
                <w:rFonts w:eastAsia="Calibri" w:cs="Arial"/>
                <w:bCs/>
                <w:color w:val="000000"/>
                <w:sz w:val="16"/>
                <w:szCs w:val="16"/>
                <w:lang w:val="x-none" w:eastAsia="fr-FR"/>
              </w:rPr>
              <w:t>prowadzenie wszystkich czynności związanych z przetwarzaniem odpadów  wyłącznie w zamkniętych  urządzeniach, tj. bioreaktorach, hali technologicznej,</w:t>
            </w:r>
          </w:p>
          <w:p w14:paraId="1BD31F11" w14:textId="1374D3D8" w:rsidR="00632E30" w:rsidRPr="00893D9E" w:rsidRDefault="00632E30" w:rsidP="00632E30">
            <w:pPr>
              <w:numPr>
                <w:ilvl w:val="0"/>
                <w:numId w:val="34"/>
              </w:numPr>
              <w:suppressAutoHyphens/>
              <w:spacing w:before="0" w:after="0"/>
              <w:ind w:left="357" w:hanging="357"/>
              <w:contextualSpacing/>
              <w:rPr>
                <w:rFonts w:eastAsia="Calibri" w:cs="Arial"/>
                <w:bCs/>
                <w:color w:val="000000"/>
                <w:sz w:val="16"/>
                <w:szCs w:val="16"/>
                <w:lang w:val="x-none" w:eastAsia="fr-FR"/>
              </w:rPr>
            </w:pPr>
            <w:r w:rsidRPr="00893D9E">
              <w:rPr>
                <w:rFonts w:eastAsia="Calibri" w:cs="Arial"/>
                <w:bCs/>
                <w:color w:val="000000"/>
                <w:sz w:val="16"/>
                <w:szCs w:val="16"/>
                <w:lang w:val="x-none" w:eastAsia="fr-FR"/>
              </w:rPr>
              <w:t xml:space="preserve">minimalizowanie czasu magazynowania odpadów - </w:t>
            </w:r>
            <w:r w:rsidRPr="00893D9E">
              <w:rPr>
                <w:rFonts w:cs="Arial"/>
                <w:bCs/>
                <w:color w:val="000000"/>
                <w:sz w:val="16"/>
                <w:szCs w:val="16"/>
              </w:rPr>
              <w:t xml:space="preserve">odpady kierowane będą do procesu na bieżąco, dopuszcza się magazynowanie odpadów </w:t>
            </w:r>
            <w:r w:rsidRPr="00893D9E">
              <w:rPr>
                <w:rFonts w:cs="Arial"/>
                <w:bCs/>
                <w:sz w:val="16"/>
                <w:szCs w:val="16"/>
              </w:rPr>
              <w:t xml:space="preserve">w celu konieczności zgromadzenia odpowiedniej ilości odpadów, niezbędnej do wypełnienia bioreaktora, przy czym czas magazynowania odpadów nie może przekroczyć 3-ch dni roboczych. </w:t>
            </w:r>
          </w:p>
          <w:p w14:paraId="52666623" w14:textId="77777777" w:rsidR="00632E30" w:rsidRPr="00893D9E" w:rsidRDefault="00632E30" w:rsidP="00632E30">
            <w:pPr>
              <w:spacing w:before="0" w:after="0"/>
              <w:rPr>
                <w:rFonts w:eastAsia="Calibri" w:cs="Arial"/>
                <w:bCs/>
                <w:sz w:val="16"/>
                <w:szCs w:val="16"/>
                <w:lang w:val="x-none" w:eastAsia="en-US"/>
              </w:rPr>
            </w:pPr>
            <w:r w:rsidRPr="00893D9E">
              <w:rPr>
                <w:rFonts w:eastAsia="Calibri" w:cs="Arial"/>
                <w:bCs/>
                <w:sz w:val="16"/>
                <w:szCs w:val="16"/>
                <w:lang w:val="x-none"/>
              </w:rPr>
              <w:t>Instalacja będzie spełniała wymagania BAT 13.</w:t>
            </w:r>
          </w:p>
        </w:tc>
      </w:tr>
      <w:tr w:rsidR="00632E30" w:rsidRPr="00893D9E" w14:paraId="50091E20" w14:textId="77777777" w:rsidTr="00835765">
        <w:tc>
          <w:tcPr>
            <w:tcW w:w="760" w:type="dxa"/>
            <w:hideMark/>
          </w:tcPr>
          <w:p w14:paraId="06B97E99" w14:textId="77777777" w:rsidR="00632E30" w:rsidRPr="00893D9E" w:rsidRDefault="00632E30" w:rsidP="00632E30">
            <w:pPr>
              <w:spacing w:before="0" w:after="0"/>
              <w:rPr>
                <w:rFonts w:cs="Arial"/>
                <w:bCs/>
                <w:sz w:val="16"/>
                <w:szCs w:val="16"/>
              </w:rPr>
            </w:pPr>
            <w:r w:rsidRPr="00893D9E">
              <w:rPr>
                <w:rFonts w:cs="Arial"/>
                <w:bCs/>
                <w:sz w:val="16"/>
                <w:szCs w:val="16"/>
              </w:rPr>
              <w:t>BAT 14</w:t>
            </w:r>
          </w:p>
        </w:tc>
        <w:tc>
          <w:tcPr>
            <w:tcW w:w="1842" w:type="dxa"/>
            <w:hideMark/>
          </w:tcPr>
          <w:p w14:paraId="153A5F0B" w14:textId="77777777" w:rsidR="00632E30" w:rsidRPr="00893D9E" w:rsidRDefault="00632E30" w:rsidP="00632E30">
            <w:pPr>
              <w:spacing w:before="0" w:after="0"/>
              <w:rPr>
                <w:rFonts w:cs="Arial"/>
                <w:bCs/>
                <w:sz w:val="16"/>
                <w:szCs w:val="16"/>
              </w:rPr>
            </w:pPr>
            <w:r w:rsidRPr="00893D9E">
              <w:rPr>
                <w:rFonts w:cs="Arial"/>
                <w:bCs/>
                <w:sz w:val="16"/>
                <w:szCs w:val="16"/>
              </w:rPr>
              <w:t>W celu zapobiegania emisjom rozproszonym do powietrza, w szczególności pyłu, związków organicznych i odorów, lub, jeżeli jest to niemożliwe, ich ograniczenia, w ramach BAT należy stosować odpowiednią kombinację  technik opisanych w BAT 14.</w:t>
            </w:r>
          </w:p>
        </w:tc>
        <w:tc>
          <w:tcPr>
            <w:tcW w:w="6465" w:type="dxa"/>
            <w:hideMark/>
          </w:tcPr>
          <w:p w14:paraId="7B5CE9F5"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Na terenie instalacji stosowane będą nw. techniki zapobiegania emisjom rozproszonym:</w:t>
            </w:r>
          </w:p>
          <w:p w14:paraId="3688485A"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BAT 14a Minimalizowanie liczby ewentualnych źródeł emisji rozproszonej poprzez:</w:t>
            </w:r>
          </w:p>
          <w:p w14:paraId="00A53635" w14:textId="6F2EC7A5" w:rsidR="00632E30" w:rsidRPr="00893D9E" w:rsidRDefault="00632E30" w:rsidP="00632E30">
            <w:pPr>
              <w:numPr>
                <w:ilvl w:val="0"/>
                <w:numId w:val="35"/>
              </w:numPr>
              <w:tabs>
                <w:tab w:val="left" w:pos="922"/>
              </w:tabs>
              <w:suppressAutoHyphens/>
              <w:spacing w:before="0" w:after="0"/>
              <w:contextualSpacing/>
              <w:rPr>
                <w:rFonts w:eastAsia="Calibri" w:cs="Arial"/>
                <w:bCs/>
                <w:sz w:val="16"/>
                <w:szCs w:val="16"/>
                <w:lang w:val="x-none"/>
              </w:rPr>
            </w:pPr>
            <w:r w:rsidRPr="00893D9E">
              <w:rPr>
                <w:rFonts w:eastAsia="Calibri" w:cs="Arial"/>
                <w:bCs/>
                <w:sz w:val="16"/>
                <w:szCs w:val="16"/>
                <w:lang w:val="x-none"/>
              </w:rPr>
              <w:t>zastosowanie urządzeń technologicznych o konstrukcji zamkniętej (bioreaktory żelbetowe, zamknięta hala technologiczna),</w:t>
            </w:r>
          </w:p>
          <w:p w14:paraId="655F653A" w14:textId="20F71DD3" w:rsidR="00632E30" w:rsidRPr="00893D9E" w:rsidRDefault="00632E30" w:rsidP="00632E30">
            <w:pPr>
              <w:numPr>
                <w:ilvl w:val="0"/>
                <w:numId w:val="35"/>
              </w:numPr>
              <w:tabs>
                <w:tab w:val="left" w:pos="922"/>
              </w:tabs>
              <w:suppressAutoHyphens/>
              <w:spacing w:before="0" w:after="0"/>
              <w:contextualSpacing/>
              <w:rPr>
                <w:rFonts w:eastAsia="Calibri" w:cs="Arial"/>
                <w:bCs/>
                <w:sz w:val="16"/>
                <w:szCs w:val="16"/>
                <w:lang w:val="x-none"/>
              </w:rPr>
            </w:pPr>
            <w:r w:rsidRPr="00893D9E">
              <w:rPr>
                <w:rFonts w:eastAsia="Calibri" w:cs="Arial"/>
                <w:bCs/>
                <w:sz w:val="16"/>
                <w:szCs w:val="16"/>
                <w:lang w:val="x-none"/>
              </w:rPr>
              <w:t>ograniczenie przemieszczania odpadów pomiędzy kolejnymi etapami technologicznymi,</w:t>
            </w:r>
          </w:p>
          <w:p w14:paraId="5D1D3EAF" w14:textId="18CE7F78" w:rsidR="00632E30" w:rsidRPr="00893D9E" w:rsidRDefault="00632E30" w:rsidP="00632E30">
            <w:pPr>
              <w:numPr>
                <w:ilvl w:val="0"/>
                <w:numId w:val="35"/>
              </w:numPr>
              <w:tabs>
                <w:tab w:val="left" w:pos="922"/>
              </w:tabs>
              <w:suppressAutoHyphens/>
              <w:spacing w:before="0" w:after="0"/>
              <w:contextualSpacing/>
              <w:rPr>
                <w:rFonts w:eastAsia="Calibri" w:cs="Arial"/>
                <w:bCs/>
                <w:sz w:val="16"/>
                <w:szCs w:val="16"/>
                <w:lang w:val="x-none"/>
              </w:rPr>
            </w:pPr>
            <w:r w:rsidRPr="00893D9E">
              <w:rPr>
                <w:rFonts w:eastAsia="Calibri" w:cs="Arial"/>
                <w:bCs/>
                <w:sz w:val="16"/>
                <w:szCs w:val="16"/>
                <w:lang w:val="x-none"/>
              </w:rPr>
              <w:t xml:space="preserve">ograniczenie prędkości ruchu kołowego. </w:t>
            </w:r>
          </w:p>
          <w:p w14:paraId="45FA9897" w14:textId="24559FD9" w:rsidR="00632E30" w:rsidRPr="00893D9E" w:rsidRDefault="00632E30" w:rsidP="00632E30">
            <w:pPr>
              <w:tabs>
                <w:tab w:val="left" w:pos="922"/>
              </w:tabs>
              <w:spacing w:before="0" w:after="0"/>
              <w:rPr>
                <w:rFonts w:cs="Arial"/>
                <w:bCs/>
                <w:sz w:val="16"/>
                <w:szCs w:val="16"/>
              </w:rPr>
            </w:pPr>
            <w:r w:rsidRPr="00893D9E">
              <w:rPr>
                <w:rFonts w:cs="Arial"/>
                <w:bCs/>
                <w:sz w:val="16"/>
                <w:szCs w:val="16"/>
              </w:rPr>
              <w:t>BAT 14b. Dobór i stosowanie sprzętu o wysokim poziomie integralności – stosowanie uszczelnień i zaworów.</w:t>
            </w:r>
          </w:p>
          <w:p w14:paraId="39BCB611"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BAT 14c Zapobieganie korozji – odpowiedni dobór zastosowanych materiałów budowalnych, nakładanie okładzin, powłok i farb zawierających inhibitory korozji.</w:t>
            </w:r>
          </w:p>
          <w:p w14:paraId="17A18285"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BAT 14d. Ograniczenie rozpraszania, gromadzenie i przetwarzanie emisji rozproszonych</w:t>
            </w:r>
          </w:p>
          <w:p w14:paraId="2A18E1B7" w14:textId="0703A044" w:rsidR="00632E30" w:rsidRPr="00893D9E" w:rsidRDefault="00632E30" w:rsidP="00632E30">
            <w:pPr>
              <w:numPr>
                <w:ilvl w:val="0"/>
                <w:numId w:val="35"/>
              </w:numPr>
              <w:tabs>
                <w:tab w:val="left" w:pos="922"/>
              </w:tabs>
              <w:suppressAutoHyphens/>
              <w:spacing w:before="0" w:after="0"/>
              <w:contextualSpacing/>
              <w:rPr>
                <w:rFonts w:eastAsia="Calibri" w:cs="Arial"/>
                <w:bCs/>
                <w:sz w:val="16"/>
                <w:szCs w:val="16"/>
                <w:lang w:val="x-none" w:eastAsia="en-US"/>
              </w:rPr>
            </w:pPr>
            <w:r w:rsidRPr="00893D9E">
              <w:rPr>
                <w:rFonts w:eastAsia="Calibri" w:cs="Arial"/>
                <w:bCs/>
                <w:sz w:val="16"/>
                <w:szCs w:val="16"/>
                <w:lang w:val="x-none"/>
              </w:rPr>
              <w:t>przechowywanie, obróbka i przetwarzanie odpadów i materiałów, które mogą generować emisję rozproszoną w zamkniętych urządzeniach (żelbetowych bioreaktorach i hali technologicznej) z zamkniętym obiegiem powietrza i jego oczyszczanie,</w:t>
            </w:r>
          </w:p>
          <w:p w14:paraId="76A9725B" w14:textId="77777777" w:rsidR="00632E30" w:rsidRPr="00893D9E" w:rsidRDefault="00632E30" w:rsidP="00632E30">
            <w:pPr>
              <w:numPr>
                <w:ilvl w:val="0"/>
                <w:numId w:val="35"/>
              </w:numPr>
              <w:tabs>
                <w:tab w:val="left" w:pos="922"/>
              </w:tabs>
              <w:suppressAutoHyphens/>
              <w:spacing w:before="0" w:after="0"/>
              <w:contextualSpacing/>
              <w:rPr>
                <w:rFonts w:eastAsia="Calibri" w:cs="Arial"/>
                <w:bCs/>
                <w:sz w:val="16"/>
                <w:szCs w:val="16"/>
                <w:lang w:val="x-none"/>
              </w:rPr>
            </w:pPr>
            <w:r w:rsidRPr="00893D9E">
              <w:rPr>
                <w:rFonts w:eastAsia="Calibri" w:cs="Arial"/>
                <w:bCs/>
                <w:sz w:val="16"/>
                <w:szCs w:val="16"/>
                <w:lang w:val="x-none"/>
              </w:rPr>
              <w:t>utrzymywanie odpowiedniego ciśnienia w obudowanych urządzeniach,</w:t>
            </w:r>
          </w:p>
          <w:p w14:paraId="13D6A917" w14:textId="37E202DF" w:rsidR="00632E30" w:rsidRPr="00893D9E" w:rsidRDefault="00632E30" w:rsidP="00632E30">
            <w:pPr>
              <w:numPr>
                <w:ilvl w:val="0"/>
                <w:numId w:val="35"/>
              </w:numPr>
              <w:tabs>
                <w:tab w:val="left" w:pos="922"/>
              </w:tabs>
              <w:suppressAutoHyphens/>
              <w:spacing w:before="0" w:after="0"/>
              <w:contextualSpacing/>
              <w:rPr>
                <w:rFonts w:eastAsia="Calibri" w:cs="Arial"/>
                <w:bCs/>
                <w:sz w:val="16"/>
                <w:szCs w:val="16"/>
                <w:lang w:val="x-none"/>
              </w:rPr>
            </w:pPr>
            <w:r w:rsidRPr="00893D9E">
              <w:rPr>
                <w:rFonts w:eastAsia="Calibri" w:cs="Arial"/>
                <w:bCs/>
                <w:sz w:val="16"/>
                <w:szCs w:val="16"/>
                <w:lang w:val="x-none"/>
              </w:rPr>
              <w:t>w drzwiach wjazdowych i wyjazdowych hali technologicznej zamontowane będą kurtyny powietrzne,</w:t>
            </w:r>
          </w:p>
          <w:p w14:paraId="38CDABA0" w14:textId="08D64AE2" w:rsidR="00632E30" w:rsidRPr="00893D9E" w:rsidRDefault="00632E30" w:rsidP="00632E30">
            <w:pPr>
              <w:numPr>
                <w:ilvl w:val="0"/>
                <w:numId w:val="35"/>
              </w:numPr>
              <w:tabs>
                <w:tab w:val="left" w:pos="922"/>
              </w:tabs>
              <w:suppressAutoHyphens/>
              <w:spacing w:before="0" w:after="0"/>
              <w:contextualSpacing/>
              <w:rPr>
                <w:rFonts w:eastAsia="Calibri" w:cs="Arial"/>
                <w:bCs/>
                <w:sz w:val="16"/>
                <w:szCs w:val="16"/>
                <w:lang w:val="x-none"/>
              </w:rPr>
            </w:pPr>
            <w:r w:rsidRPr="00893D9E">
              <w:rPr>
                <w:rFonts w:eastAsia="Calibri" w:cs="Arial"/>
                <w:bCs/>
                <w:sz w:val="16"/>
                <w:szCs w:val="16"/>
                <w:lang w:val="x-none"/>
              </w:rPr>
              <w:t xml:space="preserve">gromadzenie i kierowanie emisji do odpowiedniego systemu redukcji emisji –na dwustopniowy system oczyszczania powietrza skruber i biofiltr. Biofiltr wykonany </w:t>
            </w:r>
            <w:r w:rsidRPr="00893D9E">
              <w:rPr>
                <w:rFonts w:eastAsia="Calibri" w:cs="Arial"/>
                <w:bCs/>
                <w:sz w:val="16"/>
                <w:szCs w:val="16"/>
              </w:rPr>
              <w:t xml:space="preserve">będzie </w:t>
            </w:r>
            <w:r w:rsidRPr="00893D9E">
              <w:rPr>
                <w:rFonts w:eastAsia="Calibri" w:cs="Arial"/>
                <w:bCs/>
                <w:sz w:val="16"/>
                <w:szCs w:val="16"/>
                <w:lang w:val="x-none"/>
              </w:rPr>
              <w:t>jako urządzenie zamknięte.</w:t>
            </w:r>
          </w:p>
          <w:p w14:paraId="453DDE95"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BAT 14e Nawilżanie</w:t>
            </w:r>
          </w:p>
          <w:p w14:paraId="7190E294" w14:textId="77777777" w:rsidR="00632E30" w:rsidRPr="00893D9E" w:rsidRDefault="00632E30" w:rsidP="00632E30">
            <w:pPr>
              <w:tabs>
                <w:tab w:val="left" w:pos="922"/>
              </w:tabs>
              <w:spacing w:before="0" w:after="0"/>
              <w:rPr>
                <w:rFonts w:cs="Arial"/>
                <w:bCs/>
                <w:color w:val="000000"/>
                <w:sz w:val="16"/>
                <w:szCs w:val="16"/>
                <w:lang w:eastAsia="fr-FR"/>
              </w:rPr>
            </w:pPr>
            <w:r w:rsidRPr="00893D9E">
              <w:rPr>
                <w:rFonts w:cs="Arial"/>
                <w:bCs/>
                <w:color w:val="000000"/>
                <w:sz w:val="16"/>
                <w:szCs w:val="16"/>
                <w:lang w:eastAsia="fr-FR"/>
              </w:rPr>
              <w:t>Potencjalne źródła rozproszonych emisji pyłów będą zwilżane (za pomocą wody lub recyrkulowanych odcieków).</w:t>
            </w:r>
          </w:p>
          <w:p w14:paraId="5E51298C" w14:textId="77777777" w:rsidR="00632E30" w:rsidRPr="00893D9E" w:rsidRDefault="00632E30" w:rsidP="00632E30">
            <w:pPr>
              <w:tabs>
                <w:tab w:val="left" w:pos="922"/>
              </w:tabs>
              <w:spacing w:before="0" w:after="0"/>
              <w:rPr>
                <w:rFonts w:cs="Arial"/>
                <w:bCs/>
                <w:color w:val="000000"/>
                <w:sz w:val="16"/>
                <w:szCs w:val="16"/>
                <w:lang w:eastAsia="fr-FR"/>
              </w:rPr>
            </w:pPr>
            <w:r w:rsidRPr="00893D9E">
              <w:rPr>
                <w:rFonts w:cs="Arial"/>
                <w:bCs/>
                <w:color w:val="000000"/>
                <w:sz w:val="16"/>
                <w:szCs w:val="16"/>
                <w:lang w:eastAsia="fr-FR"/>
              </w:rPr>
              <w:t>BAT 14f Obsługa techniczna</w:t>
            </w:r>
          </w:p>
          <w:p w14:paraId="6AB3BB58" w14:textId="77777777" w:rsidR="00632E30" w:rsidRPr="00893D9E" w:rsidRDefault="00632E30" w:rsidP="00632E30">
            <w:pPr>
              <w:tabs>
                <w:tab w:val="left" w:pos="922"/>
              </w:tabs>
              <w:spacing w:before="0" w:after="0"/>
              <w:rPr>
                <w:rFonts w:cs="Arial"/>
                <w:bCs/>
                <w:sz w:val="16"/>
                <w:szCs w:val="16"/>
              </w:rPr>
            </w:pPr>
            <w:r w:rsidRPr="00893D9E">
              <w:rPr>
                <w:rFonts w:cs="Arial"/>
                <w:bCs/>
                <w:color w:val="000000"/>
                <w:sz w:val="16"/>
                <w:szCs w:val="16"/>
                <w:lang w:eastAsia="fr-FR"/>
              </w:rPr>
              <w:t xml:space="preserve">Zapewniony będzie dostęp do urządzeń, w których mogą potencjalnie występować nieszczelności, sprzęt ochronny, prowadzone będą regularne kontrole. </w:t>
            </w:r>
          </w:p>
          <w:p w14:paraId="0C2716DC"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BAT 14g. Czyszczenie terenów, na których przetwarzane i magazynowane </w:t>
            </w:r>
          </w:p>
          <w:p w14:paraId="52A49B03"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są odpady</w:t>
            </w:r>
          </w:p>
          <w:p w14:paraId="0FDB988F" w14:textId="77777777" w:rsidR="00632E30" w:rsidRPr="00893D9E" w:rsidRDefault="00632E30" w:rsidP="00632E30">
            <w:pPr>
              <w:spacing w:before="0" w:after="0"/>
              <w:rPr>
                <w:rFonts w:cs="Arial"/>
                <w:bCs/>
                <w:sz w:val="16"/>
                <w:szCs w:val="16"/>
              </w:rPr>
            </w:pPr>
            <w:r w:rsidRPr="00893D9E">
              <w:rPr>
                <w:rFonts w:cs="Arial"/>
                <w:bCs/>
                <w:sz w:val="16"/>
                <w:szCs w:val="16"/>
              </w:rPr>
              <w:t>Teren Zakładu będzie regularnie czyszczony  - zamiatany i myty.</w:t>
            </w:r>
          </w:p>
          <w:p w14:paraId="767870F3" w14:textId="77777777" w:rsidR="00632E30" w:rsidRPr="00893D9E" w:rsidRDefault="00632E30" w:rsidP="00632E30">
            <w:pPr>
              <w:spacing w:before="0" w:after="0"/>
              <w:rPr>
                <w:rFonts w:cs="Arial"/>
                <w:bCs/>
                <w:sz w:val="16"/>
                <w:szCs w:val="16"/>
              </w:rPr>
            </w:pPr>
            <w:r w:rsidRPr="00893D9E">
              <w:rPr>
                <w:rFonts w:cs="Arial"/>
                <w:bCs/>
                <w:sz w:val="16"/>
                <w:szCs w:val="16"/>
              </w:rPr>
              <w:t xml:space="preserve">Instalacja wyposażona będzie  w profesjonalne urządzenia mycia i czyszczenia. </w:t>
            </w:r>
          </w:p>
          <w:p w14:paraId="059213AA" w14:textId="77777777" w:rsidR="00632E30" w:rsidRPr="00893D9E" w:rsidRDefault="00632E30" w:rsidP="00632E30">
            <w:pPr>
              <w:spacing w:before="0" w:after="0"/>
              <w:rPr>
                <w:rFonts w:cs="Arial"/>
                <w:bCs/>
                <w:sz w:val="16"/>
                <w:szCs w:val="16"/>
              </w:rPr>
            </w:pPr>
            <w:r w:rsidRPr="00893D9E">
              <w:rPr>
                <w:rFonts w:cs="Arial"/>
                <w:bCs/>
                <w:sz w:val="16"/>
                <w:szCs w:val="16"/>
              </w:rPr>
              <w:t>Instalacja spełnia wymagania BAT 14.</w:t>
            </w:r>
          </w:p>
        </w:tc>
      </w:tr>
      <w:tr w:rsidR="00632E30" w:rsidRPr="00893D9E" w14:paraId="4F510464" w14:textId="77777777" w:rsidTr="00835765">
        <w:tc>
          <w:tcPr>
            <w:tcW w:w="760" w:type="dxa"/>
            <w:hideMark/>
          </w:tcPr>
          <w:p w14:paraId="08D58267" w14:textId="77777777" w:rsidR="00632E30" w:rsidRPr="00893D9E" w:rsidRDefault="00632E30" w:rsidP="00632E30">
            <w:pPr>
              <w:spacing w:before="0" w:after="0"/>
              <w:rPr>
                <w:rFonts w:cs="Arial"/>
                <w:bCs/>
                <w:sz w:val="16"/>
                <w:szCs w:val="16"/>
              </w:rPr>
            </w:pPr>
            <w:r w:rsidRPr="00893D9E">
              <w:rPr>
                <w:rFonts w:cs="Arial"/>
                <w:bCs/>
                <w:sz w:val="16"/>
                <w:szCs w:val="16"/>
              </w:rPr>
              <w:t>BAT 15</w:t>
            </w:r>
          </w:p>
        </w:tc>
        <w:tc>
          <w:tcPr>
            <w:tcW w:w="1842" w:type="dxa"/>
            <w:hideMark/>
          </w:tcPr>
          <w:p w14:paraId="01F8558E" w14:textId="77777777" w:rsidR="00632E30" w:rsidRPr="00893D9E" w:rsidRDefault="00632E30" w:rsidP="00632E30">
            <w:pPr>
              <w:spacing w:before="0" w:after="0"/>
              <w:rPr>
                <w:rFonts w:cs="Arial"/>
                <w:bCs/>
                <w:sz w:val="16"/>
                <w:szCs w:val="16"/>
              </w:rPr>
            </w:pPr>
            <w:r w:rsidRPr="00893D9E">
              <w:rPr>
                <w:rFonts w:cs="Arial"/>
                <w:bCs/>
                <w:sz w:val="16"/>
                <w:szCs w:val="16"/>
              </w:rPr>
              <w:t>Nie dotyczy.</w:t>
            </w:r>
          </w:p>
        </w:tc>
        <w:tc>
          <w:tcPr>
            <w:tcW w:w="6465" w:type="dxa"/>
          </w:tcPr>
          <w:p w14:paraId="2EF6DB8A" w14:textId="77777777" w:rsidR="00632E30" w:rsidRPr="00893D9E" w:rsidRDefault="00632E30" w:rsidP="00632E30">
            <w:pPr>
              <w:tabs>
                <w:tab w:val="left" w:pos="922"/>
              </w:tabs>
              <w:spacing w:before="0" w:after="0"/>
              <w:rPr>
                <w:rFonts w:cs="Arial"/>
                <w:bCs/>
                <w:sz w:val="16"/>
                <w:szCs w:val="16"/>
              </w:rPr>
            </w:pPr>
          </w:p>
        </w:tc>
      </w:tr>
      <w:tr w:rsidR="00632E30" w:rsidRPr="00893D9E" w14:paraId="3E19C9B9" w14:textId="77777777" w:rsidTr="00835765">
        <w:tc>
          <w:tcPr>
            <w:tcW w:w="760" w:type="dxa"/>
            <w:tcBorders>
              <w:bottom w:val="single" w:sz="4" w:space="0" w:color="auto"/>
            </w:tcBorders>
            <w:hideMark/>
          </w:tcPr>
          <w:p w14:paraId="72225734" w14:textId="77777777" w:rsidR="00632E30" w:rsidRPr="00893D9E" w:rsidRDefault="00632E30" w:rsidP="00632E30">
            <w:pPr>
              <w:spacing w:before="0" w:after="0"/>
              <w:rPr>
                <w:rFonts w:cs="Arial"/>
                <w:bCs/>
                <w:sz w:val="16"/>
                <w:szCs w:val="16"/>
              </w:rPr>
            </w:pPr>
            <w:r w:rsidRPr="00893D9E">
              <w:rPr>
                <w:rFonts w:cs="Arial"/>
                <w:bCs/>
                <w:sz w:val="16"/>
                <w:szCs w:val="16"/>
              </w:rPr>
              <w:t>BAT 16</w:t>
            </w:r>
          </w:p>
        </w:tc>
        <w:tc>
          <w:tcPr>
            <w:tcW w:w="1842" w:type="dxa"/>
            <w:tcBorders>
              <w:bottom w:val="single" w:sz="4" w:space="0" w:color="auto"/>
            </w:tcBorders>
            <w:hideMark/>
          </w:tcPr>
          <w:p w14:paraId="2A784ECB" w14:textId="77777777" w:rsidR="00632E30" w:rsidRPr="00893D9E" w:rsidRDefault="00632E30" w:rsidP="00632E30">
            <w:pPr>
              <w:spacing w:before="0" w:after="0"/>
              <w:rPr>
                <w:rFonts w:cs="Arial"/>
                <w:bCs/>
                <w:sz w:val="16"/>
                <w:szCs w:val="16"/>
              </w:rPr>
            </w:pPr>
            <w:r w:rsidRPr="00893D9E">
              <w:rPr>
                <w:rFonts w:cs="Arial"/>
                <w:bCs/>
                <w:sz w:val="16"/>
                <w:szCs w:val="16"/>
              </w:rPr>
              <w:t>Nie dotyczy.</w:t>
            </w:r>
          </w:p>
        </w:tc>
        <w:tc>
          <w:tcPr>
            <w:tcW w:w="6465" w:type="dxa"/>
            <w:tcBorders>
              <w:bottom w:val="single" w:sz="4" w:space="0" w:color="auto"/>
            </w:tcBorders>
          </w:tcPr>
          <w:p w14:paraId="6473809C" w14:textId="77777777" w:rsidR="00632E30" w:rsidRPr="00893D9E" w:rsidRDefault="00632E30" w:rsidP="00632E30">
            <w:pPr>
              <w:tabs>
                <w:tab w:val="left" w:pos="922"/>
              </w:tabs>
              <w:spacing w:before="0" w:after="0"/>
              <w:rPr>
                <w:rFonts w:cs="Arial"/>
                <w:bCs/>
                <w:sz w:val="16"/>
                <w:szCs w:val="16"/>
              </w:rPr>
            </w:pPr>
          </w:p>
        </w:tc>
      </w:tr>
      <w:tr w:rsidR="00632E30" w:rsidRPr="00893D9E" w14:paraId="4BA27D2F" w14:textId="77777777" w:rsidTr="00835765">
        <w:tc>
          <w:tcPr>
            <w:tcW w:w="760" w:type="dxa"/>
            <w:tcBorders>
              <w:top w:val="single" w:sz="4" w:space="0" w:color="auto"/>
              <w:left w:val="single" w:sz="4" w:space="0" w:color="auto"/>
              <w:bottom w:val="single" w:sz="4" w:space="0" w:color="auto"/>
              <w:right w:val="nil"/>
            </w:tcBorders>
          </w:tcPr>
          <w:p w14:paraId="13CD68C7" w14:textId="77777777" w:rsidR="00632E30" w:rsidRPr="00893D9E" w:rsidRDefault="00632E30" w:rsidP="00632E30">
            <w:pPr>
              <w:spacing w:before="0" w:after="0"/>
              <w:rPr>
                <w:rFonts w:cs="Arial"/>
                <w:bCs/>
                <w:sz w:val="16"/>
                <w:szCs w:val="16"/>
              </w:rPr>
            </w:pPr>
          </w:p>
        </w:tc>
        <w:tc>
          <w:tcPr>
            <w:tcW w:w="1842" w:type="dxa"/>
            <w:tcBorders>
              <w:top w:val="single" w:sz="4" w:space="0" w:color="auto"/>
              <w:left w:val="nil"/>
              <w:bottom w:val="single" w:sz="4" w:space="0" w:color="auto"/>
              <w:right w:val="nil"/>
            </w:tcBorders>
          </w:tcPr>
          <w:p w14:paraId="4A3963F2" w14:textId="50E62CA0" w:rsidR="00632E30" w:rsidRPr="00893D9E" w:rsidRDefault="00632E30" w:rsidP="00632E30">
            <w:pPr>
              <w:spacing w:before="0" w:after="0"/>
              <w:rPr>
                <w:rFonts w:cs="Arial"/>
                <w:bCs/>
                <w:sz w:val="16"/>
                <w:szCs w:val="16"/>
              </w:rPr>
            </w:pPr>
            <w:r w:rsidRPr="00893D9E">
              <w:rPr>
                <w:rFonts w:eastAsia="Calibri" w:cs="Arial"/>
                <w:bCs/>
                <w:sz w:val="16"/>
                <w:szCs w:val="16"/>
                <w:lang w:val="x-none"/>
              </w:rPr>
              <w:t>Hałas i wibracje</w:t>
            </w:r>
          </w:p>
        </w:tc>
        <w:tc>
          <w:tcPr>
            <w:tcW w:w="6465" w:type="dxa"/>
            <w:tcBorders>
              <w:top w:val="single" w:sz="4" w:space="0" w:color="auto"/>
              <w:left w:val="nil"/>
              <w:bottom w:val="single" w:sz="4" w:space="0" w:color="auto"/>
              <w:right w:val="single" w:sz="4" w:space="0" w:color="auto"/>
            </w:tcBorders>
          </w:tcPr>
          <w:p w14:paraId="16BC29F6" w14:textId="77777777" w:rsidR="00632E30" w:rsidRPr="00893D9E" w:rsidRDefault="00632E30" w:rsidP="00632E30">
            <w:pPr>
              <w:tabs>
                <w:tab w:val="left" w:pos="922"/>
              </w:tabs>
              <w:spacing w:before="0" w:after="0"/>
              <w:rPr>
                <w:rFonts w:cs="Arial"/>
                <w:bCs/>
                <w:sz w:val="16"/>
                <w:szCs w:val="16"/>
              </w:rPr>
            </w:pPr>
          </w:p>
        </w:tc>
      </w:tr>
      <w:tr w:rsidR="00632E30" w:rsidRPr="00893D9E" w14:paraId="39BAB7D1" w14:textId="77777777" w:rsidTr="00835765">
        <w:tc>
          <w:tcPr>
            <w:tcW w:w="760" w:type="dxa"/>
            <w:tcBorders>
              <w:top w:val="single" w:sz="4" w:space="0" w:color="auto"/>
            </w:tcBorders>
            <w:hideMark/>
          </w:tcPr>
          <w:p w14:paraId="21E0D153" w14:textId="77777777" w:rsidR="00632E30" w:rsidRPr="00893D9E" w:rsidRDefault="00632E30" w:rsidP="00632E30">
            <w:pPr>
              <w:spacing w:before="0" w:after="0"/>
              <w:rPr>
                <w:rFonts w:cs="Arial"/>
                <w:bCs/>
                <w:sz w:val="16"/>
                <w:szCs w:val="16"/>
              </w:rPr>
            </w:pPr>
            <w:r w:rsidRPr="00893D9E">
              <w:rPr>
                <w:rFonts w:cs="Arial"/>
                <w:bCs/>
                <w:sz w:val="16"/>
                <w:szCs w:val="16"/>
              </w:rPr>
              <w:t>BAT 17</w:t>
            </w:r>
          </w:p>
        </w:tc>
        <w:tc>
          <w:tcPr>
            <w:tcW w:w="1842" w:type="dxa"/>
            <w:tcBorders>
              <w:top w:val="single" w:sz="4" w:space="0" w:color="auto"/>
            </w:tcBorders>
            <w:hideMark/>
          </w:tcPr>
          <w:p w14:paraId="48CB108E"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Opracować, wdrożyć </w:t>
            </w:r>
            <w:r w:rsidRPr="00893D9E">
              <w:rPr>
                <w:rFonts w:cs="Arial"/>
                <w:bCs/>
                <w:sz w:val="16"/>
                <w:szCs w:val="16"/>
              </w:rPr>
              <w:br/>
              <w:t xml:space="preserve">i dokonywać regularnych przeglądów planu zarządzania hałasem </w:t>
            </w:r>
            <w:r w:rsidRPr="00893D9E">
              <w:rPr>
                <w:rFonts w:cs="Arial"/>
                <w:bCs/>
                <w:sz w:val="16"/>
                <w:szCs w:val="16"/>
              </w:rPr>
              <w:br/>
              <w:t xml:space="preserve">i wibracjami w ramach systemu zarządzania środowiskowego (zob. BAT 1), który </w:t>
            </w:r>
            <w:r w:rsidRPr="00893D9E">
              <w:rPr>
                <w:rFonts w:cs="Arial"/>
                <w:bCs/>
                <w:sz w:val="16"/>
                <w:szCs w:val="16"/>
              </w:rPr>
              <w:lastRenderedPageBreak/>
              <w:t>obejmuje wszystkie elementy wymienione w BAT 17.</w:t>
            </w:r>
          </w:p>
        </w:tc>
        <w:tc>
          <w:tcPr>
            <w:tcW w:w="6465" w:type="dxa"/>
            <w:tcBorders>
              <w:top w:val="single" w:sz="4" w:space="0" w:color="auto"/>
            </w:tcBorders>
            <w:hideMark/>
          </w:tcPr>
          <w:p w14:paraId="3146E24A"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lastRenderedPageBreak/>
              <w:t xml:space="preserve">BAT 17 ogranicza się do przypadków, w których przewiduje się, że w obiektach wrażliwych odczuwana będzie lub zostanie uzasadniona dokuczliwość hałasu </w:t>
            </w:r>
            <w:r w:rsidRPr="00893D9E">
              <w:rPr>
                <w:rFonts w:cs="Arial"/>
                <w:bCs/>
                <w:sz w:val="16"/>
                <w:szCs w:val="16"/>
              </w:rPr>
              <w:br/>
              <w:t>i wibracji.</w:t>
            </w:r>
          </w:p>
          <w:p w14:paraId="07640E66" w14:textId="77777777" w:rsidR="00632E30" w:rsidRPr="00893D9E" w:rsidRDefault="00632E30" w:rsidP="00632E30">
            <w:pPr>
              <w:spacing w:before="0" w:after="0"/>
              <w:rPr>
                <w:rFonts w:eastAsiaTheme="minorHAnsi" w:cs="Arial"/>
                <w:bCs/>
                <w:color w:val="000000"/>
                <w:sz w:val="16"/>
                <w:szCs w:val="16"/>
                <w:lang w:eastAsia="en-US"/>
              </w:rPr>
            </w:pPr>
            <w:r w:rsidRPr="00893D9E">
              <w:rPr>
                <w:rFonts w:cs="Arial"/>
                <w:bCs/>
                <w:color w:val="000000"/>
                <w:sz w:val="16"/>
                <w:szCs w:val="16"/>
              </w:rPr>
              <w:t>W instalacji prowadzone będą regularne kontrole i konserwacja urządzeń mających wpływ na generację hałasu i wibracji. Wdrożony będzie  monitoring.</w:t>
            </w:r>
          </w:p>
          <w:p w14:paraId="2489068B" w14:textId="269CF24C"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Dla instalacji prowadzona została analiza akustyczna wskazująca na brak istotnego oddziaływania instalacji na tereny i obiekty wrażliwe. Zgodnie z obowiązującym prawem, pomiary poziomów hałasu przeprowadzane będą z częstotliwością co 2 lata </w:t>
            </w:r>
            <w:r w:rsidRPr="00893D9E">
              <w:rPr>
                <w:rFonts w:cs="Arial"/>
                <w:bCs/>
                <w:sz w:val="16"/>
                <w:szCs w:val="16"/>
              </w:rPr>
              <w:lastRenderedPageBreak/>
              <w:t>oraz po każdej zmianie procedury pracy instalacji lub wymianie urządzeń określonych w pozwoleniu zintegrowanym.</w:t>
            </w:r>
          </w:p>
          <w:p w14:paraId="37CCD1C5" w14:textId="63DC497E"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Dla instalacji  opracowany i wdrożony będzie plan zarządzania hałasem i wibracjami. </w:t>
            </w:r>
          </w:p>
          <w:p w14:paraId="47985326" w14:textId="77777777" w:rsidR="00632E30" w:rsidRPr="00893D9E" w:rsidRDefault="00632E30" w:rsidP="00632E30">
            <w:pPr>
              <w:tabs>
                <w:tab w:val="left" w:pos="922"/>
              </w:tabs>
              <w:spacing w:before="0" w:after="0"/>
              <w:rPr>
                <w:rFonts w:cs="Arial"/>
                <w:bCs/>
                <w:color w:val="000000"/>
                <w:sz w:val="16"/>
                <w:szCs w:val="16"/>
                <w:lang w:eastAsia="fr-FR"/>
              </w:rPr>
            </w:pPr>
            <w:r w:rsidRPr="00893D9E">
              <w:rPr>
                <w:rFonts w:cs="Arial"/>
                <w:bCs/>
                <w:sz w:val="16"/>
                <w:szCs w:val="16"/>
              </w:rPr>
              <w:t>Instalacja spełnia wymagania BAT 17.</w:t>
            </w:r>
          </w:p>
        </w:tc>
      </w:tr>
      <w:tr w:rsidR="00632E30" w:rsidRPr="00893D9E" w14:paraId="05EDAD7F" w14:textId="77777777" w:rsidTr="00835765">
        <w:tc>
          <w:tcPr>
            <w:tcW w:w="760" w:type="dxa"/>
            <w:tcBorders>
              <w:bottom w:val="single" w:sz="4" w:space="0" w:color="auto"/>
            </w:tcBorders>
            <w:hideMark/>
          </w:tcPr>
          <w:p w14:paraId="4B2A8CB0" w14:textId="77777777" w:rsidR="00632E30" w:rsidRPr="00893D9E" w:rsidRDefault="00632E30" w:rsidP="00632E30">
            <w:pPr>
              <w:spacing w:before="0" w:after="0"/>
              <w:rPr>
                <w:rFonts w:cs="Arial"/>
                <w:bCs/>
                <w:sz w:val="16"/>
                <w:szCs w:val="16"/>
              </w:rPr>
            </w:pPr>
            <w:r w:rsidRPr="00893D9E">
              <w:rPr>
                <w:rFonts w:cs="Arial"/>
                <w:bCs/>
                <w:sz w:val="16"/>
                <w:szCs w:val="16"/>
              </w:rPr>
              <w:lastRenderedPageBreak/>
              <w:t>BAT 18</w:t>
            </w:r>
          </w:p>
        </w:tc>
        <w:tc>
          <w:tcPr>
            <w:tcW w:w="1842" w:type="dxa"/>
            <w:tcBorders>
              <w:bottom w:val="single" w:sz="4" w:space="0" w:color="auto"/>
            </w:tcBorders>
            <w:hideMark/>
          </w:tcPr>
          <w:p w14:paraId="3A642BE2"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Zapobiegać emisjom hałasu i wibracjom lub, jeżeli jest to niemożliwe, emisje hałasu i wibracji ograniczać.  </w:t>
            </w:r>
          </w:p>
        </w:tc>
        <w:tc>
          <w:tcPr>
            <w:tcW w:w="6465" w:type="dxa"/>
            <w:tcBorders>
              <w:bottom w:val="single" w:sz="4" w:space="0" w:color="auto"/>
            </w:tcBorders>
            <w:hideMark/>
          </w:tcPr>
          <w:p w14:paraId="2FF43ED1"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Na terenie instalacji stosowane będą techniki:</w:t>
            </w:r>
          </w:p>
          <w:p w14:paraId="481A96DE"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BAT 18a. Właściwa lokalizacja urządzeń i budynków</w:t>
            </w:r>
          </w:p>
          <w:p w14:paraId="3F1A8C4E" w14:textId="2FB45144" w:rsidR="00632E30" w:rsidRPr="00893D9E" w:rsidRDefault="00632E30" w:rsidP="00632E30">
            <w:pPr>
              <w:tabs>
                <w:tab w:val="left" w:pos="922"/>
              </w:tabs>
              <w:spacing w:before="0" w:after="0"/>
              <w:rPr>
                <w:rFonts w:cs="Arial"/>
                <w:bCs/>
                <w:color w:val="FF0000"/>
                <w:sz w:val="16"/>
                <w:szCs w:val="16"/>
              </w:rPr>
            </w:pPr>
            <w:r w:rsidRPr="00893D9E">
              <w:rPr>
                <w:rFonts w:cs="Arial"/>
                <w:bCs/>
                <w:sz w:val="16"/>
                <w:szCs w:val="16"/>
              </w:rPr>
              <w:t>Instalacja zlokalizowana będzie z dala od zabudowy mieszkalnej. Budynki na terenie Zakładu zostały odpowiednio rozlokowane.</w:t>
            </w:r>
          </w:p>
          <w:p w14:paraId="78855503"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BAT 18b. Środki operacyjne</w:t>
            </w:r>
          </w:p>
          <w:p w14:paraId="2E1B5BA3" w14:textId="77777777" w:rsidR="00632E30" w:rsidRPr="00893D9E" w:rsidRDefault="00632E30" w:rsidP="00632E30">
            <w:pPr>
              <w:numPr>
                <w:ilvl w:val="0"/>
                <w:numId w:val="36"/>
              </w:numPr>
              <w:tabs>
                <w:tab w:val="left" w:pos="922"/>
              </w:tabs>
              <w:suppressAutoHyphens/>
              <w:spacing w:before="0" w:after="0"/>
              <w:contextualSpacing/>
              <w:rPr>
                <w:rFonts w:eastAsia="Calibri" w:cs="Arial"/>
                <w:bCs/>
                <w:sz w:val="16"/>
                <w:szCs w:val="16"/>
                <w:lang w:val="x-none" w:eastAsia="en-US"/>
              </w:rPr>
            </w:pPr>
            <w:r w:rsidRPr="00893D9E">
              <w:rPr>
                <w:rFonts w:eastAsia="Calibri" w:cs="Arial"/>
                <w:bCs/>
                <w:sz w:val="16"/>
                <w:szCs w:val="16"/>
                <w:lang w:val="x-none"/>
              </w:rPr>
              <w:t>urządzenia zlokalizowane na terenie instalacji będą podlegały okresowej kontroli i konserwacji.</w:t>
            </w:r>
          </w:p>
          <w:p w14:paraId="6A974651" w14:textId="43EC392D" w:rsidR="00632E30" w:rsidRPr="00893D9E" w:rsidRDefault="00632E30" w:rsidP="00632E30">
            <w:pPr>
              <w:numPr>
                <w:ilvl w:val="0"/>
                <w:numId w:val="36"/>
              </w:numPr>
              <w:tabs>
                <w:tab w:val="left" w:pos="922"/>
              </w:tabs>
              <w:suppressAutoHyphens/>
              <w:spacing w:before="0" w:after="0"/>
              <w:contextualSpacing/>
              <w:rPr>
                <w:rFonts w:eastAsia="Calibri" w:cs="Arial"/>
                <w:bCs/>
                <w:sz w:val="16"/>
                <w:szCs w:val="16"/>
                <w:lang w:val="x-none"/>
              </w:rPr>
            </w:pPr>
            <w:r w:rsidRPr="00893D9E">
              <w:rPr>
                <w:rFonts w:eastAsia="Calibri" w:cs="Arial"/>
                <w:bCs/>
                <w:sz w:val="16"/>
                <w:szCs w:val="16"/>
                <w:lang w:val="x-none"/>
              </w:rPr>
              <w:t>bramy i drzwi obiektów budowlanych wykonane będą jako szczelne, będą zamykane – automatycznie, za pomocą napędów elektrycznych, w drzwiach wjazdowych i wyjazdowych hali technologicznej zamontowane będą kurtyny powietrzne,</w:t>
            </w:r>
          </w:p>
          <w:p w14:paraId="487183EB" w14:textId="77777777" w:rsidR="00632E30" w:rsidRPr="00893D9E" w:rsidRDefault="00632E30" w:rsidP="00632E30">
            <w:pPr>
              <w:numPr>
                <w:ilvl w:val="0"/>
                <w:numId w:val="36"/>
              </w:numPr>
              <w:tabs>
                <w:tab w:val="left" w:pos="922"/>
              </w:tabs>
              <w:suppressAutoHyphens/>
              <w:spacing w:before="0" w:after="0"/>
              <w:contextualSpacing/>
              <w:rPr>
                <w:rFonts w:eastAsia="Calibri" w:cs="Arial"/>
                <w:bCs/>
                <w:sz w:val="16"/>
                <w:szCs w:val="16"/>
                <w:lang w:val="x-none"/>
              </w:rPr>
            </w:pPr>
            <w:r w:rsidRPr="00893D9E">
              <w:rPr>
                <w:rFonts w:eastAsia="Calibri" w:cs="Arial"/>
                <w:bCs/>
                <w:sz w:val="16"/>
                <w:szCs w:val="16"/>
                <w:lang w:val="x-none"/>
              </w:rPr>
              <w:t>urządzenia obsługiwane będą przez doświadczony personel,</w:t>
            </w:r>
          </w:p>
          <w:p w14:paraId="45DE96D4" w14:textId="77777777" w:rsidR="00632E30" w:rsidRPr="00893D9E" w:rsidRDefault="00632E30" w:rsidP="00632E30">
            <w:pPr>
              <w:numPr>
                <w:ilvl w:val="0"/>
                <w:numId w:val="36"/>
              </w:numPr>
              <w:spacing w:before="0" w:after="0"/>
              <w:contextualSpacing/>
              <w:rPr>
                <w:rFonts w:eastAsia="Calibri" w:cs="Arial"/>
                <w:bCs/>
                <w:sz w:val="16"/>
                <w:szCs w:val="16"/>
                <w:lang w:val="x-none"/>
              </w:rPr>
            </w:pPr>
            <w:r w:rsidRPr="00893D9E">
              <w:rPr>
                <w:rFonts w:eastAsia="Calibri" w:cs="Arial"/>
                <w:bCs/>
                <w:sz w:val="16"/>
                <w:szCs w:val="16"/>
                <w:lang w:val="x-none"/>
              </w:rPr>
              <w:t>unikanie przeprowadzania hałaśliwej działalności w nocy,</w:t>
            </w:r>
          </w:p>
          <w:p w14:paraId="074D0F4C" w14:textId="4AA67F92" w:rsidR="00632E30" w:rsidRPr="00893D9E" w:rsidRDefault="00632E30" w:rsidP="00632E30">
            <w:pPr>
              <w:numPr>
                <w:ilvl w:val="0"/>
                <w:numId w:val="36"/>
              </w:numPr>
              <w:spacing w:before="0" w:after="0"/>
              <w:contextualSpacing/>
              <w:rPr>
                <w:rFonts w:eastAsia="Calibri" w:cs="Arial"/>
                <w:bCs/>
                <w:sz w:val="16"/>
                <w:szCs w:val="16"/>
                <w:lang w:val="x-none"/>
              </w:rPr>
            </w:pPr>
            <w:r w:rsidRPr="00893D9E">
              <w:rPr>
                <w:rFonts w:cs="Arial"/>
                <w:bCs/>
                <w:color w:val="000000"/>
                <w:sz w:val="16"/>
                <w:szCs w:val="16"/>
              </w:rPr>
              <w:t xml:space="preserve">wyposażenie urządzeń w obudowy izolacyjne, </w:t>
            </w:r>
          </w:p>
          <w:p w14:paraId="325086A4"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BAT 18c. Wykorzystywanie mało hałaśliwego sprzętu. </w:t>
            </w:r>
          </w:p>
          <w:p w14:paraId="564A059D"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BAT 18d. Sprzęt służący do kontroli hałasu i wibracji</w:t>
            </w:r>
          </w:p>
          <w:p w14:paraId="70C62F2D"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Na terenie zakładu hałaśliwe urządzenia zostaną umieszczone wewnątrz budynków.</w:t>
            </w:r>
          </w:p>
          <w:p w14:paraId="7E0CB4B3"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BAT 18e. Redukcja hałasu – urządzenia zostaną umieszczone wewnątrz budynków.</w:t>
            </w:r>
          </w:p>
          <w:p w14:paraId="487D31D6" w14:textId="45D9264E" w:rsidR="00632E30" w:rsidRPr="00893D9E" w:rsidRDefault="00632E30" w:rsidP="00632E30">
            <w:pPr>
              <w:tabs>
                <w:tab w:val="left" w:pos="922"/>
              </w:tabs>
              <w:spacing w:before="0" w:after="0"/>
              <w:rPr>
                <w:rFonts w:cs="Arial"/>
                <w:bCs/>
                <w:sz w:val="16"/>
                <w:szCs w:val="16"/>
              </w:rPr>
            </w:pPr>
            <w:r w:rsidRPr="00893D9E">
              <w:rPr>
                <w:rFonts w:cs="Arial"/>
                <w:bCs/>
                <w:sz w:val="16"/>
                <w:szCs w:val="16"/>
              </w:rPr>
              <w:t>Instalacja spełnia wymagania BAT 18.</w:t>
            </w:r>
          </w:p>
        </w:tc>
      </w:tr>
      <w:tr w:rsidR="00632E30" w:rsidRPr="00893D9E" w14:paraId="11036C7F" w14:textId="77777777" w:rsidTr="00835765">
        <w:tc>
          <w:tcPr>
            <w:tcW w:w="760" w:type="dxa"/>
            <w:tcBorders>
              <w:top w:val="single" w:sz="4" w:space="0" w:color="auto"/>
              <w:left w:val="single" w:sz="4" w:space="0" w:color="auto"/>
              <w:bottom w:val="single" w:sz="4" w:space="0" w:color="auto"/>
              <w:right w:val="nil"/>
            </w:tcBorders>
          </w:tcPr>
          <w:p w14:paraId="21CE8035" w14:textId="77777777" w:rsidR="00632E30" w:rsidRPr="00893D9E" w:rsidRDefault="00632E30" w:rsidP="00632E30">
            <w:pPr>
              <w:spacing w:before="0" w:after="0"/>
              <w:rPr>
                <w:rFonts w:cs="Arial"/>
                <w:bCs/>
                <w:sz w:val="16"/>
                <w:szCs w:val="16"/>
              </w:rPr>
            </w:pPr>
          </w:p>
        </w:tc>
        <w:tc>
          <w:tcPr>
            <w:tcW w:w="1842" w:type="dxa"/>
            <w:tcBorders>
              <w:top w:val="single" w:sz="4" w:space="0" w:color="auto"/>
              <w:left w:val="nil"/>
              <w:bottom w:val="single" w:sz="4" w:space="0" w:color="auto"/>
              <w:right w:val="nil"/>
            </w:tcBorders>
          </w:tcPr>
          <w:p w14:paraId="0A192D34" w14:textId="46CF035E" w:rsidR="00632E30" w:rsidRPr="00893D9E" w:rsidRDefault="00632E30" w:rsidP="00632E30">
            <w:pPr>
              <w:tabs>
                <w:tab w:val="left" w:pos="922"/>
              </w:tabs>
              <w:spacing w:before="0" w:after="0"/>
              <w:rPr>
                <w:rFonts w:cs="Arial"/>
                <w:bCs/>
                <w:sz w:val="16"/>
                <w:szCs w:val="16"/>
              </w:rPr>
            </w:pPr>
            <w:r w:rsidRPr="00893D9E">
              <w:rPr>
                <w:rFonts w:eastAsia="Calibri" w:cs="Arial"/>
                <w:bCs/>
                <w:sz w:val="16"/>
                <w:szCs w:val="16"/>
                <w:lang w:val="x-none"/>
              </w:rPr>
              <w:t>Emisje do wody</w:t>
            </w:r>
          </w:p>
        </w:tc>
        <w:tc>
          <w:tcPr>
            <w:tcW w:w="6465" w:type="dxa"/>
            <w:tcBorders>
              <w:top w:val="single" w:sz="4" w:space="0" w:color="auto"/>
              <w:left w:val="nil"/>
              <w:bottom w:val="single" w:sz="4" w:space="0" w:color="auto"/>
              <w:right w:val="single" w:sz="4" w:space="0" w:color="auto"/>
            </w:tcBorders>
          </w:tcPr>
          <w:p w14:paraId="02E7C87F" w14:textId="77777777" w:rsidR="00632E30" w:rsidRPr="00893D9E" w:rsidRDefault="00632E30" w:rsidP="00632E30">
            <w:pPr>
              <w:tabs>
                <w:tab w:val="left" w:pos="922"/>
              </w:tabs>
              <w:spacing w:before="0" w:after="0"/>
              <w:rPr>
                <w:rFonts w:cs="Arial"/>
                <w:bCs/>
                <w:sz w:val="16"/>
                <w:szCs w:val="16"/>
              </w:rPr>
            </w:pPr>
          </w:p>
        </w:tc>
      </w:tr>
      <w:tr w:rsidR="00632E30" w:rsidRPr="00893D9E" w14:paraId="5F3195B0" w14:textId="77777777" w:rsidTr="00835765">
        <w:tc>
          <w:tcPr>
            <w:tcW w:w="760" w:type="dxa"/>
            <w:tcBorders>
              <w:top w:val="single" w:sz="4" w:space="0" w:color="auto"/>
            </w:tcBorders>
            <w:hideMark/>
          </w:tcPr>
          <w:p w14:paraId="62B6E080" w14:textId="77777777" w:rsidR="00632E30" w:rsidRPr="00893D9E" w:rsidRDefault="00632E30" w:rsidP="00632E30">
            <w:pPr>
              <w:spacing w:before="0" w:after="0"/>
              <w:rPr>
                <w:rFonts w:cs="Arial"/>
                <w:bCs/>
                <w:sz w:val="16"/>
                <w:szCs w:val="16"/>
              </w:rPr>
            </w:pPr>
            <w:r w:rsidRPr="00893D9E">
              <w:rPr>
                <w:rFonts w:cs="Arial"/>
                <w:bCs/>
                <w:sz w:val="16"/>
                <w:szCs w:val="16"/>
              </w:rPr>
              <w:t>BAT 19</w:t>
            </w:r>
          </w:p>
        </w:tc>
        <w:tc>
          <w:tcPr>
            <w:tcW w:w="1842" w:type="dxa"/>
            <w:tcBorders>
              <w:top w:val="single" w:sz="4" w:space="0" w:color="auto"/>
            </w:tcBorders>
            <w:hideMark/>
          </w:tcPr>
          <w:p w14:paraId="1CCF70BC"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Optymalizować zużycie wody, aby zmniejszyć ilość wytwarzanych ścieków oraz aby zapobiec lub, jeżeli nie jest to możliwe, aby ograniczyć emisje do gleby i wody.</w:t>
            </w:r>
          </w:p>
        </w:tc>
        <w:tc>
          <w:tcPr>
            <w:tcW w:w="6465" w:type="dxa"/>
            <w:tcBorders>
              <w:top w:val="single" w:sz="4" w:space="0" w:color="auto"/>
            </w:tcBorders>
            <w:hideMark/>
          </w:tcPr>
          <w:p w14:paraId="5D2494CB"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Na terenie instalacji stosowane będą techniki optymalizowania zużycia wody </w:t>
            </w:r>
            <w:r w:rsidRPr="00893D9E">
              <w:rPr>
                <w:rFonts w:cs="Arial"/>
                <w:bCs/>
                <w:sz w:val="16"/>
                <w:szCs w:val="16"/>
              </w:rPr>
              <w:br/>
              <w:t>i ograniczania emisji do gleby i wody:</w:t>
            </w:r>
          </w:p>
          <w:p w14:paraId="5F6D07EF"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BAT 19a. Gospodarka wodna</w:t>
            </w:r>
          </w:p>
          <w:p w14:paraId="74D65402" w14:textId="77777777" w:rsidR="00632E30" w:rsidRPr="00893D9E" w:rsidRDefault="00632E30" w:rsidP="00632E30">
            <w:pPr>
              <w:tabs>
                <w:tab w:val="left" w:pos="922"/>
              </w:tabs>
              <w:spacing w:before="0" w:after="0"/>
              <w:rPr>
                <w:rFonts w:cs="Arial"/>
                <w:bCs/>
                <w:sz w:val="16"/>
                <w:szCs w:val="16"/>
                <w:lang w:eastAsia="fr-FR"/>
              </w:rPr>
            </w:pPr>
            <w:r w:rsidRPr="00893D9E">
              <w:rPr>
                <w:rFonts w:cs="Arial"/>
                <w:bCs/>
                <w:color w:val="000000"/>
                <w:sz w:val="16"/>
                <w:szCs w:val="16"/>
                <w:lang w:eastAsia="fr-FR"/>
              </w:rPr>
              <w:t xml:space="preserve">Zużycie wody będzie optymalizowane poprzez stosowanie środków obejmujących </w:t>
            </w:r>
            <w:r w:rsidRPr="00893D9E">
              <w:rPr>
                <w:rFonts w:cs="Arial"/>
                <w:bCs/>
                <w:sz w:val="16"/>
                <w:szCs w:val="16"/>
                <w:lang w:eastAsia="fr-FR"/>
              </w:rPr>
              <w:t xml:space="preserve">plany oszczędzania wody oraz optymalizację wykorzystania wody do czyszczenia. </w:t>
            </w:r>
          </w:p>
          <w:p w14:paraId="5D61B80D" w14:textId="77777777" w:rsidR="00632E30" w:rsidRPr="00893D9E" w:rsidRDefault="00632E30" w:rsidP="00632E30">
            <w:pPr>
              <w:tabs>
                <w:tab w:val="left" w:pos="922"/>
              </w:tabs>
              <w:spacing w:before="0" w:after="0"/>
              <w:rPr>
                <w:rFonts w:cs="Arial"/>
                <w:bCs/>
                <w:sz w:val="16"/>
                <w:szCs w:val="16"/>
                <w:lang w:eastAsia="fr-FR"/>
              </w:rPr>
            </w:pPr>
            <w:r w:rsidRPr="00893D9E">
              <w:rPr>
                <w:rFonts w:cs="Arial"/>
                <w:bCs/>
                <w:sz w:val="16"/>
                <w:szCs w:val="16"/>
                <w:lang w:eastAsia="fr-FR"/>
              </w:rPr>
              <w:t>BAT 19b. Recyrkulacja wody</w:t>
            </w:r>
          </w:p>
          <w:p w14:paraId="08DEB726" w14:textId="77777777" w:rsidR="00632E30" w:rsidRPr="00893D9E" w:rsidRDefault="00632E30" w:rsidP="00632E30">
            <w:pPr>
              <w:tabs>
                <w:tab w:val="left" w:pos="922"/>
              </w:tabs>
              <w:spacing w:before="0" w:after="0"/>
              <w:rPr>
                <w:rFonts w:cs="Arial"/>
                <w:bCs/>
                <w:color w:val="000000"/>
                <w:sz w:val="16"/>
                <w:szCs w:val="16"/>
                <w:lang w:eastAsia="fr-FR"/>
              </w:rPr>
            </w:pPr>
            <w:r w:rsidRPr="00893D9E">
              <w:rPr>
                <w:rFonts w:cs="Arial"/>
                <w:bCs/>
                <w:color w:val="000000"/>
                <w:sz w:val="16"/>
                <w:szCs w:val="16"/>
                <w:lang w:eastAsia="fr-FR"/>
              </w:rPr>
              <w:t xml:space="preserve">Instalacja będzie wyposażona w zamknięty obieg wody procesowej – </w:t>
            </w:r>
            <w:r w:rsidRPr="00893D9E">
              <w:rPr>
                <w:rFonts w:cs="Arial"/>
                <w:bCs/>
                <w:color w:val="000000"/>
                <w:sz w:val="16"/>
                <w:szCs w:val="16"/>
                <w:lang w:eastAsia="fr-FR"/>
              </w:rPr>
              <w:br/>
              <w:t xml:space="preserve">w zastosowanej technologii odcieki recyrkulowane będą do procesu do zraszania  wsadu. </w:t>
            </w:r>
          </w:p>
          <w:p w14:paraId="6324D9E9" w14:textId="77777777" w:rsidR="00632E30" w:rsidRPr="00893D9E" w:rsidRDefault="00632E30" w:rsidP="00632E30">
            <w:pPr>
              <w:tabs>
                <w:tab w:val="left" w:pos="922"/>
              </w:tabs>
              <w:spacing w:before="0" w:after="0"/>
              <w:rPr>
                <w:rFonts w:cs="Arial"/>
                <w:bCs/>
                <w:color w:val="000000"/>
                <w:sz w:val="16"/>
                <w:szCs w:val="16"/>
                <w:lang w:eastAsia="fr-FR"/>
              </w:rPr>
            </w:pPr>
            <w:r w:rsidRPr="00893D9E">
              <w:rPr>
                <w:rFonts w:cs="Arial"/>
                <w:bCs/>
                <w:color w:val="000000"/>
                <w:sz w:val="16"/>
                <w:szCs w:val="16"/>
                <w:lang w:eastAsia="fr-FR"/>
              </w:rPr>
              <w:t>BAT 19c. Powierzchnia nieprzepuszczalna</w:t>
            </w:r>
          </w:p>
          <w:p w14:paraId="17C8A6D3" w14:textId="77777777" w:rsidR="00632E30" w:rsidRPr="00893D9E" w:rsidRDefault="00632E30" w:rsidP="00632E30">
            <w:pPr>
              <w:tabs>
                <w:tab w:val="left" w:pos="922"/>
              </w:tabs>
              <w:spacing w:before="0" w:after="0"/>
              <w:rPr>
                <w:rFonts w:cs="Arial"/>
                <w:bCs/>
                <w:color w:val="000000"/>
                <w:sz w:val="16"/>
                <w:szCs w:val="16"/>
                <w:lang w:eastAsia="fr-FR"/>
              </w:rPr>
            </w:pPr>
            <w:r w:rsidRPr="00893D9E">
              <w:rPr>
                <w:rFonts w:cs="Arial"/>
                <w:bCs/>
                <w:color w:val="000000"/>
                <w:sz w:val="16"/>
                <w:szCs w:val="16"/>
                <w:lang w:eastAsia="fr-FR"/>
              </w:rPr>
              <w:t xml:space="preserve">Wszystkie miejsca przetwarzania i magazynowania odpadów wyposażone będą </w:t>
            </w:r>
            <w:r w:rsidRPr="00893D9E">
              <w:rPr>
                <w:rFonts w:cs="Arial"/>
                <w:bCs/>
                <w:color w:val="000000"/>
                <w:sz w:val="16"/>
                <w:szCs w:val="16"/>
                <w:lang w:eastAsia="fr-FR"/>
              </w:rPr>
              <w:br/>
              <w:t>w szczelne, nieprzepuszczalne i skanalizowane podłoża.</w:t>
            </w:r>
          </w:p>
          <w:p w14:paraId="07B4A4B4"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BAT 19d. Techniki ograniczania prawdopodobieństwa przelewów i awarii zbiorników i pojemników oraz ich wpływu</w:t>
            </w:r>
          </w:p>
          <w:p w14:paraId="381F3BC6" w14:textId="015371C6"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We wszystkich zbiornikach ścieków technologicznych wyznaczone będą poziomy ich wypełnienia.  </w:t>
            </w:r>
          </w:p>
          <w:p w14:paraId="2144DF1E" w14:textId="77777777" w:rsidR="00632E30" w:rsidRPr="00893D9E" w:rsidRDefault="00632E30" w:rsidP="00632E30">
            <w:pPr>
              <w:tabs>
                <w:tab w:val="left" w:pos="922"/>
              </w:tabs>
              <w:spacing w:before="0" w:after="0"/>
              <w:rPr>
                <w:rFonts w:cs="Arial"/>
                <w:bCs/>
                <w:color w:val="FF0000"/>
                <w:sz w:val="16"/>
                <w:szCs w:val="16"/>
              </w:rPr>
            </w:pPr>
            <w:r w:rsidRPr="00893D9E">
              <w:rPr>
                <w:rFonts w:cs="Arial"/>
                <w:bCs/>
                <w:sz w:val="16"/>
                <w:szCs w:val="16"/>
              </w:rPr>
              <w:t>BAT 19e. Zadaszenie obszarów magazynowania i przetwarzania odpadów</w:t>
            </w:r>
          </w:p>
          <w:p w14:paraId="6A30409C" w14:textId="19A618C7" w:rsidR="00632E30" w:rsidRPr="00893D9E" w:rsidRDefault="00632E30" w:rsidP="00632E30">
            <w:pPr>
              <w:tabs>
                <w:tab w:val="left" w:pos="922"/>
              </w:tabs>
              <w:spacing w:before="0" w:after="0"/>
              <w:rPr>
                <w:rFonts w:cs="Arial"/>
                <w:bCs/>
                <w:sz w:val="16"/>
                <w:szCs w:val="16"/>
              </w:rPr>
            </w:pPr>
            <w:r w:rsidRPr="00893D9E">
              <w:rPr>
                <w:rFonts w:cs="Arial"/>
                <w:bCs/>
                <w:color w:val="000000"/>
                <w:sz w:val="16"/>
                <w:szCs w:val="16"/>
                <w:lang w:eastAsia="fr-FR"/>
              </w:rPr>
              <w:t xml:space="preserve">Miejsca magazynowania i przetwarzania odpadów będą stanowiły zamknięte obiekty budowlane, tj. bioreaktory żelbetowe, hala technologiczna, co eliminować będzie kontakt odpadów z wodami opadowymi, i tym samym minimalizować objętość zanieczyszczonych wód opadowych. </w:t>
            </w:r>
          </w:p>
          <w:p w14:paraId="582BA226"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BAT 19f. Segregacja ścieków</w:t>
            </w:r>
          </w:p>
          <w:p w14:paraId="1CF860DA" w14:textId="7FE366FE" w:rsidR="00632E30" w:rsidRPr="00893D9E" w:rsidRDefault="00632E30" w:rsidP="00632E30">
            <w:pPr>
              <w:widowControl w:val="0"/>
              <w:suppressAutoHyphens/>
              <w:autoSpaceDN w:val="0"/>
              <w:spacing w:before="0" w:after="0"/>
              <w:textAlignment w:val="baseline"/>
              <w:rPr>
                <w:rFonts w:eastAsia="Calibri" w:cs="Arial"/>
                <w:bCs/>
                <w:sz w:val="16"/>
                <w:szCs w:val="16"/>
                <w:lang w:val="x-none" w:eastAsia="en-US"/>
              </w:rPr>
            </w:pPr>
            <w:r w:rsidRPr="00893D9E">
              <w:rPr>
                <w:rFonts w:eastAsia="Andale Sans UI" w:cs="Arial"/>
                <w:bCs/>
                <w:color w:val="000000"/>
                <w:sz w:val="16"/>
                <w:szCs w:val="16"/>
                <w:lang w:eastAsia="fr-FR"/>
              </w:rPr>
              <w:t>Poszczególne strumienie ścieków technologicznych i wód opadowo-roztopowych ujmowane będą odrębnie i gromadzone w dedykowanych im szczelnych, , bezodpływowych zbiornikach oz. Z1, Z2 i Z3.</w:t>
            </w:r>
          </w:p>
          <w:p w14:paraId="7FA844E3" w14:textId="77777777" w:rsidR="00632E30" w:rsidRPr="00893D9E" w:rsidRDefault="00632E30" w:rsidP="00632E30">
            <w:pPr>
              <w:widowControl w:val="0"/>
              <w:suppressAutoHyphens/>
              <w:autoSpaceDN w:val="0"/>
              <w:spacing w:before="0" w:after="0"/>
              <w:textAlignment w:val="baseline"/>
              <w:rPr>
                <w:rFonts w:cs="Arial"/>
                <w:bCs/>
                <w:sz w:val="16"/>
                <w:szCs w:val="16"/>
              </w:rPr>
            </w:pPr>
            <w:r w:rsidRPr="00893D9E">
              <w:rPr>
                <w:rFonts w:eastAsia="Andale Sans UI" w:cs="Arial"/>
                <w:bCs/>
                <w:color w:val="000000"/>
                <w:sz w:val="16"/>
                <w:szCs w:val="16"/>
                <w:lang w:eastAsia="fr-FR"/>
              </w:rPr>
              <w:t>W szczególności, niezanieczyszczone wody będą oddzielane od ścieków, które wymagać będą oczyszczania</w:t>
            </w:r>
            <w:r w:rsidRPr="00893D9E">
              <w:rPr>
                <w:rFonts w:eastAsia="Andale Sans UI" w:cs="Arial"/>
                <w:bCs/>
                <w:color w:val="000000"/>
                <w:sz w:val="16"/>
                <w:szCs w:val="16"/>
              </w:rPr>
              <w:t xml:space="preserve">. </w:t>
            </w:r>
            <w:r w:rsidRPr="00893D9E">
              <w:rPr>
                <w:rFonts w:cs="Arial"/>
                <w:bCs/>
                <w:sz w:val="16"/>
                <w:szCs w:val="16"/>
              </w:rPr>
              <w:t>Instalacja posiadać będzie oddzielne systemy:</w:t>
            </w:r>
          </w:p>
          <w:p w14:paraId="7567B36B" w14:textId="4CB1C9AD" w:rsidR="00632E30" w:rsidRPr="00893D9E" w:rsidRDefault="00632E30" w:rsidP="00632E30">
            <w:pPr>
              <w:numPr>
                <w:ilvl w:val="0"/>
                <w:numId w:val="37"/>
              </w:numPr>
              <w:tabs>
                <w:tab w:val="left" w:pos="316"/>
              </w:tabs>
              <w:spacing w:before="0" w:after="0"/>
              <w:ind w:hanging="631"/>
              <w:contextualSpacing/>
              <w:rPr>
                <w:rFonts w:eastAsia="Calibri" w:cs="Arial"/>
                <w:bCs/>
                <w:sz w:val="16"/>
                <w:szCs w:val="16"/>
              </w:rPr>
            </w:pPr>
            <w:r w:rsidRPr="00893D9E">
              <w:rPr>
                <w:rFonts w:eastAsia="Calibri" w:cs="Arial"/>
                <w:bCs/>
                <w:sz w:val="16"/>
                <w:szCs w:val="16"/>
              </w:rPr>
              <w:t>kanalizacji wód deszczowo - opadowych,</w:t>
            </w:r>
          </w:p>
          <w:p w14:paraId="265B12EC" w14:textId="27E9E707" w:rsidR="00632E30" w:rsidRPr="00893D9E" w:rsidRDefault="00632E30" w:rsidP="00632E30">
            <w:pPr>
              <w:numPr>
                <w:ilvl w:val="0"/>
                <w:numId w:val="37"/>
              </w:numPr>
              <w:tabs>
                <w:tab w:val="left" w:pos="316"/>
              </w:tabs>
              <w:spacing w:before="0" w:after="0"/>
              <w:ind w:hanging="631"/>
              <w:contextualSpacing/>
              <w:rPr>
                <w:rFonts w:eastAsia="Calibri" w:cs="Arial"/>
                <w:bCs/>
                <w:sz w:val="16"/>
                <w:szCs w:val="16"/>
              </w:rPr>
            </w:pPr>
            <w:r w:rsidRPr="00893D9E">
              <w:rPr>
                <w:rFonts w:eastAsia="Calibri" w:cs="Arial"/>
                <w:bCs/>
                <w:sz w:val="16"/>
                <w:szCs w:val="16"/>
              </w:rPr>
              <w:t>kanalizacji ścieków technologicznych,</w:t>
            </w:r>
          </w:p>
          <w:p w14:paraId="0EF1B5BD" w14:textId="160081C4" w:rsidR="00632E30" w:rsidRPr="00893D9E" w:rsidRDefault="00632E30" w:rsidP="00632E30">
            <w:pPr>
              <w:numPr>
                <w:ilvl w:val="0"/>
                <w:numId w:val="37"/>
              </w:numPr>
              <w:tabs>
                <w:tab w:val="left" w:pos="316"/>
              </w:tabs>
              <w:spacing w:before="0" w:after="0"/>
              <w:ind w:hanging="631"/>
              <w:contextualSpacing/>
              <w:rPr>
                <w:rFonts w:eastAsia="Calibri" w:cs="Arial"/>
                <w:bCs/>
                <w:sz w:val="16"/>
                <w:szCs w:val="16"/>
              </w:rPr>
            </w:pPr>
            <w:r w:rsidRPr="00893D9E">
              <w:rPr>
                <w:rFonts w:eastAsia="Calibri" w:cs="Arial"/>
                <w:bCs/>
                <w:sz w:val="16"/>
                <w:szCs w:val="16"/>
              </w:rPr>
              <w:t>kanalizacji sanitarnej.</w:t>
            </w:r>
          </w:p>
          <w:p w14:paraId="69D5CA81"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BAT 19g. Odpowiednia infrastruktura odwadniająca</w:t>
            </w:r>
          </w:p>
          <w:p w14:paraId="49C6B591"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Obszar przetwarzania odpadów podłączony będzie do infrastruktury odwadniającej. </w:t>
            </w:r>
          </w:p>
          <w:p w14:paraId="67305B6F"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BAT 19h. Przepisy dotyczące projektowania i konserwacji umożliwiające wykrycie i naprawę wycieków</w:t>
            </w:r>
          </w:p>
          <w:p w14:paraId="45309069" w14:textId="2156ACA5" w:rsidR="00632E30" w:rsidRPr="00893D9E" w:rsidRDefault="00632E30" w:rsidP="00632E30">
            <w:pPr>
              <w:spacing w:before="0" w:after="0"/>
              <w:rPr>
                <w:rFonts w:cs="Arial"/>
                <w:bCs/>
                <w:color w:val="000000"/>
                <w:sz w:val="16"/>
                <w:szCs w:val="16"/>
                <w:lang w:eastAsia="fr-FR"/>
              </w:rPr>
            </w:pPr>
            <w:r w:rsidRPr="00893D9E">
              <w:rPr>
                <w:rFonts w:cs="Arial"/>
                <w:bCs/>
                <w:color w:val="000000"/>
                <w:sz w:val="16"/>
                <w:szCs w:val="16"/>
                <w:lang w:eastAsia="fr-FR"/>
              </w:rPr>
              <w:t xml:space="preserve">Instalacja będzie regularnie monitorowana pod kątem potencjalnych rozszczelnień czy wycieków. </w:t>
            </w:r>
            <w:r w:rsidRPr="00893D9E">
              <w:rPr>
                <w:rFonts w:cs="Arial"/>
                <w:bCs/>
                <w:sz w:val="16"/>
                <w:szCs w:val="16"/>
              </w:rPr>
              <w:t xml:space="preserve">Prowadzony będzie monitoring szczelności zbiorników oraz drożności studzienek odprowadzających wody z dróg i placów. Realizowane będą  remonty i konserwacje urządzeń, zgodnie z ustalonym harmonogramem. </w:t>
            </w:r>
          </w:p>
          <w:p w14:paraId="7320D2E0" w14:textId="77777777" w:rsidR="00632E30" w:rsidRPr="00893D9E" w:rsidRDefault="00632E30" w:rsidP="00632E30">
            <w:pPr>
              <w:tabs>
                <w:tab w:val="left" w:pos="922"/>
              </w:tabs>
              <w:spacing w:before="0" w:after="0"/>
              <w:rPr>
                <w:rFonts w:cs="Arial"/>
                <w:bCs/>
                <w:color w:val="000000"/>
                <w:sz w:val="16"/>
                <w:szCs w:val="16"/>
                <w:lang w:eastAsia="fr-FR"/>
              </w:rPr>
            </w:pPr>
            <w:r w:rsidRPr="00893D9E">
              <w:rPr>
                <w:rFonts w:cs="Arial"/>
                <w:bCs/>
                <w:color w:val="000000"/>
                <w:sz w:val="16"/>
                <w:szCs w:val="16"/>
                <w:lang w:eastAsia="fr-FR"/>
              </w:rPr>
              <w:t>BAT 19i. Odpowiednia pojemność zbiornika buforowego</w:t>
            </w:r>
          </w:p>
          <w:p w14:paraId="4D46C732" w14:textId="77777777" w:rsidR="00632E30" w:rsidRPr="00893D9E" w:rsidRDefault="00632E30" w:rsidP="00632E30">
            <w:pPr>
              <w:spacing w:before="0" w:after="0"/>
              <w:rPr>
                <w:rFonts w:cs="Arial"/>
                <w:bCs/>
                <w:color w:val="000000"/>
                <w:sz w:val="16"/>
                <w:szCs w:val="16"/>
                <w:lang w:eastAsia="fr-FR"/>
              </w:rPr>
            </w:pPr>
            <w:r w:rsidRPr="00893D9E">
              <w:rPr>
                <w:rFonts w:cs="Arial"/>
                <w:bCs/>
                <w:sz w:val="16"/>
                <w:szCs w:val="16"/>
              </w:rPr>
              <w:t xml:space="preserve">Pojemność zbiorników usytuowanych w instalacji do gromadzenia odcieków oraz wód opadowo-roztopowych będzie wystarczająca do ilości ujmowanych wód </w:t>
            </w:r>
            <w:r w:rsidRPr="00893D9E">
              <w:rPr>
                <w:rFonts w:cs="Arial"/>
                <w:bCs/>
                <w:sz w:val="16"/>
                <w:szCs w:val="16"/>
              </w:rPr>
              <w:br/>
              <w:t>z terenu całej instalacji.</w:t>
            </w:r>
          </w:p>
          <w:p w14:paraId="2F54B1B1"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Instalacja spełnia wymagania BAT 19.</w:t>
            </w:r>
          </w:p>
        </w:tc>
      </w:tr>
      <w:tr w:rsidR="00632E30" w:rsidRPr="00893D9E" w14:paraId="332FA3D0" w14:textId="77777777" w:rsidTr="00835765">
        <w:tc>
          <w:tcPr>
            <w:tcW w:w="760" w:type="dxa"/>
            <w:tcBorders>
              <w:bottom w:val="single" w:sz="4" w:space="0" w:color="auto"/>
            </w:tcBorders>
            <w:hideMark/>
          </w:tcPr>
          <w:p w14:paraId="0C48583C" w14:textId="77777777" w:rsidR="00632E30" w:rsidRPr="00893D9E" w:rsidRDefault="00632E30" w:rsidP="00632E30">
            <w:pPr>
              <w:spacing w:before="0" w:after="0"/>
              <w:rPr>
                <w:rFonts w:cs="Arial"/>
                <w:bCs/>
                <w:sz w:val="16"/>
                <w:szCs w:val="16"/>
              </w:rPr>
            </w:pPr>
            <w:r w:rsidRPr="00893D9E">
              <w:rPr>
                <w:rFonts w:cs="Arial"/>
                <w:bCs/>
                <w:sz w:val="16"/>
                <w:szCs w:val="16"/>
              </w:rPr>
              <w:t>BAT 20</w:t>
            </w:r>
          </w:p>
        </w:tc>
        <w:tc>
          <w:tcPr>
            <w:tcW w:w="1842" w:type="dxa"/>
            <w:tcBorders>
              <w:bottom w:val="single" w:sz="4" w:space="0" w:color="auto"/>
            </w:tcBorders>
            <w:hideMark/>
          </w:tcPr>
          <w:p w14:paraId="4E6D9A5D"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Oczyszczać wodę, aby ograniczyć emisje do wody.</w:t>
            </w:r>
          </w:p>
          <w:p w14:paraId="5DC7ADD6"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Odnieść się do poziomów emisji </w:t>
            </w:r>
            <w:r w:rsidRPr="00893D9E">
              <w:rPr>
                <w:rFonts w:cs="Arial"/>
                <w:bCs/>
                <w:sz w:val="16"/>
                <w:szCs w:val="16"/>
              </w:rPr>
              <w:lastRenderedPageBreak/>
              <w:t xml:space="preserve">powiązanych </w:t>
            </w:r>
            <w:r w:rsidRPr="00893D9E">
              <w:rPr>
                <w:rFonts w:cs="Arial"/>
                <w:bCs/>
                <w:sz w:val="16"/>
                <w:szCs w:val="16"/>
              </w:rPr>
              <w:br/>
              <w:t>z najlepszymi dostępnymi technikami (BAT-AELs) w odniesieniu do zrzutów bezpośrednich do odbiornika wodnego (Tabela 6.1. i 6.2. Konkluzji BAT).</w:t>
            </w:r>
          </w:p>
        </w:tc>
        <w:tc>
          <w:tcPr>
            <w:tcW w:w="6465" w:type="dxa"/>
            <w:tcBorders>
              <w:bottom w:val="single" w:sz="4" w:space="0" w:color="auto"/>
            </w:tcBorders>
          </w:tcPr>
          <w:p w14:paraId="7656F59B" w14:textId="4E0A5951" w:rsidR="00632E30" w:rsidRPr="00893D9E" w:rsidRDefault="00632E30" w:rsidP="00632E30">
            <w:pPr>
              <w:tabs>
                <w:tab w:val="left" w:pos="922"/>
              </w:tabs>
              <w:spacing w:before="0" w:after="0"/>
              <w:rPr>
                <w:rFonts w:cs="Arial"/>
                <w:bCs/>
                <w:sz w:val="16"/>
                <w:szCs w:val="16"/>
              </w:rPr>
            </w:pPr>
            <w:r w:rsidRPr="00893D9E">
              <w:rPr>
                <w:rFonts w:cs="Arial"/>
                <w:bCs/>
                <w:sz w:val="16"/>
                <w:szCs w:val="16"/>
              </w:rPr>
              <w:lastRenderedPageBreak/>
              <w:t xml:space="preserve">W instalacji zastosowana będzie technika oczyszczania ścieków: </w:t>
            </w:r>
            <w:r w:rsidRPr="00893D9E">
              <w:rPr>
                <w:rFonts w:cs="Arial"/>
                <w:bCs/>
                <w:color w:val="000000"/>
                <w:sz w:val="16"/>
                <w:szCs w:val="16"/>
              </w:rPr>
              <w:t>oczyszczanie wstępne poprzez zastosowanie separatora substancji ropopochodnych</w:t>
            </w:r>
            <w:r w:rsidRPr="00893D9E">
              <w:rPr>
                <w:rFonts w:cs="Arial"/>
                <w:bCs/>
                <w:sz w:val="16"/>
                <w:szCs w:val="16"/>
              </w:rPr>
              <w:t xml:space="preserve"> </w:t>
            </w:r>
            <w:r w:rsidRPr="00893D9E">
              <w:rPr>
                <w:rFonts w:eastAsia="Calibri" w:cs="Arial"/>
                <w:bCs/>
                <w:sz w:val="16"/>
                <w:szCs w:val="16"/>
              </w:rPr>
              <w:t xml:space="preserve">i piasku (zbiornik koalescencyjny). </w:t>
            </w:r>
            <w:r w:rsidRPr="00893D9E">
              <w:rPr>
                <w:rFonts w:cs="Arial"/>
                <w:bCs/>
                <w:sz w:val="16"/>
                <w:szCs w:val="16"/>
              </w:rPr>
              <w:t xml:space="preserve">Eksploatacja instalacji nie będzie związana </w:t>
            </w:r>
            <w:r w:rsidRPr="00893D9E">
              <w:rPr>
                <w:rFonts w:cs="Arial"/>
                <w:bCs/>
                <w:sz w:val="16"/>
                <w:szCs w:val="16"/>
              </w:rPr>
              <w:br/>
              <w:t xml:space="preserve">z bezpośrednią emisją do wód. Ścieki technologiczne wykorzystane będą w procesie do </w:t>
            </w:r>
            <w:r w:rsidRPr="00893D9E">
              <w:rPr>
                <w:rFonts w:cs="Arial"/>
                <w:bCs/>
                <w:sz w:val="16"/>
                <w:szCs w:val="16"/>
              </w:rPr>
              <w:lastRenderedPageBreak/>
              <w:t xml:space="preserve">zraszania wsadu, natomiast nadmiar ścieków będzie kierowany do oczyszczalni ścieków. Eksploatacja instalacji będzie związana z emisją pośrednią. </w:t>
            </w:r>
          </w:p>
          <w:p w14:paraId="57E9CCFA" w14:textId="218451AE" w:rsidR="00632E30" w:rsidRPr="00893D9E" w:rsidRDefault="00632E30" w:rsidP="00632E30">
            <w:pPr>
              <w:spacing w:before="0" w:after="0"/>
              <w:rPr>
                <w:rFonts w:cs="Arial"/>
                <w:bCs/>
                <w:sz w:val="16"/>
                <w:szCs w:val="16"/>
              </w:rPr>
            </w:pPr>
            <w:r w:rsidRPr="00893D9E">
              <w:rPr>
                <w:rFonts w:cs="Arial"/>
                <w:bCs/>
                <w:sz w:val="16"/>
                <w:szCs w:val="16"/>
              </w:rPr>
              <w:t xml:space="preserve">Poziomy emisji dla biologicznego przetwarzania odpadów (kompostowania) </w:t>
            </w:r>
            <w:r w:rsidRPr="00893D9E">
              <w:rPr>
                <w:rFonts w:cs="Arial"/>
                <w:bCs/>
                <w:sz w:val="16"/>
                <w:szCs w:val="16"/>
              </w:rPr>
              <w:br/>
              <w:t>w odniesieniu do zrzutów pośrednich do odbiornika wodnego nie zostały określone.</w:t>
            </w:r>
          </w:p>
          <w:p w14:paraId="61F1D9E6" w14:textId="77777777" w:rsidR="00632E30" w:rsidRPr="00893D9E" w:rsidRDefault="00632E30" w:rsidP="00632E30">
            <w:pPr>
              <w:tabs>
                <w:tab w:val="left" w:pos="922"/>
              </w:tabs>
              <w:spacing w:before="0" w:after="0"/>
              <w:rPr>
                <w:rFonts w:cs="Arial"/>
                <w:bCs/>
                <w:sz w:val="2"/>
                <w:szCs w:val="2"/>
              </w:rPr>
            </w:pPr>
          </w:p>
          <w:p w14:paraId="25E8FB66" w14:textId="405FBA62" w:rsidR="00632E30" w:rsidRPr="00893D9E" w:rsidRDefault="00632E30" w:rsidP="00632E30">
            <w:pPr>
              <w:spacing w:before="0" w:after="0"/>
              <w:rPr>
                <w:rFonts w:eastAsia="Calibri" w:cs="Arial"/>
                <w:bCs/>
                <w:sz w:val="16"/>
                <w:szCs w:val="16"/>
                <w:lang w:val="x-none"/>
              </w:rPr>
            </w:pPr>
            <w:r w:rsidRPr="00893D9E">
              <w:rPr>
                <w:rFonts w:cs="Arial"/>
                <w:bCs/>
                <w:sz w:val="16"/>
                <w:szCs w:val="16"/>
              </w:rPr>
              <w:t xml:space="preserve">Dla instalacji do przetwarzania odpadów biodegradowalnych prowadzony będzie  monitoring odprowadzanych ścieków technologicznych w zakresie </w:t>
            </w:r>
            <w:r w:rsidRPr="00893D9E">
              <w:rPr>
                <w:rFonts w:eastAsia="Calibri" w:cs="Arial"/>
                <w:bCs/>
                <w:sz w:val="16"/>
                <w:szCs w:val="16"/>
                <w:lang w:val="x-none"/>
              </w:rPr>
              <w:t xml:space="preserve">zawartości: </w:t>
            </w:r>
            <w:r w:rsidRPr="00893D9E">
              <w:rPr>
                <w:rFonts w:cs="Arial"/>
                <w:bCs/>
                <w:sz w:val="16"/>
                <w:szCs w:val="16"/>
              </w:rPr>
              <w:t xml:space="preserve">BZT, ChZT, zawiesina ogólna, chlorki, azot ogólny, azot amonowy, węglowodory ropopochodne, </w:t>
            </w:r>
            <w:r w:rsidRPr="00893D9E">
              <w:rPr>
                <w:rFonts w:eastAsia="Calibri" w:cs="Arial"/>
                <w:bCs/>
                <w:sz w:val="16"/>
                <w:szCs w:val="16"/>
                <w:lang w:val="x-none"/>
              </w:rPr>
              <w:t>PFOA i PFOS</w:t>
            </w:r>
            <w:r w:rsidRPr="00893D9E">
              <w:rPr>
                <w:rFonts w:eastAsia="Calibri" w:cs="Arial"/>
                <w:bCs/>
                <w:sz w:val="16"/>
                <w:szCs w:val="16"/>
              </w:rPr>
              <w:t xml:space="preserve">,  </w:t>
            </w:r>
            <w:r w:rsidRPr="00893D9E">
              <w:rPr>
                <w:rFonts w:eastAsia="Calibri" w:cs="Arial"/>
                <w:bCs/>
                <w:sz w:val="16"/>
                <w:szCs w:val="16"/>
                <w:lang w:val="x-none"/>
              </w:rPr>
              <w:t xml:space="preserve">tj.  substancji zidentyfikowanych jako istotne </w:t>
            </w:r>
            <w:r w:rsidRPr="00893D9E">
              <w:rPr>
                <w:rFonts w:eastAsia="Calibri" w:cs="Arial"/>
                <w:bCs/>
                <w:sz w:val="16"/>
                <w:szCs w:val="16"/>
                <w:lang w:val="x-none"/>
              </w:rPr>
              <w:br/>
              <w:t xml:space="preserve">w wykazie ścieków oraz </w:t>
            </w:r>
            <w:r w:rsidRPr="00893D9E">
              <w:rPr>
                <w:rFonts w:eastAsia="Calibri" w:cs="Arial"/>
                <w:bCs/>
                <w:sz w:val="16"/>
                <w:szCs w:val="16"/>
              </w:rPr>
              <w:t xml:space="preserve">temperatury i pH. </w:t>
            </w:r>
          </w:p>
          <w:p w14:paraId="6CF94DEE" w14:textId="4480CA23" w:rsidR="00632E30" w:rsidRPr="00893D9E" w:rsidRDefault="00632E30" w:rsidP="00632E30">
            <w:pPr>
              <w:tabs>
                <w:tab w:val="left" w:pos="922"/>
              </w:tabs>
              <w:spacing w:before="0" w:after="0"/>
              <w:rPr>
                <w:rFonts w:cs="Arial"/>
                <w:bCs/>
                <w:sz w:val="16"/>
                <w:szCs w:val="16"/>
              </w:rPr>
            </w:pPr>
            <w:r w:rsidRPr="00893D9E">
              <w:rPr>
                <w:rFonts w:cs="Arial"/>
                <w:bCs/>
                <w:sz w:val="16"/>
                <w:szCs w:val="16"/>
              </w:rPr>
              <w:t>Instalacja spełnia ww. graniczne wielkości emisji, zgodnie z  BAT 20.</w:t>
            </w:r>
          </w:p>
        </w:tc>
      </w:tr>
      <w:tr w:rsidR="00632E30" w:rsidRPr="00893D9E" w14:paraId="2111820C" w14:textId="77777777" w:rsidTr="00835765">
        <w:tc>
          <w:tcPr>
            <w:tcW w:w="760" w:type="dxa"/>
            <w:tcBorders>
              <w:top w:val="single" w:sz="4" w:space="0" w:color="auto"/>
              <w:left w:val="single" w:sz="4" w:space="0" w:color="auto"/>
              <w:bottom w:val="single" w:sz="4" w:space="0" w:color="auto"/>
              <w:right w:val="nil"/>
            </w:tcBorders>
          </w:tcPr>
          <w:p w14:paraId="783BB644" w14:textId="77777777" w:rsidR="00632E30" w:rsidRPr="00893D9E" w:rsidRDefault="00632E30" w:rsidP="00632E30">
            <w:pPr>
              <w:spacing w:before="0" w:after="0"/>
              <w:rPr>
                <w:rFonts w:cs="Arial"/>
                <w:bCs/>
                <w:sz w:val="16"/>
                <w:szCs w:val="16"/>
              </w:rPr>
            </w:pPr>
          </w:p>
        </w:tc>
        <w:tc>
          <w:tcPr>
            <w:tcW w:w="1842" w:type="dxa"/>
            <w:tcBorders>
              <w:top w:val="single" w:sz="4" w:space="0" w:color="auto"/>
              <w:left w:val="nil"/>
              <w:bottom w:val="single" w:sz="4" w:space="0" w:color="auto"/>
              <w:right w:val="nil"/>
            </w:tcBorders>
          </w:tcPr>
          <w:p w14:paraId="25CC4F95" w14:textId="77777777" w:rsidR="00632E30" w:rsidRPr="00893D9E" w:rsidRDefault="00632E30" w:rsidP="00632E30">
            <w:pPr>
              <w:tabs>
                <w:tab w:val="left" w:pos="922"/>
              </w:tabs>
              <w:spacing w:before="0" w:after="0"/>
              <w:rPr>
                <w:rFonts w:cs="Arial"/>
                <w:bCs/>
                <w:sz w:val="16"/>
                <w:szCs w:val="16"/>
              </w:rPr>
            </w:pPr>
          </w:p>
        </w:tc>
        <w:tc>
          <w:tcPr>
            <w:tcW w:w="6465" w:type="dxa"/>
            <w:tcBorders>
              <w:top w:val="single" w:sz="4" w:space="0" w:color="auto"/>
              <w:left w:val="nil"/>
              <w:bottom w:val="single" w:sz="4" w:space="0" w:color="auto"/>
              <w:right w:val="single" w:sz="4" w:space="0" w:color="auto"/>
            </w:tcBorders>
          </w:tcPr>
          <w:p w14:paraId="2A15CACA" w14:textId="7DB91C25" w:rsidR="00632E30" w:rsidRPr="00893D9E" w:rsidRDefault="00632E30" w:rsidP="00632E30">
            <w:pPr>
              <w:tabs>
                <w:tab w:val="left" w:pos="922"/>
              </w:tabs>
              <w:spacing w:before="0" w:after="0"/>
              <w:rPr>
                <w:rFonts w:cs="Arial"/>
                <w:bCs/>
                <w:sz w:val="16"/>
                <w:szCs w:val="16"/>
              </w:rPr>
            </w:pPr>
            <w:r w:rsidRPr="00893D9E">
              <w:rPr>
                <w:rFonts w:cs="Arial"/>
                <w:bCs/>
                <w:sz w:val="16"/>
                <w:szCs w:val="16"/>
              </w:rPr>
              <w:t>Emisje powstające w wyniku awarii i incydentów</w:t>
            </w:r>
          </w:p>
        </w:tc>
      </w:tr>
      <w:tr w:rsidR="00632E30" w:rsidRPr="00893D9E" w14:paraId="72A7C38C" w14:textId="77777777" w:rsidTr="00835765">
        <w:tc>
          <w:tcPr>
            <w:tcW w:w="760" w:type="dxa"/>
            <w:tcBorders>
              <w:top w:val="single" w:sz="4" w:space="0" w:color="auto"/>
              <w:left w:val="single" w:sz="4" w:space="0" w:color="auto"/>
              <w:bottom w:val="single" w:sz="4" w:space="0" w:color="auto"/>
              <w:right w:val="single" w:sz="4" w:space="0" w:color="auto"/>
            </w:tcBorders>
          </w:tcPr>
          <w:p w14:paraId="4A5AD88D" w14:textId="570CB4E8" w:rsidR="00632E30" w:rsidRPr="00893D9E" w:rsidRDefault="00632E30" w:rsidP="00632E30">
            <w:pPr>
              <w:spacing w:before="0" w:after="0"/>
              <w:rPr>
                <w:rFonts w:cs="Arial"/>
                <w:bCs/>
                <w:sz w:val="16"/>
                <w:szCs w:val="16"/>
              </w:rPr>
            </w:pPr>
            <w:r w:rsidRPr="00893D9E">
              <w:rPr>
                <w:rFonts w:cs="Arial"/>
                <w:bCs/>
                <w:sz w:val="16"/>
                <w:szCs w:val="16"/>
              </w:rPr>
              <w:t>BAT 21</w:t>
            </w:r>
          </w:p>
        </w:tc>
        <w:tc>
          <w:tcPr>
            <w:tcW w:w="1842" w:type="dxa"/>
            <w:tcBorders>
              <w:top w:val="single" w:sz="4" w:space="0" w:color="auto"/>
              <w:left w:val="single" w:sz="4" w:space="0" w:color="auto"/>
              <w:bottom w:val="single" w:sz="4" w:space="0" w:color="auto"/>
              <w:right w:val="single" w:sz="4" w:space="0" w:color="auto"/>
            </w:tcBorders>
          </w:tcPr>
          <w:p w14:paraId="1D85123B"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Zapobiegać skutkom awarii i incydentów dla środowiska lub je ograniczyć. </w:t>
            </w:r>
          </w:p>
          <w:p w14:paraId="1A3277C9" w14:textId="15193522"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W ramach planu zarządzania </w:t>
            </w:r>
            <w:r w:rsidRPr="00893D9E">
              <w:rPr>
                <w:rFonts w:cs="Arial"/>
                <w:bCs/>
                <w:sz w:val="16"/>
                <w:szCs w:val="16"/>
              </w:rPr>
              <w:br/>
              <w:t>w przypadku awarii (zob. BAT 1).</w:t>
            </w:r>
          </w:p>
        </w:tc>
        <w:tc>
          <w:tcPr>
            <w:tcW w:w="6465" w:type="dxa"/>
            <w:tcBorders>
              <w:top w:val="single" w:sz="4" w:space="0" w:color="auto"/>
              <w:left w:val="single" w:sz="4" w:space="0" w:color="auto"/>
              <w:bottom w:val="single" w:sz="4" w:space="0" w:color="auto"/>
              <w:right w:val="single" w:sz="4" w:space="0" w:color="auto"/>
            </w:tcBorders>
          </w:tcPr>
          <w:p w14:paraId="031808B6" w14:textId="77777777" w:rsidR="00632E30" w:rsidRPr="00893D9E" w:rsidRDefault="00632E30" w:rsidP="00632E30">
            <w:pPr>
              <w:spacing w:before="0" w:after="0"/>
              <w:rPr>
                <w:rFonts w:cs="Arial"/>
                <w:bCs/>
                <w:sz w:val="16"/>
                <w:szCs w:val="16"/>
              </w:rPr>
            </w:pPr>
            <w:r w:rsidRPr="00893D9E">
              <w:rPr>
                <w:rFonts w:cs="Arial"/>
                <w:bCs/>
                <w:sz w:val="16"/>
                <w:szCs w:val="16"/>
              </w:rPr>
              <w:t>W instalacji stosowane będą:</w:t>
            </w:r>
          </w:p>
          <w:p w14:paraId="4C12D9CD" w14:textId="77777777" w:rsidR="00632E30" w:rsidRPr="00893D9E" w:rsidRDefault="00632E30" w:rsidP="00632E30">
            <w:pPr>
              <w:spacing w:before="0" w:after="0"/>
              <w:rPr>
                <w:rFonts w:cs="Arial"/>
                <w:bCs/>
                <w:sz w:val="16"/>
                <w:szCs w:val="16"/>
              </w:rPr>
            </w:pPr>
            <w:r w:rsidRPr="00893D9E">
              <w:rPr>
                <w:rFonts w:cs="Arial"/>
                <w:bCs/>
                <w:sz w:val="16"/>
                <w:szCs w:val="16"/>
              </w:rPr>
              <w:t xml:space="preserve">BAT 21a. Środki ochrony – W instalacji funkcjonuje system monitoringu wizyjnego z zapisem obrazu z kamer na dyskach twardych rejestratora. Dla instalacji opracowana będzie i wdrożona </w:t>
            </w:r>
            <w:r w:rsidRPr="00893D9E">
              <w:rPr>
                <w:rFonts w:cs="Arial"/>
                <w:bCs/>
                <w:color w:val="000000"/>
                <w:sz w:val="16"/>
                <w:szCs w:val="16"/>
              </w:rPr>
              <w:t xml:space="preserve">instrukcja obsługi (eksploatacji) instalacji przetwarzania odpadów, która przewiduje systemy ochronne na wypadek chwilowych przestoi, rozruchu i zamknięcia, incydentów, zmiany procedur, insoekcji. W zakładzie znajdował się będzie dziennik pracy instalacji, w którym wpisywane będą zdarzenia odbiegające od normalnych, takie jak awarie, zdarzenia losowe, itp. Spółka posiadać będzie  wdrożony Planu awaryjny, </w:t>
            </w:r>
            <w:r w:rsidRPr="00893D9E">
              <w:rPr>
                <w:rFonts w:cs="Arial"/>
                <w:bCs/>
                <w:sz w:val="16"/>
                <w:szCs w:val="16"/>
              </w:rPr>
              <w:t>który obejmował będzie :</w:t>
            </w:r>
          </w:p>
          <w:p w14:paraId="0A3A6359" w14:textId="77777777" w:rsidR="00632E30" w:rsidRPr="00893D9E" w:rsidRDefault="00632E30" w:rsidP="00632E30">
            <w:pPr>
              <w:numPr>
                <w:ilvl w:val="0"/>
                <w:numId w:val="38"/>
              </w:numPr>
              <w:spacing w:before="0" w:after="0"/>
              <w:ind w:left="316" w:hanging="283"/>
              <w:contextualSpacing/>
              <w:rPr>
                <w:rFonts w:eastAsia="Calibri" w:cs="Arial"/>
                <w:bCs/>
                <w:sz w:val="16"/>
                <w:szCs w:val="16"/>
              </w:rPr>
            </w:pPr>
            <w:r w:rsidRPr="00893D9E">
              <w:rPr>
                <w:rFonts w:eastAsia="Calibri" w:cs="Arial"/>
                <w:bCs/>
                <w:sz w:val="16"/>
                <w:szCs w:val="16"/>
              </w:rPr>
              <w:t>sposoby zapobiegania występowaniu awarii,</w:t>
            </w:r>
          </w:p>
          <w:p w14:paraId="7D01F797" w14:textId="77777777" w:rsidR="00632E30" w:rsidRPr="00893D9E" w:rsidRDefault="00632E30" w:rsidP="00632E30">
            <w:pPr>
              <w:numPr>
                <w:ilvl w:val="0"/>
                <w:numId w:val="38"/>
              </w:numPr>
              <w:spacing w:before="0" w:after="0"/>
              <w:ind w:left="316" w:hanging="283"/>
              <w:contextualSpacing/>
              <w:rPr>
                <w:rFonts w:eastAsia="Calibri" w:cs="Arial"/>
                <w:bCs/>
                <w:sz w:val="16"/>
                <w:szCs w:val="16"/>
              </w:rPr>
            </w:pPr>
            <w:r w:rsidRPr="00893D9E">
              <w:rPr>
                <w:rFonts w:eastAsia="Calibri" w:cs="Arial"/>
                <w:bCs/>
                <w:sz w:val="16"/>
                <w:szCs w:val="16"/>
              </w:rPr>
              <w:t xml:space="preserve">sposoby reagowania na awarie, </w:t>
            </w:r>
          </w:p>
          <w:p w14:paraId="4F8446C7" w14:textId="77777777" w:rsidR="00632E30" w:rsidRPr="00893D9E" w:rsidRDefault="00632E30" w:rsidP="00632E30">
            <w:pPr>
              <w:numPr>
                <w:ilvl w:val="0"/>
                <w:numId w:val="38"/>
              </w:numPr>
              <w:spacing w:before="0" w:after="0"/>
              <w:ind w:left="316" w:hanging="283"/>
              <w:contextualSpacing/>
              <w:rPr>
                <w:rFonts w:eastAsia="Calibri" w:cs="Arial"/>
                <w:bCs/>
                <w:sz w:val="16"/>
                <w:szCs w:val="16"/>
              </w:rPr>
            </w:pPr>
            <w:r w:rsidRPr="00893D9E">
              <w:rPr>
                <w:rFonts w:eastAsia="Calibri" w:cs="Arial"/>
                <w:bCs/>
                <w:sz w:val="16"/>
                <w:szCs w:val="16"/>
              </w:rPr>
              <w:t>ograniczania skutków awarii;</w:t>
            </w:r>
          </w:p>
          <w:p w14:paraId="209C21ED" w14:textId="77777777" w:rsidR="00632E30" w:rsidRPr="00893D9E" w:rsidRDefault="00632E30" w:rsidP="00632E30">
            <w:pPr>
              <w:numPr>
                <w:ilvl w:val="0"/>
                <w:numId w:val="38"/>
              </w:numPr>
              <w:spacing w:before="0" w:after="0"/>
              <w:ind w:left="316" w:hanging="283"/>
              <w:contextualSpacing/>
              <w:rPr>
                <w:rFonts w:eastAsia="Calibri" w:cs="Arial"/>
                <w:bCs/>
                <w:sz w:val="16"/>
                <w:szCs w:val="16"/>
              </w:rPr>
            </w:pPr>
            <w:r w:rsidRPr="00893D9E">
              <w:rPr>
                <w:rFonts w:eastAsia="Calibri" w:cs="Arial"/>
                <w:bCs/>
                <w:sz w:val="16"/>
                <w:szCs w:val="16"/>
              </w:rPr>
              <w:t>wstrzymanie pracy instalacji;</w:t>
            </w:r>
          </w:p>
          <w:p w14:paraId="20CE4E93" w14:textId="77777777" w:rsidR="00632E30" w:rsidRPr="00893D9E" w:rsidRDefault="00632E30" w:rsidP="00632E30">
            <w:pPr>
              <w:numPr>
                <w:ilvl w:val="0"/>
                <w:numId w:val="38"/>
              </w:numPr>
              <w:spacing w:before="0" w:after="0"/>
              <w:ind w:left="316" w:hanging="283"/>
              <w:contextualSpacing/>
              <w:rPr>
                <w:rFonts w:eastAsia="Calibri" w:cs="Arial"/>
                <w:bCs/>
                <w:sz w:val="16"/>
                <w:szCs w:val="16"/>
              </w:rPr>
            </w:pPr>
            <w:r w:rsidRPr="00893D9E">
              <w:rPr>
                <w:rFonts w:eastAsia="Calibri" w:cs="Arial"/>
                <w:bCs/>
                <w:sz w:val="16"/>
                <w:szCs w:val="16"/>
              </w:rPr>
              <w:t>dokumentacja awarii;</w:t>
            </w:r>
          </w:p>
          <w:p w14:paraId="25A93033" w14:textId="77777777" w:rsidR="00632E30" w:rsidRPr="00893D9E" w:rsidRDefault="00632E30" w:rsidP="00632E30">
            <w:pPr>
              <w:numPr>
                <w:ilvl w:val="0"/>
                <w:numId w:val="38"/>
              </w:numPr>
              <w:spacing w:before="0" w:after="0"/>
              <w:ind w:left="316" w:hanging="283"/>
              <w:contextualSpacing/>
              <w:rPr>
                <w:rFonts w:eastAsia="Calibri" w:cs="Arial"/>
                <w:bCs/>
                <w:sz w:val="16"/>
                <w:szCs w:val="16"/>
              </w:rPr>
            </w:pPr>
            <w:r w:rsidRPr="00893D9E">
              <w:rPr>
                <w:rFonts w:eastAsia="Calibri" w:cs="Arial"/>
                <w:bCs/>
                <w:sz w:val="16"/>
                <w:szCs w:val="16"/>
              </w:rPr>
              <w:t>powiadomienie o sytuacjach awaryjnych.</w:t>
            </w:r>
          </w:p>
          <w:p w14:paraId="66AAE35A" w14:textId="77777777" w:rsidR="00632E30" w:rsidRPr="00893D9E" w:rsidRDefault="00632E30" w:rsidP="00632E30">
            <w:pPr>
              <w:tabs>
                <w:tab w:val="left" w:pos="360"/>
              </w:tabs>
              <w:spacing w:before="0" w:after="0"/>
              <w:ind w:left="18"/>
              <w:rPr>
                <w:rFonts w:cs="Arial"/>
                <w:bCs/>
                <w:sz w:val="16"/>
                <w:szCs w:val="16"/>
              </w:rPr>
            </w:pPr>
            <w:r w:rsidRPr="00893D9E">
              <w:rPr>
                <w:rFonts w:cs="Arial"/>
                <w:bCs/>
                <w:sz w:val="16"/>
                <w:szCs w:val="16"/>
              </w:rPr>
              <w:t>Instalacja wyposażona będzie w środki gaśnicze, sorbenty i neutralizatory pozwalające przeciwdziałać ewentualnym zagrożeniom.</w:t>
            </w:r>
          </w:p>
          <w:p w14:paraId="44E0D0D5" w14:textId="77777777" w:rsidR="00632E30" w:rsidRPr="00893D9E" w:rsidRDefault="00632E30" w:rsidP="00632E30">
            <w:pPr>
              <w:spacing w:before="0" w:after="0"/>
              <w:rPr>
                <w:rFonts w:cs="Arial"/>
                <w:bCs/>
                <w:color w:val="000000"/>
                <w:sz w:val="16"/>
                <w:szCs w:val="16"/>
                <w:lang w:eastAsia="fr-FR"/>
              </w:rPr>
            </w:pPr>
            <w:r w:rsidRPr="00893D9E">
              <w:rPr>
                <w:rFonts w:cs="Arial"/>
                <w:bCs/>
                <w:sz w:val="16"/>
                <w:szCs w:val="16"/>
              </w:rPr>
              <w:t>Instalacja</w:t>
            </w:r>
            <w:r w:rsidRPr="00893D9E">
              <w:rPr>
                <w:rFonts w:cs="Arial"/>
                <w:bCs/>
                <w:color w:val="000000"/>
                <w:sz w:val="16"/>
                <w:szCs w:val="16"/>
                <w:lang w:eastAsia="fr-FR"/>
              </w:rPr>
              <w:t xml:space="preserve"> będzie zabezpieczona przed wejściem osób trzecich oraz będzie posiadała niezbędne wyposażenie techniczne na wypadek awarii i pożaru. </w:t>
            </w:r>
            <w:r w:rsidRPr="00893D9E">
              <w:rPr>
                <w:rFonts w:cs="Arial"/>
                <w:bCs/>
                <w:color w:val="000000"/>
                <w:sz w:val="16"/>
                <w:szCs w:val="16"/>
                <w:lang w:eastAsia="fr-FR"/>
              </w:rPr>
              <w:br/>
            </w:r>
            <w:r w:rsidRPr="00893D9E">
              <w:rPr>
                <w:rFonts w:cs="Arial"/>
                <w:bCs/>
                <w:sz w:val="16"/>
                <w:szCs w:val="16"/>
                <w:lang w:eastAsia="fr-FR"/>
              </w:rPr>
              <w:t>BAT 21b. Zarządzanie emisjami powstającymi w wyniku incydentów/awarii – Stosowane będa</w:t>
            </w:r>
            <w:r w:rsidRPr="00893D9E">
              <w:rPr>
                <w:rFonts w:cs="Arial"/>
                <w:bCs/>
                <w:color w:val="000000"/>
                <w:sz w:val="16"/>
                <w:szCs w:val="16"/>
                <w:lang w:eastAsia="fr-FR"/>
              </w:rPr>
              <w:t xml:space="preserve"> procedury wynikające z instrukcji eksploatacji instalacji oraz pozwolenia zintegrowanego. </w:t>
            </w:r>
          </w:p>
          <w:p w14:paraId="7FB84CBF" w14:textId="77777777" w:rsidR="00632E30" w:rsidRPr="00893D9E" w:rsidRDefault="00632E30" w:rsidP="00632E30">
            <w:pPr>
              <w:spacing w:before="0" w:after="0"/>
              <w:rPr>
                <w:rFonts w:cs="Arial"/>
                <w:bCs/>
                <w:color w:val="000000"/>
                <w:sz w:val="16"/>
                <w:szCs w:val="16"/>
                <w:lang w:eastAsia="fr-FR"/>
              </w:rPr>
            </w:pPr>
            <w:r w:rsidRPr="00893D9E">
              <w:rPr>
                <w:rFonts w:cs="Arial"/>
                <w:bCs/>
                <w:color w:val="000000"/>
                <w:sz w:val="16"/>
                <w:szCs w:val="16"/>
                <w:lang w:eastAsia="fr-FR"/>
              </w:rPr>
              <w:t xml:space="preserve">BAT 21c. System rejestracji i oceny incydentów/awarii – </w:t>
            </w:r>
          </w:p>
          <w:p w14:paraId="5C6545A1" w14:textId="77777777" w:rsidR="00632E30" w:rsidRPr="00893D9E" w:rsidRDefault="00632E30" w:rsidP="00632E30">
            <w:pPr>
              <w:tabs>
                <w:tab w:val="left" w:pos="360"/>
              </w:tabs>
              <w:spacing w:before="0" w:after="0"/>
              <w:ind w:left="18"/>
              <w:rPr>
                <w:rFonts w:cs="Arial"/>
                <w:bCs/>
                <w:sz w:val="20"/>
                <w:szCs w:val="20"/>
              </w:rPr>
            </w:pPr>
            <w:r w:rsidRPr="00893D9E">
              <w:rPr>
                <w:rFonts w:cs="Arial"/>
                <w:bCs/>
                <w:sz w:val="16"/>
                <w:szCs w:val="16"/>
              </w:rPr>
              <w:t>Stosowane będą zakładowe procedury i instrukcje postępowania w celu zmniejszenia prawdopodobieństwa wystąpienia awarii. Wszystkie sytuacje awaryjne w razie zaistnienia oraz podejmowane działania związane z ich likwidacją odnotowywane w dokumentach pracy instalacji. Instalacja nie zalicza się do zakładów o zwiększonym ryzyku występowania poważnej awarii przemysłowej.</w:t>
            </w:r>
            <w:r w:rsidRPr="00893D9E">
              <w:rPr>
                <w:rFonts w:cs="Arial"/>
                <w:bCs/>
                <w:sz w:val="20"/>
                <w:szCs w:val="20"/>
              </w:rPr>
              <w:t xml:space="preserve"> </w:t>
            </w:r>
          </w:p>
          <w:p w14:paraId="1D2A1657" w14:textId="342D1046" w:rsidR="00632E30" w:rsidRPr="00893D9E" w:rsidRDefault="00632E30" w:rsidP="00632E30">
            <w:pPr>
              <w:tabs>
                <w:tab w:val="left" w:pos="922"/>
              </w:tabs>
              <w:spacing w:before="0" w:after="0"/>
              <w:rPr>
                <w:rFonts w:cs="Arial"/>
                <w:bCs/>
                <w:sz w:val="16"/>
                <w:szCs w:val="16"/>
              </w:rPr>
            </w:pPr>
            <w:r w:rsidRPr="00893D9E">
              <w:rPr>
                <w:rFonts w:cs="Arial"/>
                <w:bCs/>
                <w:sz w:val="16"/>
                <w:szCs w:val="16"/>
              </w:rPr>
              <w:t>Instalacja spełnia wymagania BAT 21.</w:t>
            </w:r>
          </w:p>
        </w:tc>
      </w:tr>
      <w:tr w:rsidR="00632E30" w:rsidRPr="00893D9E" w14:paraId="44784E09" w14:textId="77777777" w:rsidTr="00835765">
        <w:tc>
          <w:tcPr>
            <w:tcW w:w="760" w:type="dxa"/>
            <w:tcBorders>
              <w:top w:val="single" w:sz="4" w:space="0" w:color="auto"/>
              <w:left w:val="single" w:sz="4" w:space="0" w:color="auto"/>
              <w:bottom w:val="single" w:sz="4" w:space="0" w:color="auto"/>
              <w:right w:val="nil"/>
            </w:tcBorders>
          </w:tcPr>
          <w:p w14:paraId="6A2CE73D" w14:textId="77777777" w:rsidR="00632E30" w:rsidRPr="00893D9E" w:rsidRDefault="00632E30" w:rsidP="00632E30">
            <w:pPr>
              <w:spacing w:before="0" w:after="0"/>
              <w:rPr>
                <w:rFonts w:cs="Arial"/>
                <w:bCs/>
                <w:sz w:val="16"/>
                <w:szCs w:val="16"/>
              </w:rPr>
            </w:pPr>
          </w:p>
        </w:tc>
        <w:tc>
          <w:tcPr>
            <w:tcW w:w="1842" w:type="dxa"/>
            <w:tcBorders>
              <w:top w:val="single" w:sz="4" w:space="0" w:color="auto"/>
              <w:left w:val="nil"/>
              <w:bottom w:val="single" w:sz="4" w:space="0" w:color="auto"/>
              <w:right w:val="nil"/>
            </w:tcBorders>
          </w:tcPr>
          <w:p w14:paraId="57B010A3" w14:textId="77777777" w:rsidR="00632E30" w:rsidRPr="00893D9E" w:rsidRDefault="00632E30" w:rsidP="00632E30">
            <w:pPr>
              <w:tabs>
                <w:tab w:val="left" w:pos="922"/>
              </w:tabs>
              <w:spacing w:before="0" w:after="0"/>
              <w:rPr>
                <w:rFonts w:cs="Arial"/>
                <w:bCs/>
                <w:sz w:val="16"/>
                <w:szCs w:val="16"/>
              </w:rPr>
            </w:pPr>
          </w:p>
        </w:tc>
        <w:tc>
          <w:tcPr>
            <w:tcW w:w="6465" w:type="dxa"/>
            <w:tcBorders>
              <w:top w:val="single" w:sz="4" w:space="0" w:color="auto"/>
              <w:left w:val="nil"/>
              <w:bottom w:val="single" w:sz="4" w:space="0" w:color="auto"/>
              <w:right w:val="single" w:sz="4" w:space="0" w:color="auto"/>
            </w:tcBorders>
          </w:tcPr>
          <w:p w14:paraId="187B1243" w14:textId="1239E08B" w:rsidR="00632E30" w:rsidRPr="00893D9E" w:rsidRDefault="00632E30" w:rsidP="00632E30">
            <w:pPr>
              <w:spacing w:before="0" w:after="0"/>
              <w:rPr>
                <w:rFonts w:cs="Arial"/>
                <w:bCs/>
                <w:sz w:val="16"/>
                <w:szCs w:val="16"/>
              </w:rPr>
            </w:pPr>
            <w:r w:rsidRPr="00893D9E">
              <w:rPr>
                <w:rFonts w:eastAsia="Calibri" w:cs="Arial"/>
                <w:bCs/>
                <w:sz w:val="16"/>
                <w:szCs w:val="16"/>
                <w:lang w:val="x-none"/>
              </w:rPr>
              <w:t>Efektywne wykorzystanie materiałów</w:t>
            </w:r>
          </w:p>
        </w:tc>
      </w:tr>
      <w:tr w:rsidR="00632E30" w:rsidRPr="00893D9E" w14:paraId="475AF089" w14:textId="77777777" w:rsidTr="003F0D02">
        <w:trPr>
          <w:trHeight w:val="2769"/>
        </w:trPr>
        <w:tc>
          <w:tcPr>
            <w:tcW w:w="760" w:type="dxa"/>
            <w:tcBorders>
              <w:top w:val="single" w:sz="4" w:space="0" w:color="auto"/>
              <w:bottom w:val="single" w:sz="4" w:space="0" w:color="auto"/>
            </w:tcBorders>
            <w:hideMark/>
          </w:tcPr>
          <w:p w14:paraId="0B299714" w14:textId="77777777" w:rsidR="00632E30" w:rsidRPr="00893D9E" w:rsidRDefault="00632E30" w:rsidP="00632E30">
            <w:pPr>
              <w:spacing w:before="0" w:after="0"/>
              <w:rPr>
                <w:rFonts w:cs="Arial"/>
                <w:bCs/>
                <w:sz w:val="16"/>
                <w:szCs w:val="16"/>
              </w:rPr>
            </w:pPr>
            <w:r w:rsidRPr="00893D9E">
              <w:rPr>
                <w:rFonts w:cs="Arial"/>
                <w:bCs/>
                <w:sz w:val="16"/>
                <w:szCs w:val="16"/>
              </w:rPr>
              <w:t>BAT 22</w:t>
            </w:r>
          </w:p>
        </w:tc>
        <w:tc>
          <w:tcPr>
            <w:tcW w:w="1842" w:type="dxa"/>
            <w:tcBorders>
              <w:top w:val="single" w:sz="4" w:space="0" w:color="auto"/>
              <w:bottom w:val="single" w:sz="4" w:space="0" w:color="auto"/>
            </w:tcBorders>
          </w:tcPr>
          <w:p w14:paraId="40BD0C54" w14:textId="27957D76" w:rsidR="00632E30" w:rsidRPr="00893D9E" w:rsidRDefault="00632E30" w:rsidP="00632E30">
            <w:pPr>
              <w:tabs>
                <w:tab w:val="left" w:pos="922"/>
              </w:tabs>
              <w:spacing w:before="0" w:after="0"/>
              <w:rPr>
                <w:rFonts w:cs="Arial"/>
                <w:bCs/>
                <w:sz w:val="16"/>
                <w:szCs w:val="16"/>
              </w:rPr>
            </w:pPr>
            <w:r w:rsidRPr="00893D9E">
              <w:rPr>
                <w:rFonts w:cs="Arial"/>
                <w:bCs/>
                <w:sz w:val="16"/>
                <w:szCs w:val="16"/>
              </w:rPr>
              <w:t>Zastępować materiały odpadami aby zapewnić efektywne wykorzystanie materiałów. Odpady wykorzystuje się zamiast innych materiałów do przetwarzania odpadów (np. do regulacji pH stosuje się zasady lub kwasy odpadowe, jako spoiwa używa się popiołów lotnych).</w:t>
            </w:r>
          </w:p>
        </w:tc>
        <w:tc>
          <w:tcPr>
            <w:tcW w:w="6465" w:type="dxa"/>
            <w:tcBorders>
              <w:top w:val="single" w:sz="4" w:space="0" w:color="auto"/>
              <w:bottom w:val="single" w:sz="4" w:space="0" w:color="auto"/>
            </w:tcBorders>
            <w:hideMark/>
          </w:tcPr>
          <w:p w14:paraId="2F8EBDD2" w14:textId="77777777" w:rsidR="00632E30" w:rsidRPr="00893D9E" w:rsidRDefault="00632E30" w:rsidP="00632E30">
            <w:pPr>
              <w:tabs>
                <w:tab w:val="left" w:pos="922"/>
              </w:tabs>
              <w:spacing w:before="0" w:after="0"/>
              <w:rPr>
                <w:rFonts w:cs="Arial"/>
                <w:bCs/>
                <w:color w:val="000000"/>
                <w:sz w:val="16"/>
                <w:szCs w:val="16"/>
                <w:lang w:eastAsia="fr-FR"/>
              </w:rPr>
            </w:pPr>
            <w:r w:rsidRPr="00893D9E">
              <w:rPr>
                <w:rFonts w:cs="Arial"/>
                <w:bCs/>
                <w:color w:val="000000"/>
                <w:sz w:val="16"/>
                <w:szCs w:val="16"/>
                <w:lang w:eastAsia="fr-FR"/>
              </w:rPr>
              <w:t xml:space="preserve">W zaplanowanej technologii nie zostało uwzględnione zastępowanie materiałów odpadami. </w:t>
            </w:r>
          </w:p>
          <w:p w14:paraId="1214E9D3" w14:textId="486FE1B7" w:rsidR="00632E30" w:rsidRPr="00893D9E" w:rsidRDefault="00632E30" w:rsidP="00632E30">
            <w:pPr>
              <w:spacing w:before="0" w:after="0"/>
              <w:rPr>
                <w:rFonts w:cs="Arial"/>
                <w:bCs/>
                <w:sz w:val="16"/>
                <w:szCs w:val="16"/>
              </w:rPr>
            </w:pPr>
            <w:r w:rsidRPr="00893D9E">
              <w:rPr>
                <w:rFonts w:cs="Arial"/>
                <w:bCs/>
                <w:sz w:val="16"/>
                <w:szCs w:val="16"/>
              </w:rPr>
              <w:t xml:space="preserve">Surowcem wykorzystywanym w instalacji do przetwarzania odpadów będą odpady biodegradowalne, które poddawane będą procesowi kompostowania w celu wytworzenia docelowo z ww. odpadów nawozu lub </w:t>
            </w:r>
            <w:r w:rsidRPr="00893D9E">
              <w:rPr>
                <w:rFonts w:eastAsia="Calibri" w:cs="Arial"/>
                <w:bCs/>
                <w:sz w:val="16"/>
                <w:szCs w:val="16"/>
              </w:rPr>
              <w:t xml:space="preserve">produktu w postaci środka poprawiającego właściwości gleby. </w:t>
            </w:r>
          </w:p>
        </w:tc>
      </w:tr>
      <w:tr w:rsidR="00632E30" w:rsidRPr="00893D9E" w14:paraId="068DD548" w14:textId="77777777" w:rsidTr="003F0D02">
        <w:trPr>
          <w:trHeight w:val="179"/>
        </w:trPr>
        <w:tc>
          <w:tcPr>
            <w:tcW w:w="760" w:type="dxa"/>
            <w:tcBorders>
              <w:top w:val="single" w:sz="4" w:space="0" w:color="auto"/>
              <w:left w:val="single" w:sz="4" w:space="0" w:color="auto"/>
              <w:bottom w:val="single" w:sz="4" w:space="0" w:color="auto"/>
              <w:right w:val="nil"/>
            </w:tcBorders>
          </w:tcPr>
          <w:p w14:paraId="3680FF18" w14:textId="77777777" w:rsidR="00632E30" w:rsidRPr="00893D9E" w:rsidRDefault="00632E30" w:rsidP="00632E30">
            <w:pPr>
              <w:spacing w:before="0" w:after="0"/>
              <w:rPr>
                <w:rFonts w:cs="Arial"/>
                <w:bCs/>
                <w:sz w:val="16"/>
                <w:szCs w:val="16"/>
              </w:rPr>
            </w:pPr>
          </w:p>
        </w:tc>
        <w:tc>
          <w:tcPr>
            <w:tcW w:w="1842" w:type="dxa"/>
            <w:tcBorders>
              <w:top w:val="single" w:sz="4" w:space="0" w:color="auto"/>
              <w:left w:val="nil"/>
              <w:bottom w:val="single" w:sz="4" w:space="0" w:color="auto"/>
              <w:right w:val="nil"/>
            </w:tcBorders>
          </w:tcPr>
          <w:p w14:paraId="0DC71AF5" w14:textId="77777777" w:rsidR="00632E30" w:rsidRPr="00893D9E" w:rsidRDefault="00632E30" w:rsidP="00632E30">
            <w:pPr>
              <w:tabs>
                <w:tab w:val="left" w:pos="922"/>
              </w:tabs>
              <w:spacing w:before="0" w:after="0"/>
              <w:rPr>
                <w:rFonts w:cs="Arial"/>
                <w:bCs/>
                <w:sz w:val="16"/>
                <w:szCs w:val="16"/>
              </w:rPr>
            </w:pPr>
          </w:p>
        </w:tc>
        <w:tc>
          <w:tcPr>
            <w:tcW w:w="6465" w:type="dxa"/>
            <w:tcBorders>
              <w:top w:val="single" w:sz="4" w:space="0" w:color="auto"/>
              <w:left w:val="nil"/>
              <w:bottom w:val="single" w:sz="4" w:space="0" w:color="auto"/>
              <w:right w:val="single" w:sz="4" w:space="0" w:color="auto"/>
            </w:tcBorders>
          </w:tcPr>
          <w:p w14:paraId="2A61D750" w14:textId="697A37E5" w:rsidR="00632E30" w:rsidRPr="00893D9E" w:rsidRDefault="00632E30" w:rsidP="00632E30">
            <w:pPr>
              <w:tabs>
                <w:tab w:val="left" w:pos="922"/>
              </w:tabs>
              <w:spacing w:before="0" w:after="0"/>
              <w:rPr>
                <w:rFonts w:cs="Arial"/>
                <w:bCs/>
                <w:color w:val="000000"/>
                <w:sz w:val="16"/>
                <w:szCs w:val="16"/>
                <w:lang w:eastAsia="fr-FR"/>
              </w:rPr>
            </w:pPr>
            <w:r w:rsidRPr="00893D9E">
              <w:rPr>
                <w:rFonts w:eastAsia="Calibri" w:cs="Arial"/>
                <w:bCs/>
                <w:color w:val="000000"/>
                <w:sz w:val="16"/>
                <w:szCs w:val="16"/>
                <w:lang w:val="x-none" w:eastAsia="fr-FR"/>
              </w:rPr>
              <w:t>Efektywność energetyczna</w:t>
            </w:r>
          </w:p>
        </w:tc>
      </w:tr>
      <w:tr w:rsidR="00632E30" w:rsidRPr="00893D9E" w14:paraId="6F4DFA33" w14:textId="77777777" w:rsidTr="003F0D02">
        <w:tc>
          <w:tcPr>
            <w:tcW w:w="760" w:type="dxa"/>
            <w:tcBorders>
              <w:top w:val="single" w:sz="4" w:space="0" w:color="auto"/>
            </w:tcBorders>
            <w:hideMark/>
          </w:tcPr>
          <w:p w14:paraId="65FD4566" w14:textId="03C5B726" w:rsidR="00632E30" w:rsidRPr="00893D9E" w:rsidRDefault="00632E30" w:rsidP="00632E30">
            <w:pPr>
              <w:spacing w:before="0" w:after="0"/>
              <w:rPr>
                <w:rFonts w:cs="Arial"/>
                <w:bCs/>
                <w:sz w:val="16"/>
                <w:szCs w:val="16"/>
              </w:rPr>
            </w:pPr>
            <w:r w:rsidRPr="00893D9E">
              <w:rPr>
                <w:rFonts w:cs="Arial"/>
                <w:bCs/>
                <w:sz w:val="16"/>
                <w:szCs w:val="16"/>
              </w:rPr>
              <w:t>AT 23</w:t>
            </w:r>
          </w:p>
        </w:tc>
        <w:tc>
          <w:tcPr>
            <w:tcW w:w="1842" w:type="dxa"/>
            <w:tcBorders>
              <w:top w:val="single" w:sz="4" w:space="0" w:color="auto"/>
            </w:tcBorders>
            <w:hideMark/>
          </w:tcPr>
          <w:p w14:paraId="405C4F2B"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Zapewnić efektywne zużycie energii.</w:t>
            </w:r>
          </w:p>
        </w:tc>
        <w:tc>
          <w:tcPr>
            <w:tcW w:w="6465" w:type="dxa"/>
            <w:tcBorders>
              <w:top w:val="single" w:sz="4" w:space="0" w:color="auto"/>
            </w:tcBorders>
            <w:hideMark/>
          </w:tcPr>
          <w:p w14:paraId="3055FACA" w14:textId="77777777" w:rsidR="00632E30" w:rsidRPr="00893D9E" w:rsidRDefault="00632E30" w:rsidP="00632E30">
            <w:pPr>
              <w:spacing w:before="0" w:after="0"/>
              <w:rPr>
                <w:rFonts w:cs="Arial"/>
                <w:bCs/>
                <w:sz w:val="16"/>
                <w:szCs w:val="16"/>
              </w:rPr>
            </w:pPr>
            <w:r w:rsidRPr="00893D9E">
              <w:rPr>
                <w:rFonts w:cs="Arial"/>
                <w:bCs/>
                <w:sz w:val="16"/>
                <w:szCs w:val="16"/>
              </w:rPr>
              <w:t>Aby zapewnić efektywne zużycie energii w instalacji stosuje się:</w:t>
            </w:r>
          </w:p>
          <w:p w14:paraId="6D82ECE0" w14:textId="77777777" w:rsidR="00632E30" w:rsidRPr="00893D9E" w:rsidRDefault="00632E30" w:rsidP="00632E30">
            <w:pPr>
              <w:spacing w:before="0" w:after="0"/>
              <w:rPr>
                <w:rFonts w:cs="Arial"/>
                <w:bCs/>
                <w:color w:val="000000"/>
                <w:sz w:val="16"/>
                <w:szCs w:val="16"/>
              </w:rPr>
            </w:pPr>
            <w:r w:rsidRPr="00893D9E">
              <w:rPr>
                <w:rFonts w:cs="Arial"/>
                <w:bCs/>
                <w:sz w:val="16"/>
                <w:szCs w:val="16"/>
              </w:rPr>
              <w:t>23a. Plan racjonalizacji zużycia energii:</w:t>
            </w:r>
          </w:p>
          <w:p w14:paraId="52C630E1" w14:textId="77777777" w:rsidR="00632E30" w:rsidRPr="00893D9E" w:rsidRDefault="00632E30" w:rsidP="00632E30">
            <w:pPr>
              <w:spacing w:before="0" w:after="0"/>
              <w:rPr>
                <w:rFonts w:cs="Arial"/>
                <w:bCs/>
                <w:color w:val="000000"/>
                <w:sz w:val="16"/>
                <w:szCs w:val="16"/>
              </w:rPr>
            </w:pPr>
            <w:r w:rsidRPr="00893D9E">
              <w:rPr>
                <w:rFonts w:cs="Arial"/>
                <w:bCs/>
                <w:color w:val="000000"/>
                <w:sz w:val="16"/>
                <w:szCs w:val="16"/>
              </w:rPr>
              <w:t xml:space="preserve">Ilość zużywanej energii elektrycznej wykorzystywanej na potrzeby funkcjonowania instalacji będzie rejestrowana za pomocą licznika zużycia energii elektrycznej. Ilość zużywanego paliwa będzie określana na podstawie tankowania poszczególnych pojazdów i maszyn. Prowadzone będą rejestry zużycia energii elektrycznej oraz zużywanego paliwa. </w:t>
            </w:r>
          </w:p>
          <w:p w14:paraId="184E09F9" w14:textId="77777777" w:rsidR="00632E30" w:rsidRPr="00893D9E" w:rsidRDefault="00632E30" w:rsidP="00632E30">
            <w:pPr>
              <w:spacing w:before="0" w:after="0"/>
              <w:rPr>
                <w:rFonts w:cs="Arial"/>
                <w:bCs/>
                <w:sz w:val="16"/>
                <w:szCs w:val="16"/>
              </w:rPr>
            </w:pPr>
            <w:r w:rsidRPr="00893D9E">
              <w:rPr>
                <w:rFonts w:cs="Arial"/>
                <w:bCs/>
                <w:color w:val="000000"/>
                <w:sz w:val="16"/>
                <w:szCs w:val="16"/>
              </w:rPr>
              <w:t>Plan racjonalizacji zużycia energii polegał będzie na analizowaniu wielkości poboru energii. Eliminowane będą zbędne i puste przebiegi maszyn, wykorzystywane będą urządzenia energooszczędne. Prowadzone będzie r</w:t>
            </w:r>
            <w:r w:rsidRPr="00893D9E">
              <w:rPr>
                <w:rFonts w:cs="Arial"/>
                <w:bCs/>
                <w:sz w:val="16"/>
                <w:szCs w:val="16"/>
              </w:rPr>
              <w:t>aportowanie zużycia energii.  Zużycie energii podlegać będzie  monitoringowi na etapie poszczególnych procesów technologicznych.</w:t>
            </w:r>
          </w:p>
          <w:p w14:paraId="527861D5" w14:textId="59919AB5" w:rsidR="00632E30" w:rsidRPr="00893D9E" w:rsidRDefault="00632E30" w:rsidP="00632E30">
            <w:pPr>
              <w:tabs>
                <w:tab w:val="left" w:pos="922"/>
              </w:tabs>
              <w:spacing w:before="0" w:after="0"/>
              <w:rPr>
                <w:rFonts w:cs="Arial"/>
                <w:bCs/>
                <w:sz w:val="16"/>
                <w:szCs w:val="16"/>
              </w:rPr>
            </w:pPr>
          </w:p>
        </w:tc>
      </w:tr>
      <w:tr w:rsidR="00632E30" w:rsidRPr="00893D9E" w14:paraId="4E1F2756" w14:textId="77777777" w:rsidTr="00835765">
        <w:tc>
          <w:tcPr>
            <w:tcW w:w="760" w:type="dxa"/>
          </w:tcPr>
          <w:p w14:paraId="068C473D" w14:textId="77777777" w:rsidR="00632E30" w:rsidRPr="00893D9E" w:rsidRDefault="00632E30" w:rsidP="00632E30">
            <w:pPr>
              <w:spacing w:before="0" w:after="0"/>
              <w:rPr>
                <w:rFonts w:cs="Arial"/>
                <w:bCs/>
                <w:sz w:val="16"/>
                <w:szCs w:val="16"/>
              </w:rPr>
            </w:pPr>
          </w:p>
        </w:tc>
        <w:tc>
          <w:tcPr>
            <w:tcW w:w="1842" w:type="dxa"/>
          </w:tcPr>
          <w:p w14:paraId="4E959AC5" w14:textId="77777777" w:rsidR="00632E30" w:rsidRPr="00893D9E" w:rsidRDefault="00632E30" w:rsidP="00632E30">
            <w:pPr>
              <w:tabs>
                <w:tab w:val="left" w:pos="922"/>
              </w:tabs>
              <w:spacing w:before="0" w:after="0"/>
              <w:rPr>
                <w:rFonts w:cs="Arial"/>
                <w:bCs/>
                <w:sz w:val="16"/>
                <w:szCs w:val="16"/>
              </w:rPr>
            </w:pPr>
          </w:p>
        </w:tc>
        <w:tc>
          <w:tcPr>
            <w:tcW w:w="6465" w:type="dxa"/>
          </w:tcPr>
          <w:p w14:paraId="0FDD024E"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23b. Rejestr bilansu energetycznego – nie dotyczy – w związku z eksploatacją instalacji nie będzie generowana energia elektryczna.</w:t>
            </w:r>
          </w:p>
          <w:p w14:paraId="5C5F4677" w14:textId="2CAE1B0A" w:rsidR="00632E30" w:rsidRPr="00893D9E" w:rsidRDefault="00632E30" w:rsidP="00632E30">
            <w:pPr>
              <w:spacing w:before="0" w:after="0"/>
              <w:rPr>
                <w:rFonts w:cs="Arial"/>
                <w:bCs/>
                <w:sz w:val="16"/>
                <w:szCs w:val="16"/>
              </w:rPr>
            </w:pPr>
            <w:r w:rsidRPr="00893D9E">
              <w:rPr>
                <w:rFonts w:cs="Arial"/>
                <w:bCs/>
                <w:sz w:val="16"/>
                <w:szCs w:val="16"/>
              </w:rPr>
              <w:t>Instalacja spełnia wymagania BAT 23.</w:t>
            </w:r>
          </w:p>
        </w:tc>
      </w:tr>
      <w:tr w:rsidR="00632E30" w:rsidRPr="00893D9E" w14:paraId="24D81A57" w14:textId="77777777" w:rsidTr="003F0D02">
        <w:tc>
          <w:tcPr>
            <w:tcW w:w="760" w:type="dxa"/>
            <w:tcBorders>
              <w:bottom w:val="single" w:sz="4" w:space="0" w:color="auto"/>
            </w:tcBorders>
            <w:hideMark/>
          </w:tcPr>
          <w:p w14:paraId="1D845DDB" w14:textId="77777777" w:rsidR="00632E30" w:rsidRPr="00893D9E" w:rsidRDefault="00632E30" w:rsidP="00632E30">
            <w:pPr>
              <w:spacing w:before="0" w:after="0"/>
              <w:rPr>
                <w:rFonts w:cs="Arial"/>
                <w:bCs/>
                <w:sz w:val="16"/>
                <w:szCs w:val="16"/>
              </w:rPr>
            </w:pPr>
            <w:r w:rsidRPr="00893D9E">
              <w:rPr>
                <w:rFonts w:cs="Arial"/>
                <w:bCs/>
                <w:sz w:val="16"/>
                <w:szCs w:val="16"/>
              </w:rPr>
              <w:lastRenderedPageBreak/>
              <w:t>BAT 24</w:t>
            </w:r>
          </w:p>
          <w:p w14:paraId="7A11609D" w14:textId="77777777" w:rsidR="00632E30" w:rsidRPr="00893D9E" w:rsidRDefault="00632E30" w:rsidP="00632E30">
            <w:pPr>
              <w:spacing w:before="0" w:after="0"/>
              <w:rPr>
                <w:rFonts w:cs="Arial"/>
                <w:bCs/>
                <w:sz w:val="16"/>
                <w:szCs w:val="16"/>
              </w:rPr>
            </w:pPr>
            <w:r w:rsidRPr="00893D9E">
              <w:rPr>
                <w:rFonts w:cs="Arial"/>
                <w:bCs/>
                <w:sz w:val="16"/>
                <w:szCs w:val="16"/>
              </w:rPr>
              <w:t>do</w:t>
            </w:r>
          </w:p>
          <w:p w14:paraId="07B460DF" w14:textId="77777777" w:rsidR="00632E30" w:rsidRPr="00893D9E" w:rsidRDefault="00632E30" w:rsidP="00632E30">
            <w:pPr>
              <w:spacing w:before="0" w:after="0"/>
              <w:rPr>
                <w:rFonts w:cs="Arial"/>
                <w:bCs/>
                <w:sz w:val="16"/>
                <w:szCs w:val="16"/>
              </w:rPr>
            </w:pPr>
            <w:r w:rsidRPr="00893D9E">
              <w:rPr>
                <w:rFonts w:cs="Arial"/>
                <w:bCs/>
                <w:sz w:val="16"/>
                <w:szCs w:val="16"/>
              </w:rPr>
              <w:t>BAT 32</w:t>
            </w:r>
          </w:p>
        </w:tc>
        <w:tc>
          <w:tcPr>
            <w:tcW w:w="1842" w:type="dxa"/>
            <w:tcBorders>
              <w:bottom w:val="single" w:sz="4" w:space="0" w:color="auto"/>
            </w:tcBorders>
            <w:hideMark/>
          </w:tcPr>
          <w:p w14:paraId="2DF50BFA"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Nie dotyczy.</w:t>
            </w:r>
          </w:p>
        </w:tc>
        <w:tc>
          <w:tcPr>
            <w:tcW w:w="6465" w:type="dxa"/>
            <w:tcBorders>
              <w:bottom w:val="single" w:sz="4" w:space="0" w:color="auto"/>
            </w:tcBorders>
          </w:tcPr>
          <w:p w14:paraId="2CD93BCE" w14:textId="33A65A25" w:rsidR="00632E30" w:rsidRPr="00893D9E" w:rsidRDefault="00632E30" w:rsidP="00632E30">
            <w:pPr>
              <w:spacing w:before="0" w:after="0"/>
              <w:rPr>
                <w:rFonts w:cs="Arial"/>
                <w:bCs/>
                <w:sz w:val="16"/>
                <w:szCs w:val="16"/>
              </w:rPr>
            </w:pPr>
          </w:p>
        </w:tc>
      </w:tr>
      <w:tr w:rsidR="00632E30" w:rsidRPr="00893D9E" w14:paraId="4A08BEEA" w14:textId="77777777" w:rsidTr="003F0D02">
        <w:tc>
          <w:tcPr>
            <w:tcW w:w="760" w:type="dxa"/>
            <w:tcBorders>
              <w:top w:val="single" w:sz="4" w:space="0" w:color="auto"/>
              <w:left w:val="single" w:sz="4" w:space="0" w:color="auto"/>
              <w:bottom w:val="single" w:sz="4" w:space="0" w:color="auto"/>
              <w:right w:val="nil"/>
            </w:tcBorders>
          </w:tcPr>
          <w:p w14:paraId="59B44ED7" w14:textId="77777777" w:rsidR="00632E30" w:rsidRPr="00893D9E" w:rsidRDefault="00632E30" w:rsidP="00632E30">
            <w:pPr>
              <w:spacing w:before="0" w:after="0"/>
              <w:rPr>
                <w:rFonts w:cs="Arial"/>
                <w:bCs/>
                <w:sz w:val="16"/>
                <w:szCs w:val="16"/>
              </w:rPr>
            </w:pPr>
          </w:p>
        </w:tc>
        <w:tc>
          <w:tcPr>
            <w:tcW w:w="1842" w:type="dxa"/>
            <w:tcBorders>
              <w:top w:val="single" w:sz="4" w:space="0" w:color="auto"/>
              <w:left w:val="nil"/>
              <w:bottom w:val="single" w:sz="4" w:space="0" w:color="auto"/>
              <w:right w:val="nil"/>
            </w:tcBorders>
          </w:tcPr>
          <w:p w14:paraId="75416E16" w14:textId="77777777" w:rsidR="00632E30" w:rsidRPr="00893D9E" w:rsidRDefault="00632E30" w:rsidP="00632E30">
            <w:pPr>
              <w:tabs>
                <w:tab w:val="left" w:pos="922"/>
              </w:tabs>
              <w:spacing w:before="0" w:after="0"/>
              <w:rPr>
                <w:rFonts w:cs="Arial"/>
                <w:bCs/>
                <w:sz w:val="16"/>
                <w:szCs w:val="16"/>
              </w:rPr>
            </w:pPr>
          </w:p>
        </w:tc>
        <w:tc>
          <w:tcPr>
            <w:tcW w:w="6465" w:type="dxa"/>
            <w:tcBorders>
              <w:top w:val="single" w:sz="4" w:space="0" w:color="auto"/>
              <w:left w:val="nil"/>
              <w:bottom w:val="single" w:sz="4" w:space="0" w:color="auto"/>
              <w:right w:val="single" w:sz="4" w:space="0" w:color="auto"/>
            </w:tcBorders>
          </w:tcPr>
          <w:p w14:paraId="6A2935FB" w14:textId="0156C209" w:rsidR="00632E30" w:rsidRPr="00893D9E" w:rsidRDefault="00632E30" w:rsidP="00632E30">
            <w:pPr>
              <w:spacing w:before="0" w:after="0"/>
              <w:rPr>
                <w:rFonts w:cs="Arial"/>
                <w:bCs/>
                <w:sz w:val="16"/>
                <w:szCs w:val="16"/>
              </w:rPr>
            </w:pPr>
            <w:r w:rsidRPr="00893D9E">
              <w:rPr>
                <w:rFonts w:cs="Arial"/>
                <w:bCs/>
                <w:color w:val="000000"/>
                <w:sz w:val="16"/>
                <w:szCs w:val="16"/>
                <w:lang w:eastAsia="fr-FR"/>
              </w:rPr>
              <w:t>Konkluzje dotyczące BAT w odniesieniu do biologicznego przetwarzania odpadów</w:t>
            </w:r>
          </w:p>
        </w:tc>
      </w:tr>
      <w:tr w:rsidR="00632E30" w:rsidRPr="00893D9E" w14:paraId="4C4F386A" w14:textId="77777777" w:rsidTr="003F0D02">
        <w:tc>
          <w:tcPr>
            <w:tcW w:w="760" w:type="dxa"/>
            <w:tcBorders>
              <w:top w:val="single" w:sz="4" w:space="0" w:color="auto"/>
            </w:tcBorders>
            <w:hideMark/>
          </w:tcPr>
          <w:p w14:paraId="71EC65E2" w14:textId="77777777" w:rsidR="00632E30" w:rsidRPr="00893D9E" w:rsidRDefault="00632E30" w:rsidP="00632E30">
            <w:pPr>
              <w:spacing w:before="0" w:after="0"/>
              <w:rPr>
                <w:rFonts w:cs="Arial"/>
                <w:bCs/>
                <w:sz w:val="16"/>
                <w:szCs w:val="16"/>
              </w:rPr>
            </w:pPr>
            <w:r w:rsidRPr="00893D9E">
              <w:rPr>
                <w:rFonts w:cs="Arial"/>
                <w:bCs/>
                <w:sz w:val="16"/>
                <w:szCs w:val="16"/>
              </w:rPr>
              <w:t>BAT 33</w:t>
            </w:r>
          </w:p>
        </w:tc>
        <w:tc>
          <w:tcPr>
            <w:tcW w:w="1842" w:type="dxa"/>
            <w:tcBorders>
              <w:top w:val="single" w:sz="4" w:space="0" w:color="auto"/>
            </w:tcBorders>
          </w:tcPr>
          <w:p w14:paraId="150D8E42"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Aby ograniczyć emisje odorów oraz poprawić ogólną efektywność środowiskową, </w:t>
            </w:r>
            <w:r w:rsidRPr="00893D9E">
              <w:rPr>
                <w:rFonts w:cs="Arial"/>
                <w:bCs/>
                <w:sz w:val="16"/>
                <w:szCs w:val="16"/>
              </w:rPr>
              <w:br/>
              <w:t>dokonywać selekcji odpadów dostarczonych do przetworzenia.</w:t>
            </w:r>
          </w:p>
          <w:p w14:paraId="441736E5" w14:textId="77777777" w:rsidR="00632E30" w:rsidRPr="00893D9E" w:rsidRDefault="00632E30" w:rsidP="00632E30">
            <w:pPr>
              <w:tabs>
                <w:tab w:val="left" w:pos="922"/>
              </w:tabs>
              <w:spacing w:before="0" w:after="0"/>
              <w:rPr>
                <w:rFonts w:cs="Arial"/>
                <w:bCs/>
                <w:sz w:val="16"/>
                <w:szCs w:val="16"/>
              </w:rPr>
            </w:pPr>
          </w:p>
        </w:tc>
        <w:tc>
          <w:tcPr>
            <w:tcW w:w="6465" w:type="dxa"/>
            <w:tcBorders>
              <w:top w:val="single" w:sz="4" w:space="0" w:color="auto"/>
            </w:tcBorders>
            <w:hideMark/>
          </w:tcPr>
          <w:p w14:paraId="49A1BC84" w14:textId="174EC041" w:rsidR="00632E30" w:rsidRPr="00893D9E" w:rsidRDefault="00632E30" w:rsidP="00632E30">
            <w:pPr>
              <w:tabs>
                <w:tab w:val="left" w:pos="922"/>
              </w:tabs>
              <w:spacing w:before="0" w:after="0"/>
              <w:rPr>
                <w:rFonts w:ascii="Verdana" w:eastAsiaTheme="minorHAnsi" w:hAnsi="Verdana" w:cs="Calibri"/>
                <w:bCs/>
                <w:color w:val="000000"/>
                <w:sz w:val="16"/>
                <w:szCs w:val="16"/>
                <w:lang w:eastAsia="en-US"/>
              </w:rPr>
            </w:pPr>
            <w:r w:rsidRPr="00893D9E">
              <w:rPr>
                <w:rFonts w:cs="Arial"/>
                <w:bCs/>
                <w:color w:val="000000"/>
                <w:sz w:val="16"/>
                <w:szCs w:val="16"/>
              </w:rPr>
              <w:t>Do instalacji przyjmowane będą  wyłącznie te grupy odpadów co, do których istnieje pewność o możliwości ich przetworzenia. Spółka posiadać będzie opracowaną</w:t>
            </w:r>
            <w:r w:rsidRPr="00893D9E">
              <w:rPr>
                <w:rFonts w:cs="Arial"/>
                <w:bCs/>
                <w:color w:val="000000"/>
                <w:sz w:val="16"/>
                <w:szCs w:val="16"/>
              </w:rPr>
              <w:br/>
              <w:t xml:space="preserve"> i wdrożoną procedurę przyjęcia odpadów, która określać będzie konieczność kontroli  odpadów pod kątem jakościowym (rodzaj asortymentu) oraz odmowę przyjęcia odpadów niezgodnych z dokumentami wymaganymi przy obrocie odpadami lub niniejszą decyzją. Uprawniony pracownik dokonywał będzie oględzin dostarczonych odpadów, sprawdzenia zgodności przywiezionych odpadów z kartą przekazania odpadów, w przypadku stwierdzenia niezgodności następować będzie  odmowa ich przyjęcia.</w:t>
            </w:r>
            <w:r w:rsidRPr="00893D9E">
              <w:rPr>
                <w:rFonts w:ascii="Verdana" w:hAnsi="Verdana" w:cs="Calibri"/>
                <w:bCs/>
                <w:color w:val="000000"/>
                <w:sz w:val="16"/>
                <w:szCs w:val="16"/>
              </w:rPr>
              <w:t xml:space="preserve"> </w:t>
            </w:r>
          </w:p>
          <w:p w14:paraId="5CC9FF2D" w14:textId="77777777" w:rsidR="00632E30" w:rsidRPr="00893D9E" w:rsidRDefault="00632E30" w:rsidP="00632E30">
            <w:pPr>
              <w:tabs>
                <w:tab w:val="left" w:pos="922"/>
              </w:tabs>
              <w:spacing w:before="0" w:after="0"/>
              <w:rPr>
                <w:rFonts w:cs="Arial"/>
                <w:bCs/>
                <w:color w:val="000000"/>
                <w:sz w:val="16"/>
                <w:szCs w:val="16"/>
                <w:lang w:eastAsia="fr-FR"/>
              </w:rPr>
            </w:pPr>
            <w:r w:rsidRPr="00893D9E">
              <w:rPr>
                <w:rFonts w:cs="Arial"/>
                <w:bCs/>
                <w:sz w:val="16"/>
                <w:szCs w:val="16"/>
              </w:rPr>
              <w:t>Instalacja spełnia wymagania BAT 33.</w:t>
            </w:r>
          </w:p>
        </w:tc>
      </w:tr>
      <w:tr w:rsidR="00632E30" w:rsidRPr="00893D9E" w14:paraId="399235E7" w14:textId="77777777" w:rsidTr="00835765">
        <w:tc>
          <w:tcPr>
            <w:tcW w:w="760" w:type="dxa"/>
            <w:hideMark/>
          </w:tcPr>
          <w:p w14:paraId="163416E6" w14:textId="77777777" w:rsidR="00632E30" w:rsidRPr="00893D9E" w:rsidRDefault="00632E30" w:rsidP="00632E30">
            <w:pPr>
              <w:spacing w:before="0" w:after="0"/>
              <w:rPr>
                <w:rFonts w:cs="Arial"/>
                <w:bCs/>
                <w:sz w:val="16"/>
                <w:szCs w:val="16"/>
              </w:rPr>
            </w:pPr>
            <w:r w:rsidRPr="00893D9E">
              <w:rPr>
                <w:rFonts w:cs="Arial"/>
                <w:bCs/>
                <w:sz w:val="16"/>
                <w:szCs w:val="16"/>
              </w:rPr>
              <w:t>BAT 34</w:t>
            </w:r>
          </w:p>
        </w:tc>
        <w:tc>
          <w:tcPr>
            <w:tcW w:w="1842" w:type="dxa"/>
            <w:hideMark/>
          </w:tcPr>
          <w:p w14:paraId="675F279B"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Aby ograniczyć emisje zorganizowane pyłu, związków organicznych oraz związków zapachowych, w tym H</w:t>
            </w:r>
            <w:r w:rsidRPr="00893D9E">
              <w:rPr>
                <w:rFonts w:cs="Arial"/>
                <w:bCs/>
                <w:sz w:val="16"/>
                <w:szCs w:val="16"/>
                <w:vertAlign w:val="subscript"/>
              </w:rPr>
              <w:t>2</w:t>
            </w:r>
            <w:r w:rsidRPr="00893D9E">
              <w:rPr>
                <w:rFonts w:cs="Arial"/>
                <w:bCs/>
                <w:sz w:val="16"/>
                <w:szCs w:val="16"/>
              </w:rPr>
              <w:t>S i NH</w:t>
            </w:r>
            <w:r w:rsidRPr="00893D9E">
              <w:rPr>
                <w:rFonts w:cs="Arial"/>
                <w:bCs/>
                <w:sz w:val="16"/>
                <w:szCs w:val="16"/>
                <w:vertAlign w:val="subscript"/>
              </w:rPr>
              <w:t>3</w:t>
            </w:r>
            <w:r w:rsidRPr="00893D9E">
              <w:rPr>
                <w:rFonts w:cs="Arial"/>
                <w:bCs/>
                <w:sz w:val="16"/>
                <w:szCs w:val="16"/>
              </w:rPr>
              <w:t>, do powietrza, stosować jedną z technik opisanych w BAT 34 lub ich kombinację.</w:t>
            </w:r>
          </w:p>
          <w:p w14:paraId="487F4C09" w14:textId="77F43B32" w:rsidR="00632E30" w:rsidRPr="00893D9E" w:rsidRDefault="00632E30" w:rsidP="00632E30">
            <w:pPr>
              <w:tabs>
                <w:tab w:val="left" w:pos="922"/>
              </w:tabs>
              <w:spacing w:before="0" w:after="0"/>
              <w:rPr>
                <w:rFonts w:cs="Arial"/>
                <w:bCs/>
                <w:sz w:val="16"/>
                <w:szCs w:val="16"/>
              </w:rPr>
            </w:pPr>
            <w:r w:rsidRPr="00893D9E">
              <w:rPr>
                <w:rFonts w:cs="Arial"/>
                <w:bCs/>
                <w:sz w:val="16"/>
                <w:szCs w:val="16"/>
              </w:rPr>
              <w:t>Należy odnieść się do poziomów emisji powiązanych z najlepszymi dostępnymi technikami (BAT-AEL) w odniesieniu do zorganizowanych emisji NH3, odorów, pyłu i całkowitego LZO do powietrza z biologicznego przetwarzania odpadów.</w:t>
            </w:r>
          </w:p>
        </w:tc>
        <w:tc>
          <w:tcPr>
            <w:tcW w:w="6465" w:type="dxa"/>
          </w:tcPr>
          <w:p w14:paraId="5694D03B" w14:textId="5A6F0703" w:rsidR="00632E30" w:rsidRPr="00893D9E" w:rsidRDefault="00632E30" w:rsidP="00632E30">
            <w:pPr>
              <w:tabs>
                <w:tab w:val="left" w:pos="922"/>
              </w:tabs>
              <w:spacing w:before="0" w:after="0"/>
              <w:rPr>
                <w:rFonts w:cs="Arial"/>
                <w:bCs/>
                <w:sz w:val="8"/>
                <w:szCs w:val="16"/>
              </w:rPr>
            </w:pPr>
            <w:r w:rsidRPr="00893D9E">
              <w:rPr>
                <w:rFonts w:cs="Arial"/>
                <w:bCs/>
                <w:color w:val="000000"/>
                <w:sz w:val="16"/>
                <w:szCs w:val="16"/>
                <w:lang w:eastAsia="fr-FR"/>
              </w:rPr>
              <w:t xml:space="preserve">Na instalacji stosowane będzie oczyszczanie gazów odlotowych z wykorzystaniem dwustopniowego systemu oczyszczania powietrza (skruber + biofiltr) </w:t>
            </w:r>
          </w:p>
          <w:p w14:paraId="260554E8" w14:textId="17D9F785" w:rsidR="00632E30" w:rsidRPr="00893D9E" w:rsidRDefault="00632E30" w:rsidP="00632E30">
            <w:pPr>
              <w:spacing w:before="0" w:after="0"/>
              <w:rPr>
                <w:rFonts w:cs="Arial"/>
                <w:bCs/>
                <w:sz w:val="16"/>
                <w:szCs w:val="16"/>
                <w:shd w:val="clear" w:color="auto" w:fill="FFFFFF"/>
              </w:rPr>
            </w:pPr>
            <w:r w:rsidRPr="00893D9E">
              <w:rPr>
                <w:rFonts w:cs="Arial"/>
                <w:bCs/>
                <w:sz w:val="16"/>
                <w:szCs w:val="16"/>
              </w:rPr>
              <w:t>Poziomy emisji powiązane z najlepszymi dostępnymi technikami (BAT-AEL)</w:t>
            </w:r>
            <w:r w:rsidRPr="00893D9E">
              <w:rPr>
                <w:rFonts w:cs="Arial"/>
                <w:bCs/>
                <w:sz w:val="16"/>
                <w:szCs w:val="16"/>
              </w:rPr>
              <w:br/>
              <w:t xml:space="preserve"> w odniesieniu do zorganizowanych emisji NH3 i odorów do powietrza </w:t>
            </w:r>
            <w:r w:rsidRPr="00893D9E">
              <w:rPr>
                <w:rFonts w:cs="Arial"/>
                <w:bCs/>
                <w:sz w:val="16"/>
                <w:szCs w:val="16"/>
              </w:rPr>
              <w:br/>
              <w:t xml:space="preserve">z biologicznego przetwarzania odpadów – </w:t>
            </w:r>
            <w:r w:rsidRPr="00893D9E">
              <w:rPr>
                <w:rFonts w:cs="Arial"/>
                <w:bCs/>
                <w:sz w:val="16"/>
                <w:szCs w:val="16"/>
                <w:shd w:val="clear" w:color="auto" w:fill="FFFFFF"/>
              </w:rPr>
              <w:t>wielkość emisji z biofiltra zamkniętego:</w:t>
            </w:r>
          </w:p>
          <w:p w14:paraId="0DC3658E" w14:textId="77777777" w:rsidR="00632E30" w:rsidRPr="00893D9E" w:rsidRDefault="00632E30" w:rsidP="00632E30">
            <w:pPr>
              <w:spacing w:before="0" w:after="0"/>
              <w:rPr>
                <w:rFonts w:cs="Arial"/>
                <w:bCs/>
                <w:sz w:val="16"/>
                <w:szCs w:val="16"/>
                <w:shd w:val="clear" w:color="auto" w:fill="FFFFFF"/>
              </w:rPr>
            </w:pPr>
          </w:p>
          <w:p w14:paraId="15E6C32B" w14:textId="7F265792" w:rsidR="00632E30" w:rsidRPr="00893D9E" w:rsidRDefault="00632E30" w:rsidP="00632E30">
            <w:pPr>
              <w:spacing w:before="0" w:after="0"/>
              <w:rPr>
                <w:rFonts w:cs="Arial"/>
                <w:bCs/>
                <w:sz w:val="16"/>
                <w:szCs w:val="16"/>
                <w:vertAlign w:val="superscript"/>
              </w:rPr>
            </w:pPr>
            <w:r w:rsidRPr="00893D9E">
              <w:rPr>
                <w:rFonts w:cs="Arial"/>
                <w:bCs/>
                <w:sz w:val="16"/>
                <w:szCs w:val="16"/>
              </w:rPr>
              <w:t xml:space="preserve">Wartość graniczna BAT-AEL’s               Proponowany poziom dopuszczalny </w:t>
            </w:r>
            <w:r w:rsidRPr="00893D9E">
              <w:rPr>
                <w:rFonts w:cs="Arial"/>
                <w:bCs/>
                <w:sz w:val="16"/>
                <w:szCs w:val="16"/>
                <w:vertAlign w:val="superscript"/>
              </w:rPr>
              <w:t>1)</w:t>
            </w:r>
          </w:p>
          <w:p w14:paraId="2618AE52" w14:textId="50D9F43B" w:rsidR="00632E30" w:rsidRPr="00893D9E" w:rsidRDefault="00632E30" w:rsidP="00632E30">
            <w:pPr>
              <w:spacing w:before="0" w:after="0"/>
              <w:rPr>
                <w:rFonts w:cs="Arial"/>
                <w:bCs/>
                <w:sz w:val="16"/>
                <w:szCs w:val="16"/>
                <w:shd w:val="clear" w:color="auto" w:fill="FFFFFF"/>
              </w:rPr>
            </w:pPr>
          </w:p>
          <w:p w14:paraId="02E25DC1" w14:textId="032FF15C" w:rsidR="00632E30" w:rsidRPr="00893D9E" w:rsidRDefault="00632E30" w:rsidP="00632E30">
            <w:pPr>
              <w:pStyle w:val="Akapitzlist"/>
              <w:numPr>
                <w:ilvl w:val="3"/>
                <w:numId w:val="27"/>
              </w:numPr>
              <w:spacing w:before="0" w:after="0"/>
              <w:rPr>
                <w:rFonts w:ascii="Arial" w:hAnsi="Arial" w:cs="Arial"/>
                <w:bCs/>
                <w:sz w:val="16"/>
                <w:szCs w:val="16"/>
                <w:vertAlign w:val="superscript"/>
              </w:rPr>
            </w:pPr>
            <w:r w:rsidRPr="00893D9E">
              <w:rPr>
                <w:rFonts w:ascii="Arial" w:hAnsi="Arial" w:cs="Arial"/>
                <w:bCs/>
                <w:sz w:val="16"/>
                <w:szCs w:val="16"/>
              </w:rPr>
              <w:t>NH</w:t>
            </w:r>
            <w:r w:rsidRPr="00893D9E">
              <w:rPr>
                <w:rFonts w:ascii="Arial" w:hAnsi="Arial" w:cs="Arial"/>
                <w:bCs/>
                <w:sz w:val="16"/>
                <w:szCs w:val="16"/>
                <w:vertAlign w:val="subscript"/>
              </w:rPr>
              <w:t>3</w:t>
            </w:r>
            <w:r w:rsidRPr="00893D9E">
              <w:rPr>
                <w:rFonts w:ascii="Arial" w:hAnsi="Arial" w:cs="Arial"/>
                <w:bCs/>
                <w:sz w:val="16"/>
                <w:szCs w:val="16"/>
              </w:rPr>
              <w:t xml:space="preserve"> –0,3-20 mg/Nm</w:t>
            </w:r>
            <w:r w:rsidRPr="00893D9E">
              <w:rPr>
                <w:rFonts w:ascii="Arial" w:hAnsi="Arial" w:cs="Arial"/>
                <w:bCs/>
                <w:sz w:val="16"/>
                <w:szCs w:val="16"/>
                <w:vertAlign w:val="superscript"/>
              </w:rPr>
              <w:t xml:space="preserve">3                          </w:t>
            </w:r>
            <w:r w:rsidRPr="00893D9E">
              <w:rPr>
                <w:rFonts w:ascii="Arial" w:hAnsi="Arial" w:cs="Arial"/>
                <w:bCs/>
                <w:sz w:val="16"/>
                <w:szCs w:val="16"/>
                <w:shd w:val="clear" w:color="auto" w:fill="FFFFFF"/>
              </w:rPr>
              <w:t xml:space="preserve">20 </w:t>
            </w:r>
            <w:r w:rsidRPr="00893D9E">
              <w:rPr>
                <w:rFonts w:ascii="Arial" w:hAnsi="Arial" w:cs="Arial"/>
                <w:bCs/>
                <w:sz w:val="16"/>
                <w:szCs w:val="16"/>
              </w:rPr>
              <w:t>mg/Nm</w:t>
            </w:r>
            <w:r w:rsidRPr="00893D9E">
              <w:rPr>
                <w:rFonts w:ascii="Arial" w:hAnsi="Arial" w:cs="Arial"/>
                <w:bCs/>
                <w:sz w:val="16"/>
                <w:szCs w:val="16"/>
                <w:vertAlign w:val="superscript"/>
              </w:rPr>
              <w:t>3</w:t>
            </w:r>
          </w:p>
          <w:p w14:paraId="627AC1B8" w14:textId="16DC67A4" w:rsidR="00632E30" w:rsidRPr="00893D9E" w:rsidRDefault="00632E30" w:rsidP="00632E30">
            <w:pPr>
              <w:pStyle w:val="Akapitzlist"/>
              <w:numPr>
                <w:ilvl w:val="3"/>
                <w:numId w:val="27"/>
              </w:numPr>
              <w:spacing w:before="0" w:after="0"/>
              <w:rPr>
                <w:rFonts w:ascii="Arial" w:hAnsi="Arial" w:cs="Arial"/>
                <w:bCs/>
                <w:sz w:val="16"/>
                <w:szCs w:val="16"/>
                <w:shd w:val="clear" w:color="auto" w:fill="FFFFFF"/>
              </w:rPr>
            </w:pPr>
            <w:r w:rsidRPr="00893D9E">
              <w:rPr>
                <w:rFonts w:ascii="Arial" w:hAnsi="Arial" w:cs="Arial"/>
                <w:bCs/>
                <w:sz w:val="16"/>
                <w:szCs w:val="16"/>
              </w:rPr>
              <w:t xml:space="preserve">Stężenie odorów                       </w:t>
            </w:r>
            <w:r w:rsidRPr="00893D9E">
              <w:rPr>
                <w:rFonts w:ascii="Arial" w:hAnsi="Arial" w:cs="Arial"/>
                <w:bCs/>
                <w:sz w:val="16"/>
                <w:szCs w:val="16"/>
                <w:shd w:val="clear" w:color="auto" w:fill="FFFFFF"/>
              </w:rPr>
              <w:t xml:space="preserve">1 000 </w:t>
            </w:r>
            <w:r w:rsidRPr="00893D9E">
              <w:rPr>
                <w:rFonts w:ascii="Arial" w:hAnsi="Arial" w:cs="Arial"/>
                <w:bCs/>
                <w:sz w:val="16"/>
                <w:szCs w:val="16"/>
              </w:rPr>
              <w:t>ouE/Nm</w:t>
            </w:r>
            <w:r w:rsidRPr="00893D9E">
              <w:rPr>
                <w:rFonts w:ascii="Arial" w:hAnsi="Arial" w:cs="Arial"/>
                <w:bCs/>
                <w:sz w:val="16"/>
                <w:szCs w:val="16"/>
                <w:vertAlign w:val="superscript"/>
              </w:rPr>
              <w:t>3</w:t>
            </w:r>
          </w:p>
          <w:p w14:paraId="10802910" w14:textId="3B28B10F" w:rsidR="00632E30" w:rsidRPr="00893D9E" w:rsidRDefault="00632E30" w:rsidP="00632E30">
            <w:pPr>
              <w:pStyle w:val="Akapitzlist"/>
              <w:numPr>
                <w:ilvl w:val="0"/>
                <w:numId w:val="41"/>
              </w:numPr>
              <w:tabs>
                <w:tab w:val="left" w:pos="922"/>
              </w:tabs>
              <w:spacing w:before="0" w:after="0" w:line="240" w:lineRule="auto"/>
              <w:ind w:left="545" w:hanging="185"/>
              <w:rPr>
                <w:rFonts w:ascii="Arial" w:hAnsi="Arial" w:cs="Arial"/>
                <w:bCs/>
                <w:sz w:val="16"/>
                <w:szCs w:val="16"/>
              </w:rPr>
            </w:pPr>
            <w:r w:rsidRPr="00893D9E">
              <w:rPr>
                <w:rFonts w:ascii="Arial" w:hAnsi="Arial" w:cs="Arial"/>
                <w:bCs/>
                <w:sz w:val="16"/>
                <w:szCs w:val="16"/>
              </w:rPr>
              <w:t>Wartość podana na podstawie wykonanych pomiarów.</w:t>
            </w:r>
          </w:p>
          <w:p w14:paraId="29D8D63F" w14:textId="77777777" w:rsidR="00632E30" w:rsidRPr="00893D9E" w:rsidRDefault="00632E30" w:rsidP="00632E30">
            <w:pPr>
              <w:tabs>
                <w:tab w:val="left" w:pos="922"/>
              </w:tabs>
              <w:spacing w:before="0" w:after="0"/>
              <w:rPr>
                <w:rFonts w:cs="Arial"/>
                <w:bCs/>
                <w:sz w:val="16"/>
                <w:szCs w:val="16"/>
              </w:rPr>
            </w:pPr>
          </w:p>
          <w:p w14:paraId="419CDB34" w14:textId="06DB65B0" w:rsidR="00632E30" w:rsidRPr="00893D9E" w:rsidRDefault="00632E30" w:rsidP="00632E30">
            <w:pPr>
              <w:tabs>
                <w:tab w:val="left" w:pos="922"/>
              </w:tabs>
              <w:spacing w:before="0" w:after="0"/>
              <w:rPr>
                <w:rFonts w:cs="Arial"/>
                <w:bCs/>
                <w:color w:val="000000"/>
                <w:sz w:val="16"/>
                <w:szCs w:val="16"/>
                <w:lang w:eastAsia="fr-FR"/>
              </w:rPr>
            </w:pPr>
            <w:r w:rsidRPr="00893D9E">
              <w:rPr>
                <w:rFonts w:cs="Arial"/>
                <w:bCs/>
                <w:sz w:val="16"/>
                <w:szCs w:val="16"/>
              </w:rPr>
              <w:t>Instalacja będzie spełniała wymagania BAT 34.</w:t>
            </w:r>
          </w:p>
        </w:tc>
      </w:tr>
      <w:tr w:rsidR="00632E30" w:rsidRPr="00893D9E" w14:paraId="622C1D2A" w14:textId="77777777" w:rsidTr="003F0D02">
        <w:tc>
          <w:tcPr>
            <w:tcW w:w="760" w:type="dxa"/>
            <w:tcBorders>
              <w:bottom w:val="single" w:sz="4" w:space="0" w:color="auto"/>
            </w:tcBorders>
            <w:hideMark/>
          </w:tcPr>
          <w:p w14:paraId="392ABADB" w14:textId="77777777" w:rsidR="00632E30" w:rsidRPr="00893D9E" w:rsidRDefault="00632E30" w:rsidP="00632E30">
            <w:pPr>
              <w:spacing w:before="0" w:after="0"/>
              <w:rPr>
                <w:rFonts w:cs="Arial"/>
                <w:bCs/>
                <w:sz w:val="16"/>
                <w:szCs w:val="16"/>
              </w:rPr>
            </w:pPr>
            <w:r w:rsidRPr="00893D9E">
              <w:rPr>
                <w:rFonts w:cs="Arial"/>
                <w:bCs/>
                <w:sz w:val="16"/>
                <w:szCs w:val="16"/>
              </w:rPr>
              <w:t>BAT 35</w:t>
            </w:r>
          </w:p>
        </w:tc>
        <w:tc>
          <w:tcPr>
            <w:tcW w:w="1842" w:type="dxa"/>
            <w:tcBorders>
              <w:bottom w:val="single" w:sz="4" w:space="0" w:color="auto"/>
            </w:tcBorders>
            <w:hideMark/>
          </w:tcPr>
          <w:p w14:paraId="374F3887"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Aby ograniczyć wytwarzanie ścieków oraz zużycie wody, </w:t>
            </w:r>
            <w:r w:rsidRPr="00893D9E">
              <w:rPr>
                <w:rFonts w:cs="Arial"/>
                <w:bCs/>
                <w:sz w:val="16"/>
                <w:szCs w:val="16"/>
              </w:rPr>
              <w:br/>
              <w:t xml:space="preserve">należy stosować wszystkie techniki wymienione </w:t>
            </w:r>
            <w:r w:rsidRPr="00893D9E">
              <w:rPr>
                <w:rFonts w:cs="Arial"/>
                <w:bCs/>
                <w:sz w:val="16"/>
                <w:szCs w:val="16"/>
              </w:rPr>
              <w:br/>
              <w:t>w BAT 35.</w:t>
            </w:r>
          </w:p>
        </w:tc>
        <w:tc>
          <w:tcPr>
            <w:tcW w:w="6465" w:type="dxa"/>
            <w:tcBorders>
              <w:bottom w:val="single" w:sz="4" w:space="0" w:color="auto"/>
            </w:tcBorders>
            <w:hideMark/>
          </w:tcPr>
          <w:p w14:paraId="75386C21" w14:textId="6C138208" w:rsidR="00632E30" w:rsidRPr="00893D9E" w:rsidRDefault="00632E30" w:rsidP="00632E30">
            <w:pPr>
              <w:tabs>
                <w:tab w:val="left" w:pos="922"/>
              </w:tabs>
              <w:spacing w:before="0" w:after="0"/>
              <w:rPr>
                <w:rFonts w:cs="Arial"/>
                <w:bCs/>
                <w:color w:val="000000"/>
                <w:sz w:val="16"/>
                <w:szCs w:val="16"/>
                <w:lang w:eastAsia="fr-FR"/>
              </w:rPr>
            </w:pPr>
            <w:r w:rsidRPr="00893D9E">
              <w:rPr>
                <w:rFonts w:cs="Arial"/>
                <w:bCs/>
                <w:color w:val="000000"/>
                <w:sz w:val="16"/>
                <w:szCs w:val="16"/>
                <w:lang w:eastAsia="fr-FR"/>
              </w:rPr>
              <w:t>W związku z eksploatacją instalacji stosowane będą techniki:</w:t>
            </w:r>
          </w:p>
          <w:p w14:paraId="10992D12" w14:textId="367D3DC8" w:rsidR="00632E30" w:rsidRPr="00893D9E" w:rsidRDefault="00632E30" w:rsidP="00632E30">
            <w:pPr>
              <w:tabs>
                <w:tab w:val="left" w:pos="922"/>
              </w:tabs>
              <w:spacing w:before="0" w:after="0"/>
              <w:rPr>
                <w:rFonts w:cs="Arial"/>
                <w:bCs/>
                <w:color w:val="000000"/>
                <w:sz w:val="16"/>
                <w:szCs w:val="16"/>
                <w:lang w:eastAsia="fr-FR"/>
              </w:rPr>
            </w:pPr>
            <w:r w:rsidRPr="00893D9E">
              <w:rPr>
                <w:rFonts w:cs="Arial"/>
                <w:bCs/>
                <w:color w:val="000000"/>
                <w:sz w:val="16"/>
                <w:szCs w:val="16"/>
                <w:lang w:eastAsia="fr-FR"/>
              </w:rPr>
              <w:t>35a. Segregacja ścieków -  zaprojektowano rozdzielną kanalizację dla wód opadowo roztopowych, ścieków technologicznych i ścieków bytowych.</w:t>
            </w:r>
          </w:p>
          <w:p w14:paraId="5F62C169" w14:textId="77777777" w:rsidR="00632E30" w:rsidRPr="00893D9E" w:rsidRDefault="00632E30" w:rsidP="00632E30">
            <w:pPr>
              <w:tabs>
                <w:tab w:val="left" w:pos="922"/>
              </w:tabs>
              <w:spacing w:before="0" w:after="0"/>
              <w:rPr>
                <w:rFonts w:cs="Arial"/>
                <w:bCs/>
                <w:color w:val="000000"/>
                <w:sz w:val="16"/>
                <w:szCs w:val="16"/>
                <w:lang w:eastAsia="fr-FR"/>
              </w:rPr>
            </w:pPr>
            <w:r w:rsidRPr="00893D9E">
              <w:rPr>
                <w:rFonts w:cs="Arial"/>
                <w:bCs/>
                <w:color w:val="000000"/>
                <w:sz w:val="16"/>
                <w:szCs w:val="16"/>
                <w:lang w:eastAsia="fr-FR"/>
              </w:rPr>
              <w:t>35b. Recyrkulacja wody  - zaprojektowano zamknięty obieg wody procesowej – prowadzona będzie recyrkulacja ścieków procesowych.</w:t>
            </w:r>
          </w:p>
          <w:p w14:paraId="6AA2C9FC" w14:textId="65049AFF" w:rsidR="00632E30" w:rsidRPr="00893D9E" w:rsidRDefault="00632E30" w:rsidP="00632E30">
            <w:pPr>
              <w:tabs>
                <w:tab w:val="left" w:pos="922"/>
              </w:tabs>
              <w:spacing w:before="0" w:after="0"/>
              <w:rPr>
                <w:rFonts w:cs="Arial"/>
                <w:bCs/>
                <w:color w:val="000000"/>
                <w:sz w:val="16"/>
                <w:szCs w:val="16"/>
                <w:lang w:eastAsia="fr-FR"/>
              </w:rPr>
            </w:pPr>
            <w:r w:rsidRPr="00893D9E">
              <w:rPr>
                <w:rFonts w:cs="Arial"/>
                <w:bCs/>
                <w:color w:val="000000"/>
                <w:sz w:val="16"/>
                <w:szCs w:val="16"/>
                <w:lang w:eastAsia="fr-FR"/>
              </w:rPr>
              <w:t>35 c. Ograniczenie powstawania odcieków do minimum – na instalacji woda podawana będzie automatycznie. Prowadzona będzie optymalizacja zawartości wody w odpadach w celu ograniczenia powstawania ścieków technologicznych do minimum.</w:t>
            </w:r>
          </w:p>
          <w:p w14:paraId="28059B86" w14:textId="7CBB1594" w:rsidR="00632E30" w:rsidRPr="00893D9E" w:rsidRDefault="00632E30" w:rsidP="00632E30">
            <w:pPr>
              <w:tabs>
                <w:tab w:val="left" w:pos="922"/>
              </w:tabs>
              <w:spacing w:before="0" w:after="0"/>
              <w:rPr>
                <w:rFonts w:cs="Arial"/>
                <w:bCs/>
                <w:sz w:val="16"/>
                <w:szCs w:val="16"/>
              </w:rPr>
            </w:pPr>
            <w:r w:rsidRPr="00893D9E">
              <w:rPr>
                <w:rFonts w:cs="Arial"/>
                <w:bCs/>
                <w:sz w:val="16"/>
                <w:szCs w:val="16"/>
              </w:rPr>
              <w:t>Instalacja spełnia wymagania BAT 35.</w:t>
            </w:r>
          </w:p>
          <w:p w14:paraId="022BB785" w14:textId="14564378" w:rsidR="00632E30" w:rsidRPr="00893D9E" w:rsidRDefault="00632E30" w:rsidP="00632E30">
            <w:pPr>
              <w:tabs>
                <w:tab w:val="left" w:pos="922"/>
              </w:tabs>
              <w:spacing w:before="0" w:after="0"/>
              <w:rPr>
                <w:rFonts w:cs="Arial"/>
                <w:bCs/>
                <w:sz w:val="16"/>
                <w:szCs w:val="16"/>
              </w:rPr>
            </w:pPr>
          </w:p>
        </w:tc>
      </w:tr>
      <w:tr w:rsidR="00632E30" w:rsidRPr="00893D9E" w14:paraId="08156F1B" w14:textId="77777777" w:rsidTr="003F0D02">
        <w:tc>
          <w:tcPr>
            <w:tcW w:w="760" w:type="dxa"/>
            <w:tcBorders>
              <w:top w:val="single" w:sz="4" w:space="0" w:color="auto"/>
              <w:left w:val="single" w:sz="4" w:space="0" w:color="auto"/>
              <w:bottom w:val="single" w:sz="4" w:space="0" w:color="auto"/>
              <w:right w:val="nil"/>
            </w:tcBorders>
          </w:tcPr>
          <w:p w14:paraId="5D1E68ED" w14:textId="77777777" w:rsidR="00632E30" w:rsidRPr="00893D9E" w:rsidRDefault="00632E30" w:rsidP="00632E30">
            <w:pPr>
              <w:spacing w:before="0" w:after="0"/>
              <w:rPr>
                <w:rFonts w:cs="Arial"/>
                <w:bCs/>
                <w:sz w:val="16"/>
                <w:szCs w:val="16"/>
              </w:rPr>
            </w:pPr>
          </w:p>
        </w:tc>
        <w:tc>
          <w:tcPr>
            <w:tcW w:w="1842" w:type="dxa"/>
            <w:tcBorders>
              <w:top w:val="single" w:sz="4" w:space="0" w:color="auto"/>
              <w:left w:val="nil"/>
              <w:bottom w:val="single" w:sz="4" w:space="0" w:color="auto"/>
              <w:right w:val="nil"/>
            </w:tcBorders>
          </w:tcPr>
          <w:p w14:paraId="72AC40E8" w14:textId="77777777" w:rsidR="00632E30" w:rsidRPr="00893D9E" w:rsidRDefault="00632E30" w:rsidP="00632E30">
            <w:pPr>
              <w:tabs>
                <w:tab w:val="left" w:pos="922"/>
              </w:tabs>
              <w:spacing w:before="0" w:after="0"/>
              <w:rPr>
                <w:rFonts w:cs="Arial"/>
                <w:bCs/>
                <w:sz w:val="16"/>
                <w:szCs w:val="16"/>
              </w:rPr>
            </w:pPr>
          </w:p>
        </w:tc>
        <w:tc>
          <w:tcPr>
            <w:tcW w:w="6465" w:type="dxa"/>
            <w:tcBorders>
              <w:top w:val="single" w:sz="4" w:space="0" w:color="auto"/>
              <w:left w:val="nil"/>
              <w:bottom w:val="single" w:sz="4" w:space="0" w:color="auto"/>
              <w:right w:val="single" w:sz="4" w:space="0" w:color="auto"/>
            </w:tcBorders>
          </w:tcPr>
          <w:p w14:paraId="55430B4D" w14:textId="6F86B055" w:rsidR="00632E30" w:rsidRPr="00893D9E" w:rsidRDefault="00632E30" w:rsidP="00632E30">
            <w:pPr>
              <w:tabs>
                <w:tab w:val="left" w:pos="922"/>
              </w:tabs>
              <w:spacing w:before="0" w:after="0"/>
              <w:rPr>
                <w:rFonts w:cs="Arial"/>
                <w:bCs/>
                <w:color w:val="000000"/>
                <w:sz w:val="16"/>
                <w:szCs w:val="16"/>
                <w:lang w:eastAsia="fr-FR"/>
              </w:rPr>
            </w:pPr>
            <w:r w:rsidRPr="00893D9E">
              <w:rPr>
                <w:rFonts w:cs="Arial"/>
                <w:bCs/>
                <w:color w:val="000000"/>
                <w:sz w:val="16"/>
                <w:szCs w:val="16"/>
                <w:lang w:eastAsia="fr-FR"/>
              </w:rPr>
              <w:t>Konkluzje dotyczące BAT w odniesieniu do tlenowego przetwarzania odpadów</w:t>
            </w:r>
          </w:p>
        </w:tc>
      </w:tr>
      <w:tr w:rsidR="00632E30" w:rsidRPr="00893D9E" w14:paraId="3BEF40F5" w14:textId="77777777" w:rsidTr="00835765">
        <w:tc>
          <w:tcPr>
            <w:tcW w:w="760" w:type="dxa"/>
            <w:hideMark/>
          </w:tcPr>
          <w:p w14:paraId="0AC96CE1" w14:textId="77777777" w:rsidR="00632E30" w:rsidRPr="00893D9E" w:rsidRDefault="00632E30" w:rsidP="00632E30">
            <w:pPr>
              <w:spacing w:before="0" w:after="0"/>
              <w:rPr>
                <w:rFonts w:cs="Arial"/>
                <w:bCs/>
                <w:sz w:val="16"/>
                <w:szCs w:val="16"/>
              </w:rPr>
            </w:pPr>
            <w:r w:rsidRPr="00893D9E">
              <w:rPr>
                <w:rFonts w:cs="Arial"/>
                <w:bCs/>
                <w:sz w:val="16"/>
                <w:szCs w:val="16"/>
              </w:rPr>
              <w:t>BAT 36</w:t>
            </w:r>
          </w:p>
        </w:tc>
        <w:tc>
          <w:tcPr>
            <w:tcW w:w="1842" w:type="dxa"/>
          </w:tcPr>
          <w:p w14:paraId="6C62AEB4" w14:textId="77777777" w:rsidR="00632E30" w:rsidRPr="00893D9E" w:rsidRDefault="00632E30" w:rsidP="00632E30">
            <w:pPr>
              <w:tabs>
                <w:tab w:val="left" w:pos="922"/>
              </w:tabs>
              <w:spacing w:before="0" w:after="0"/>
              <w:rPr>
                <w:rFonts w:cs="Arial"/>
                <w:bCs/>
                <w:sz w:val="16"/>
                <w:szCs w:val="16"/>
              </w:rPr>
            </w:pPr>
            <w:r w:rsidRPr="00893D9E">
              <w:rPr>
                <w:rFonts w:cs="Arial"/>
                <w:bCs/>
                <w:sz w:val="16"/>
                <w:szCs w:val="16"/>
              </w:rPr>
              <w:t xml:space="preserve">Aby ograniczyć emisje do powietrza oraz poprawić ogólną efektywność środowiskową, należy monitorować lub kontrolować kluczowe parametry odpadów </w:t>
            </w:r>
            <w:r w:rsidRPr="00893D9E">
              <w:rPr>
                <w:rFonts w:cs="Arial"/>
                <w:bCs/>
                <w:sz w:val="16"/>
                <w:szCs w:val="16"/>
              </w:rPr>
              <w:br/>
              <w:t xml:space="preserve">i procesów. </w:t>
            </w:r>
          </w:p>
          <w:p w14:paraId="20D52DB9" w14:textId="77777777" w:rsidR="00632E30" w:rsidRPr="00893D9E" w:rsidRDefault="00632E30" w:rsidP="00632E30">
            <w:pPr>
              <w:tabs>
                <w:tab w:val="left" w:pos="922"/>
              </w:tabs>
              <w:spacing w:before="0" w:after="0"/>
              <w:rPr>
                <w:rFonts w:cs="Arial"/>
                <w:bCs/>
                <w:sz w:val="16"/>
                <w:szCs w:val="16"/>
              </w:rPr>
            </w:pPr>
          </w:p>
        </w:tc>
        <w:tc>
          <w:tcPr>
            <w:tcW w:w="6465" w:type="dxa"/>
            <w:hideMark/>
          </w:tcPr>
          <w:p w14:paraId="3E7E6DCD" w14:textId="77777777" w:rsidR="00632E30" w:rsidRPr="00893D9E" w:rsidRDefault="00632E30" w:rsidP="00632E30">
            <w:pPr>
              <w:spacing w:before="0" w:after="0"/>
              <w:rPr>
                <w:rFonts w:cs="Arial"/>
                <w:bCs/>
                <w:sz w:val="16"/>
                <w:szCs w:val="16"/>
              </w:rPr>
            </w:pPr>
            <w:r w:rsidRPr="00893D9E">
              <w:rPr>
                <w:rFonts w:cs="Arial"/>
                <w:bCs/>
                <w:sz w:val="16"/>
                <w:szCs w:val="16"/>
              </w:rPr>
              <w:t xml:space="preserve">W ramach monitorowania i kontrolowania kluczowych parametrów odpadów </w:t>
            </w:r>
            <w:r w:rsidRPr="00893D9E">
              <w:rPr>
                <w:rFonts w:cs="Arial"/>
                <w:bCs/>
                <w:sz w:val="16"/>
                <w:szCs w:val="16"/>
              </w:rPr>
              <w:br/>
              <w:t xml:space="preserve">i procesu przetwarzania odpadów dostarczane do instalacji osady ściekowe monitorowane będą w zakresie źródła pochodzenia osadów - osady ściekowe pochodzić będą wyłączenie z oczyszczalni ścieków, które prowadzą proces stabilizacji osadów ściekowych oraz z procesów technologicznych (bez nitki sanitarnej). Dodatkowo, osady ściekowe o kodach 02 05 02 i 19 08 05 pochodzić będą z oczyszczalni ścieków wymienionych z nazwy w decyzji Ministra Rolnictwa </w:t>
            </w:r>
            <w:r w:rsidRPr="00893D9E">
              <w:rPr>
                <w:rFonts w:cs="Arial"/>
                <w:bCs/>
                <w:sz w:val="16"/>
                <w:szCs w:val="16"/>
              </w:rPr>
              <w:br/>
              <w:t>i Rozwoju Wsi z dnia 17.04.2023r., znak: DHR.pn.8101.18.2023 z jej późniejszymi zmianami/ aktualizacjami. Osady ściekowe dostarczane do instalacji monitorowane będą także pod kątem zawartości metali ciężkich w osadach tj.: ołowiu (Pb), kadmu (Cd), rtęci (Hg), niklu (Ni), cynku (Zn), miedzi (Cu) i chromu (Cr) oraz w przypadku ustabilizowanych komunalnych osadów ściekowych o kodzie 19 08 05 na obecności bakterii chorobotwórczych z rodzaju Salmonella w 100 g produktu i liczebności żywych jaj pasożytów jelitowych Ascaris sp., Trichuris sp., Toxocara sp.</w:t>
            </w:r>
          </w:p>
          <w:p w14:paraId="21A955D8" w14:textId="1A8D9C43" w:rsidR="00632E30" w:rsidRPr="00893D9E" w:rsidRDefault="00632E30" w:rsidP="00632E30">
            <w:pPr>
              <w:spacing w:before="0" w:after="0"/>
              <w:rPr>
                <w:rFonts w:cs="Arial"/>
                <w:bCs/>
                <w:sz w:val="16"/>
                <w:szCs w:val="16"/>
              </w:rPr>
            </w:pPr>
            <w:r w:rsidRPr="00893D9E">
              <w:rPr>
                <w:rFonts w:cs="Arial"/>
                <w:bCs/>
                <w:sz w:val="16"/>
                <w:szCs w:val="16"/>
              </w:rPr>
              <w:t xml:space="preserve">Osady ściekowe kierowane do instalacji nie będą zawierać w swoim składzie metali ciężkich, z wyłączeniem ustabilizowanych komunalnych osadów ściekowych </w:t>
            </w:r>
            <w:r w:rsidRPr="00893D9E">
              <w:rPr>
                <w:rFonts w:cs="Arial"/>
                <w:bCs/>
                <w:sz w:val="16"/>
                <w:szCs w:val="16"/>
              </w:rPr>
              <w:br/>
              <w:t xml:space="preserve">o kodzie 19 08 05, dla których zawartość metali ciężkich w osadzie nie będzie przekraczać dopuszczalnych wartości określonych w tabeli nr 15 decyzji. Dodatkowo ustabilizowane komunalne osady ściekowe o kodzie 19 08 05 pozbawione będą bakterii chorobotwórczych z rodzaju Salmonella w 100 g produktu i żywych jaj pasożytów jelitowych Ascaris sp., Trichuris sp., Toxocara sp. Pobór prób i badania odpadów wykonywane będą przez laboratoriom akredytowane dla każdej partii dostarczanych </w:t>
            </w:r>
            <w:r w:rsidRPr="00893D9E">
              <w:rPr>
                <w:rFonts w:cs="Arial"/>
                <w:bCs/>
                <w:sz w:val="16"/>
                <w:szCs w:val="16"/>
              </w:rPr>
              <w:lastRenderedPageBreak/>
              <w:t>odpadów. Operator instalacji przechowywał będzie ww.  badania przez 5 lat i okazywał będzie na każde żądnie organu.</w:t>
            </w:r>
          </w:p>
          <w:p w14:paraId="48126D51" w14:textId="784F0B4B" w:rsidR="00632E30" w:rsidRPr="00893D9E" w:rsidRDefault="00632E30" w:rsidP="00632E30">
            <w:pPr>
              <w:pStyle w:val="Akapitzlist12"/>
              <w:widowControl w:val="0"/>
              <w:tabs>
                <w:tab w:val="num" w:pos="1778"/>
              </w:tabs>
              <w:spacing w:before="0" w:after="0" w:afterAutospacing="0" w:line="240" w:lineRule="auto"/>
              <w:ind w:left="0"/>
              <w:jc w:val="left"/>
              <w:rPr>
                <w:rFonts w:cs="Arial"/>
                <w:bCs/>
                <w:sz w:val="16"/>
                <w:szCs w:val="16"/>
              </w:rPr>
            </w:pPr>
            <w:r w:rsidRPr="00893D9E">
              <w:rPr>
                <w:rFonts w:cs="Arial"/>
                <w:bCs/>
                <w:sz w:val="16"/>
                <w:szCs w:val="16"/>
              </w:rPr>
              <w:t xml:space="preserve">Prowadzony będzie bieżący monitoring parametrów przebiegu procesu przetwarzania odpadów, z wykorzystaniem komputerowego systemu sterowania. System zapewniał będzie optymalizację parametrów procesu kompostowania </w:t>
            </w:r>
            <w:r w:rsidRPr="00893D9E">
              <w:rPr>
                <w:rFonts w:cs="Arial"/>
                <w:bCs/>
                <w:sz w:val="16"/>
                <w:szCs w:val="16"/>
              </w:rPr>
              <w:br/>
              <w:t>w I etapie. Proces sterowany będzie automatycznie. Monitorowane będą:</w:t>
            </w:r>
          </w:p>
          <w:p w14:paraId="05F8A63A" w14:textId="7552D288" w:rsidR="00632E30" w:rsidRPr="00893D9E" w:rsidRDefault="00632E30" w:rsidP="00632E30">
            <w:pPr>
              <w:pStyle w:val="Akapitzlist"/>
              <w:numPr>
                <w:ilvl w:val="0"/>
                <w:numId w:val="64"/>
              </w:numPr>
              <w:autoSpaceDE w:val="0"/>
              <w:autoSpaceDN w:val="0"/>
              <w:adjustRightInd w:val="0"/>
              <w:spacing w:before="0" w:after="0"/>
              <w:ind w:left="403" w:hanging="284"/>
              <w:rPr>
                <w:rFonts w:ascii="Arial" w:hAnsi="Arial" w:cs="Arial"/>
                <w:bCs/>
                <w:sz w:val="16"/>
                <w:szCs w:val="16"/>
              </w:rPr>
            </w:pPr>
            <w:r w:rsidRPr="00893D9E">
              <w:rPr>
                <w:rFonts w:ascii="Arial" w:hAnsi="Arial" w:cs="Arial"/>
                <w:bCs/>
                <w:sz w:val="16"/>
                <w:szCs w:val="16"/>
              </w:rPr>
              <w:t xml:space="preserve">dla etapu I przetwarzania odpadów (prowadzonego w bioreaktorach)  </w:t>
            </w:r>
            <w:r w:rsidRPr="00893D9E">
              <w:rPr>
                <w:rFonts w:ascii="Arial" w:hAnsi="Arial" w:cs="Arial"/>
                <w:bCs/>
                <w:sz w:val="16"/>
                <w:szCs w:val="16"/>
              </w:rPr>
              <w:br/>
              <w:t>monitorowane będą:</w:t>
            </w:r>
          </w:p>
          <w:p w14:paraId="2F0DC4D4" w14:textId="77777777" w:rsidR="00632E30" w:rsidRPr="00893D9E" w:rsidRDefault="00632E30" w:rsidP="00632E30">
            <w:pPr>
              <w:pStyle w:val="Akapitzlist"/>
              <w:numPr>
                <w:ilvl w:val="0"/>
                <w:numId w:val="14"/>
              </w:numPr>
              <w:autoSpaceDE w:val="0"/>
              <w:autoSpaceDN w:val="0"/>
              <w:adjustRightInd w:val="0"/>
              <w:spacing w:before="0" w:after="0" w:line="240" w:lineRule="auto"/>
              <w:ind w:left="567" w:hanging="425"/>
              <w:rPr>
                <w:rFonts w:ascii="Arial" w:hAnsi="Arial" w:cs="Arial"/>
                <w:bCs/>
                <w:sz w:val="16"/>
                <w:szCs w:val="16"/>
              </w:rPr>
            </w:pPr>
            <w:r w:rsidRPr="00893D9E">
              <w:rPr>
                <w:rFonts w:ascii="Arial" w:hAnsi="Arial" w:cs="Arial"/>
                <w:bCs/>
                <w:sz w:val="16"/>
                <w:szCs w:val="16"/>
              </w:rPr>
              <w:t xml:space="preserve">masa odpadów skierowanych do przetwarzania w danym dniu,  </w:t>
            </w:r>
          </w:p>
          <w:p w14:paraId="3E44D6FA" w14:textId="77777777" w:rsidR="00632E30" w:rsidRPr="00893D9E" w:rsidRDefault="00632E30" w:rsidP="00632E30">
            <w:pPr>
              <w:numPr>
                <w:ilvl w:val="0"/>
                <w:numId w:val="14"/>
              </w:numPr>
              <w:autoSpaceDE w:val="0"/>
              <w:autoSpaceDN w:val="0"/>
              <w:adjustRightInd w:val="0"/>
              <w:spacing w:before="0" w:after="0"/>
              <w:ind w:left="567" w:hanging="425"/>
              <w:rPr>
                <w:rFonts w:cs="Arial"/>
                <w:bCs/>
                <w:sz w:val="16"/>
                <w:szCs w:val="16"/>
              </w:rPr>
            </w:pPr>
            <w:r w:rsidRPr="00893D9E">
              <w:rPr>
                <w:rFonts w:cs="Arial"/>
                <w:bCs/>
                <w:sz w:val="16"/>
                <w:szCs w:val="16"/>
              </w:rPr>
              <w:t>czas załadunku bioreaktora,</w:t>
            </w:r>
          </w:p>
          <w:p w14:paraId="71F8061D" w14:textId="77777777" w:rsidR="00632E30" w:rsidRPr="00893D9E" w:rsidRDefault="00632E30" w:rsidP="00632E30">
            <w:pPr>
              <w:numPr>
                <w:ilvl w:val="0"/>
                <w:numId w:val="14"/>
              </w:numPr>
              <w:autoSpaceDE w:val="0"/>
              <w:autoSpaceDN w:val="0"/>
              <w:adjustRightInd w:val="0"/>
              <w:spacing w:before="0" w:after="0"/>
              <w:ind w:left="567" w:hanging="425"/>
              <w:rPr>
                <w:rFonts w:cs="Arial"/>
                <w:bCs/>
                <w:sz w:val="16"/>
                <w:szCs w:val="16"/>
              </w:rPr>
            </w:pPr>
            <w:r w:rsidRPr="00893D9E">
              <w:rPr>
                <w:rFonts w:cs="Arial"/>
                <w:bCs/>
                <w:sz w:val="16"/>
                <w:szCs w:val="16"/>
              </w:rPr>
              <w:t>czas prowadzenia fazy intensywnej procesu,</w:t>
            </w:r>
          </w:p>
          <w:p w14:paraId="530F89CF" w14:textId="77777777" w:rsidR="00632E30" w:rsidRPr="00893D9E" w:rsidRDefault="00632E30" w:rsidP="00632E30">
            <w:pPr>
              <w:numPr>
                <w:ilvl w:val="0"/>
                <w:numId w:val="13"/>
              </w:numPr>
              <w:autoSpaceDE w:val="0"/>
              <w:autoSpaceDN w:val="0"/>
              <w:adjustRightInd w:val="0"/>
              <w:spacing w:before="0" w:after="0"/>
              <w:ind w:left="567" w:hanging="425"/>
              <w:rPr>
                <w:rFonts w:cs="Arial"/>
                <w:bCs/>
                <w:sz w:val="16"/>
                <w:szCs w:val="16"/>
              </w:rPr>
            </w:pPr>
            <w:r w:rsidRPr="00893D9E">
              <w:rPr>
                <w:rFonts w:cs="Arial"/>
                <w:bCs/>
                <w:sz w:val="16"/>
                <w:szCs w:val="16"/>
              </w:rPr>
              <w:t xml:space="preserve">zakres temperatury za pomocą czujnika temperatury (sondy), w którą wyposażony będzie </w:t>
            </w:r>
            <w:r w:rsidRPr="00893D9E">
              <w:rPr>
                <w:rFonts w:cs="Arial"/>
                <w:bCs/>
                <w:sz w:val="16"/>
                <w:szCs w:val="16"/>
                <w:lang w:eastAsia="de-DE"/>
              </w:rPr>
              <w:t xml:space="preserve">każdy z bioreaktorów, </w:t>
            </w:r>
          </w:p>
          <w:p w14:paraId="1626AD08" w14:textId="77777777" w:rsidR="00632E30" w:rsidRPr="00893D9E" w:rsidRDefault="00632E30" w:rsidP="00632E30">
            <w:pPr>
              <w:numPr>
                <w:ilvl w:val="0"/>
                <w:numId w:val="13"/>
              </w:numPr>
              <w:autoSpaceDE w:val="0"/>
              <w:autoSpaceDN w:val="0"/>
              <w:adjustRightInd w:val="0"/>
              <w:spacing w:before="0" w:after="0"/>
              <w:ind w:left="567" w:hanging="425"/>
              <w:rPr>
                <w:rFonts w:cs="Arial"/>
                <w:bCs/>
                <w:sz w:val="16"/>
                <w:szCs w:val="16"/>
              </w:rPr>
            </w:pPr>
            <w:r w:rsidRPr="00893D9E">
              <w:rPr>
                <w:rFonts w:cs="Arial"/>
                <w:bCs/>
                <w:sz w:val="16"/>
                <w:szCs w:val="16"/>
                <w:lang w:eastAsia="de-DE"/>
              </w:rPr>
              <w:t xml:space="preserve">zakres wilgotności </w:t>
            </w:r>
            <w:r w:rsidRPr="00893D9E">
              <w:rPr>
                <w:rFonts w:cs="Arial"/>
                <w:bCs/>
                <w:sz w:val="16"/>
                <w:szCs w:val="16"/>
              </w:rPr>
              <w:t xml:space="preserve">za pomocą czujnika wilgotności w który wyposażony będzie </w:t>
            </w:r>
            <w:r w:rsidRPr="00893D9E">
              <w:rPr>
                <w:rFonts w:cs="Arial"/>
                <w:bCs/>
                <w:sz w:val="16"/>
                <w:szCs w:val="16"/>
                <w:lang w:eastAsia="de-DE"/>
              </w:rPr>
              <w:t xml:space="preserve">każdy z bioreaktorów, </w:t>
            </w:r>
          </w:p>
          <w:p w14:paraId="64C8D5C9" w14:textId="77777777" w:rsidR="00632E30" w:rsidRPr="00893D9E" w:rsidRDefault="00632E30" w:rsidP="00632E30">
            <w:pPr>
              <w:numPr>
                <w:ilvl w:val="0"/>
                <w:numId w:val="13"/>
              </w:numPr>
              <w:autoSpaceDE w:val="0"/>
              <w:autoSpaceDN w:val="0"/>
              <w:adjustRightInd w:val="0"/>
              <w:spacing w:before="0" w:after="0"/>
              <w:ind w:left="567" w:hanging="425"/>
              <w:rPr>
                <w:rFonts w:cs="Arial"/>
                <w:bCs/>
                <w:sz w:val="16"/>
                <w:szCs w:val="16"/>
              </w:rPr>
            </w:pPr>
            <w:r w:rsidRPr="00893D9E">
              <w:rPr>
                <w:rFonts w:cs="Arial"/>
                <w:bCs/>
                <w:sz w:val="16"/>
                <w:szCs w:val="16"/>
                <w:lang w:eastAsia="de-DE"/>
              </w:rPr>
              <w:t xml:space="preserve">pomiar zawartości tlenu </w:t>
            </w:r>
            <w:r w:rsidRPr="00893D9E">
              <w:rPr>
                <w:rFonts w:cs="Arial"/>
                <w:bCs/>
                <w:sz w:val="16"/>
                <w:szCs w:val="16"/>
              </w:rPr>
              <w:t xml:space="preserve">za pomocą czujnika poziomu tlenu w który wyposażony będzie </w:t>
            </w:r>
            <w:r w:rsidRPr="00893D9E">
              <w:rPr>
                <w:rFonts w:cs="Arial"/>
                <w:bCs/>
                <w:sz w:val="16"/>
                <w:szCs w:val="16"/>
                <w:lang w:eastAsia="de-DE"/>
              </w:rPr>
              <w:t xml:space="preserve">każdy z bioreaktorów, </w:t>
            </w:r>
          </w:p>
          <w:p w14:paraId="07BE5D9C" w14:textId="77777777" w:rsidR="00632E30" w:rsidRPr="00893D9E" w:rsidRDefault="00632E30" w:rsidP="00632E30">
            <w:pPr>
              <w:numPr>
                <w:ilvl w:val="0"/>
                <w:numId w:val="13"/>
              </w:numPr>
              <w:autoSpaceDE w:val="0"/>
              <w:autoSpaceDN w:val="0"/>
              <w:adjustRightInd w:val="0"/>
              <w:spacing w:before="0" w:after="0"/>
              <w:ind w:left="567" w:hanging="425"/>
              <w:rPr>
                <w:rFonts w:cs="Arial"/>
                <w:bCs/>
                <w:sz w:val="16"/>
                <w:szCs w:val="16"/>
              </w:rPr>
            </w:pPr>
            <w:r w:rsidRPr="00893D9E">
              <w:rPr>
                <w:rFonts w:cs="Arial"/>
                <w:bCs/>
                <w:sz w:val="16"/>
                <w:szCs w:val="16"/>
                <w:lang w:eastAsia="de-DE"/>
              </w:rPr>
              <w:t xml:space="preserve">pomiar ciśnienia </w:t>
            </w:r>
            <w:r w:rsidRPr="00893D9E">
              <w:rPr>
                <w:rFonts w:cs="Arial"/>
                <w:bCs/>
                <w:sz w:val="16"/>
                <w:szCs w:val="16"/>
              </w:rPr>
              <w:t xml:space="preserve">za pomocą czujnika ciśnienia w który wyposażony będzie </w:t>
            </w:r>
            <w:r w:rsidRPr="00893D9E">
              <w:rPr>
                <w:rFonts w:cs="Arial"/>
                <w:bCs/>
                <w:sz w:val="16"/>
                <w:szCs w:val="16"/>
                <w:lang w:eastAsia="de-DE"/>
              </w:rPr>
              <w:t>każdy z bioreaktorów.</w:t>
            </w:r>
          </w:p>
          <w:p w14:paraId="53853524" w14:textId="5D1ABCEE" w:rsidR="00632E30" w:rsidRPr="00893D9E" w:rsidRDefault="00632E30" w:rsidP="00632E30">
            <w:pPr>
              <w:autoSpaceDE w:val="0"/>
              <w:autoSpaceDN w:val="0"/>
              <w:adjustRightInd w:val="0"/>
              <w:spacing w:before="0" w:after="0"/>
              <w:rPr>
                <w:rFonts w:cs="Arial"/>
                <w:bCs/>
                <w:sz w:val="16"/>
                <w:szCs w:val="16"/>
              </w:rPr>
            </w:pPr>
            <w:r w:rsidRPr="00893D9E">
              <w:rPr>
                <w:rFonts w:cs="Arial"/>
                <w:bCs/>
                <w:sz w:val="16"/>
                <w:szCs w:val="16"/>
              </w:rPr>
              <w:t xml:space="preserve">Dla etapu II przetwarzania odpadów (prowadzonego w hali technologicznej)  </w:t>
            </w:r>
            <w:r w:rsidRPr="00893D9E">
              <w:rPr>
                <w:rFonts w:cs="Arial"/>
                <w:bCs/>
                <w:sz w:val="16"/>
                <w:szCs w:val="16"/>
              </w:rPr>
              <w:br/>
              <w:t>monitorowane będą:</w:t>
            </w:r>
          </w:p>
          <w:p w14:paraId="38548709" w14:textId="77777777" w:rsidR="00632E30" w:rsidRPr="00893D9E" w:rsidRDefault="00632E30" w:rsidP="00632E30">
            <w:pPr>
              <w:numPr>
                <w:ilvl w:val="0"/>
                <w:numId w:val="13"/>
              </w:numPr>
              <w:autoSpaceDE w:val="0"/>
              <w:autoSpaceDN w:val="0"/>
              <w:adjustRightInd w:val="0"/>
              <w:spacing w:before="0" w:after="0"/>
              <w:ind w:left="567" w:hanging="425"/>
              <w:rPr>
                <w:rFonts w:cs="Arial"/>
                <w:bCs/>
                <w:sz w:val="16"/>
                <w:szCs w:val="16"/>
              </w:rPr>
            </w:pPr>
            <w:r w:rsidRPr="00893D9E">
              <w:rPr>
                <w:rFonts w:cs="Arial"/>
                <w:bCs/>
                <w:sz w:val="16"/>
                <w:szCs w:val="16"/>
              </w:rPr>
              <w:t xml:space="preserve">czas prowadzenia fazy przemian i dojrzewania, </w:t>
            </w:r>
          </w:p>
          <w:p w14:paraId="1DCD3FC2" w14:textId="77777777" w:rsidR="00632E30" w:rsidRPr="00893D9E" w:rsidRDefault="00632E30" w:rsidP="00632E30">
            <w:pPr>
              <w:numPr>
                <w:ilvl w:val="0"/>
                <w:numId w:val="13"/>
              </w:numPr>
              <w:autoSpaceDE w:val="0"/>
              <w:autoSpaceDN w:val="0"/>
              <w:adjustRightInd w:val="0"/>
              <w:spacing w:before="0" w:after="0"/>
              <w:ind w:left="567" w:hanging="425"/>
              <w:rPr>
                <w:rFonts w:cs="Arial"/>
                <w:bCs/>
                <w:sz w:val="16"/>
                <w:szCs w:val="16"/>
              </w:rPr>
            </w:pPr>
            <w:r w:rsidRPr="00893D9E">
              <w:rPr>
                <w:rFonts w:cs="Arial"/>
                <w:bCs/>
                <w:sz w:val="16"/>
                <w:szCs w:val="16"/>
                <w:lang w:eastAsia="de-DE"/>
              </w:rPr>
              <w:t>częstotliwość napowietrzania (przerzucania) pryzm,</w:t>
            </w:r>
          </w:p>
          <w:p w14:paraId="6613C6FF" w14:textId="77777777" w:rsidR="00632E30" w:rsidRPr="00893D9E" w:rsidRDefault="00632E30" w:rsidP="00632E30">
            <w:pPr>
              <w:numPr>
                <w:ilvl w:val="0"/>
                <w:numId w:val="13"/>
              </w:numPr>
              <w:autoSpaceDE w:val="0"/>
              <w:autoSpaceDN w:val="0"/>
              <w:adjustRightInd w:val="0"/>
              <w:spacing w:before="0" w:after="0"/>
              <w:ind w:left="567" w:hanging="425"/>
              <w:rPr>
                <w:rFonts w:cs="Arial"/>
                <w:bCs/>
                <w:sz w:val="16"/>
                <w:szCs w:val="16"/>
              </w:rPr>
            </w:pPr>
            <w:r w:rsidRPr="00893D9E">
              <w:rPr>
                <w:rFonts w:cs="Arial"/>
                <w:bCs/>
                <w:sz w:val="16"/>
                <w:szCs w:val="16"/>
                <w:lang w:eastAsia="de-DE"/>
              </w:rPr>
              <w:t>temperatura w pryzmie (zakres temperatury) za pomocą termometru lancowego w minimum 3 reprezentatywnych punktach dla każdej pryzmy.</w:t>
            </w:r>
          </w:p>
          <w:p w14:paraId="40461EDC" w14:textId="77777777" w:rsidR="00632E30" w:rsidRPr="00893D9E" w:rsidRDefault="00632E30" w:rsidP="00632E30">
            <w:pPr>
              <w:autoSpaceDE w:val="0"/>
              <w:autoSpaceDN w:val="0"/>
              <w:adjustRightInd w:val="0"/>
              <w:spacing w:before="0" w:after="0"/>
              <w:rPr>
                <w:rFonts w:cs="Arial"/>
                <w:bCs/>
                <w:sz w:val="16"/>
                <w:szCs w:val="16"/>
              </w:rPr>
            </w:pPr>
            <w:r w:rsidRPr="00893D9E">
              <w:rPr>
                <w:rFonts w:cs="Arial"/>
                <w:bCs/>
                <w:sz w:val="16"/>
                <w:szCs w:val="16"/>
              </w:rPr>
              <w:t>Parametry procesu będą rejestrowane i archiwizowane w formie elektronicznej przez 5 lat.</w:t>
            </w:r>
          </w:p>
          <w:p w14:paraId="0C33C9AE" w14:textId="0EC9BB58" w:rsidR="00632E30" w:rsidRPr="00893D9E" w:rsidRDefault="00632E30" w:rsidP="00632E30">
            <w:pPr>
              <w:autoSpaceDE w:val="0"/>
              <w:autoSpaceDN w:val="0"/>
              <w:adjustRightInd w:val="0"/>
              <w:spacing w:before="0" w:after="0"/>
              <w:rPr>
                <w:rFonts w:cs="Arial"/>
                <w:bCs/>
                <w:sz w:val="16"/>
                <w:szCs w:val="16"/>
              </w:rPr>
            </w:pPr>
            <w:r w:rsidRPr="00893D9E">
              <w:rPr>
                <w:rFonts w:cs="Arial"/>
                <w:bCs/>
                <w:sz w:val="16"/>
                <w:szCs w:val="16"/>
              </w:rPr>
              <w:t>Dla zapewnienia wymagań jakościowych wytwarzanego produktu wprowadzanego do obrotu każda partia wytworzonego produkt wprowadzanego do obrotu badana będzie pod kątem spełnienia wymagań określonych w decyzji Ministra Rolnictwa</w:t>
            </w:r>
            <w:r w:rsidRPr="00893D9E">
              <w:rPr>
                <w:rFonts w:cs="Arial"/>
                <w:bCs/>
                <w:sz w:val="16"/>
                <w:szCs w:val="16"/>
              </w:rPr>
              <w:br/>
              <w:t>i Rozwoju Wsi nr G-1351/23 z dnia 17.04.2023r. z późniejszymi zmianami /aktualizacjami dopuszczającej środek poprawiający właściwości gleby pn. „Norga natural do upraw polowych” do obrotu. Dodatkowo monitorowana będzie na zawartość metali ciężkich w wytworzonym produkcie – środku poprawiającym właściwości gleby, tj.: ołowiu (Pb), kadmu (Cd), rtęci (Hg), niklu (Ni), cynku (Zn), miedzi (Cu) i chromu (Cr) oraz obecność bakterii chorobotwórczych z rodzaju Salmonella i obecności żywych jaj pasożytów jelitowych Ascaris sp., Trichuris sp., Toxocara sp.</w:t>
            </w:r>
          </w:p>
          <w:p w14:paraId="075CD264" w14:textId="6EE50961" w:rsidR="00632E30" w:rsidRPr="00893D9E" w:rsidRDefault="00632E30" w:rsidP="00632E30">
            <w:pPr>
              <w:shd w:val="clear" w:color="auto" w:fill="FFFFFF"/>
              <w:spacing w:before="0" w:after="0"/>
              <w:rPr>
                <w:rFonts w:cs="Arial"/>
                <w:bCs/>
                <w:sz w:val="16"/>
                <w:szCs w:val="16"/>
              </w:rPr>
            </w:pPr>
            <w:r w:rsidRPr="00893D9E">
              <w:rPr>
                <w:rFonts w:cs="Arial"/>
                <w:bCs/>
                <w:sz w:val="16"/>
                <w:szCs w:val="16"/>
              </w:rPr>
              <w:t>Co najmniej raz na dobę prowadzona będzie kontrola wilgotności złoża biofiltra</w:t>
            </w:r>
            <w:r w:rsidRPr="00893D9E">
              <w:rPr>
                <w:rFonts w:cs="Arial"/>
                <w:bCs/>
                <w:sz w:val="16"/>
                <w:szCs w:val="16"/>
              </w:rPr>
              <w:br/>
              <w:t>w celu określenia stopnia</w:t>
            </w:r>
            <w:r w:rsidRPr="00893D9E">
              <w:rPr>
                <w:rFonts w:cs="Arial"/>
                <w:bCs/>
                <w:color w:val="000000"/>
                <w:sz w:val="16"/>
                <w:szCs w:val="16"/>
                <w:shd w:val="clear" w:color="auto" w:fill="FFFFFF"/>
              </w:rPr>
              <w:t xml:space="preserve"> wysychania wsadu biofiltra. </w:t>
            </w:r>
            <w:r w:rsidRPr="00893D9E">
              <w:rPr>
                <w:rFonts w:cs="Arial"/>
                <w:bCs/>
                <w:sz w:val="16"/>
                <w:szCs w:val="16"/>
              </w:rPr>
              <w:t xml:space="preserve">Kontrola polegać będzie </w:t>
            </w:r>
            <w:r w:rsidRPr="00893D9E">
              <w:rPr>
                <w:rFonts w:cs="Arial"/>
                <w:bCs/>
                <w:color w:val="000000"/>
                <w:sz w:val="16"/>
                <w:szCs w:val="16"/>
                <w:shd w:val="clear" w:color="auto" w:fill="FFFFFF"/>
              </w:rPr>
              <w:t>na sprawdzeniu organoleptycznie wilgotności wsadu filtrującego oraz  ocenie właściwego przepływu oczyszczanego powietrz przez reaktor.</w:t>
            </w:r>
            <w:r w:rsidRPr="00893D9E">
              <w:rPr>
                <w:rFonts w:cs="Arial"/>
                <w:bCs/>
                <w:sz w:val="16"/>
                <w:szCs w:val="16"/>
              </w:rPr>
              <w:t xml:space="preserve"> Raz na kwartał przeprowadzona będzie kontrola organoleptyczna stanu złoża, celem określenia stopnia: </w:t>
            </w:r>
          </w:p>
          <w:p w14:paraId="0EFFFE87" w14:textId="77777777" w:rsidR="00632E30" w:rsidRPr="00893D9E" w:rsidRDefault="00632E30" w:rsidP="00632E30">
            <w:pPr>
              <w:numPr>
                <w:ilvl w:val="0"/>
                <w:numId w:val="58"/>
              </w:numPr>
              <w:shd w:val="clear" w:color="auto" w:fill="FFFFFF"/>
              <w:spacing w:before="0" w:after="0"/>
              <w:rPr>
                <w:rFonts w:cs="Arial"/>
                <w:bCs/>
                <w:color w:val="000000"/>
                <w:sz w:val="16"/>
                <w:szCs w:val="16"/>
                <w:shd w:val="clear" w:color="auto" w:fill="FFFFFF"/>
              </w:rPr>
            </w:pPr>
            <w:r w:rsidRPr="00893D9E">
              <w:rPr>
                <w:rFonts w:cs="Arial"/>
                <w:bCs/>
                <w:color w:val="000000"/>
                <w:sz w:val="16"/>
                <w:szCs w:val="16"/>
                <w:shd w:val="clear" w:color="auto" w:fill="FFFFFF"/>
              </w:rPr>
              <w:t>porowatości oraz jednorodności materiału filtracyjnego (karpiny),</w:t>
            </w:r>
          </w:p>
          <w:p w14:paraId="0DD43D5D" w14:textId="77777777" w:rsidR="00632E30" w:rsidRPr="00893D9E" w:rsidRDefault="00632E30" w:rsidP="00632E30">
            <w:pPr>
              <w:numPr>
                <w:ilvl w:val="0"/>
                <w:numId w:val="58"/>
              </w:numPr>
              <w:shd w:val="clear" w:color="auto" w:fill="FFFFFF"/>
              <w:spacing w:before="0" w:after="0"/>
              <w:rPr>
                <w:rFonts w:cs="Arial"/>
                <w:bCs/>
                <w:color w:val="000000"/>
                <w:sz w:val="16"/>
                <w:szCs w:val="16"/>
                <w:shd w:val="clear" w:color="auto" w:fill="FFFFFF"/>
              </w:rPr>
            </w:pPr>
            <w:r w:rsidRPr="00893D9E">
              <w:rPr>
                <w:rFonts w:cs="Arial"/>
                <w:bCs/>
                <w:color w:val="000000"/>
                <w:sz w:val="16"/>
                <w:szCs w:val="16"/>
                <w:shd w:val="clear" w:color="auto" w:fill="FFFFFF"/>
              </w:rPr>
              <w:t xml:space="preserve">mineralizacji wsadu, </w:t>
            </w:r>
          </w:p>
          <w:p w14:paraId="2242D4BB" w14:textId="77777777" w:rsidR="00632E30" w:rsidRPr="00893D9E" w:rsidRDefault="00632E30" w:rsidP="00632E30">
            <w:pPr>
              <w:numPr>
                <w:ilvl w:val="0"/>
                <w:numId w:val="58"/>
              </w:numPr>
              <w:shd w:val="clear" w:color="auto" w:fill="FFFFFF"/>
              <w:spacing w:before="0" w:after="0"/>
              <w:rPr>
                <w:rFonts w:cs="Arial"/>
                <w:bCs/>
                <w:color w:val="000000"/>
                <w:sz w:val="16"/>
                <w:szCs w:val="16"/>
                <w:shd w:val="clear" w:color="auto" w:fill="FFFFFF"/>
              </w:rPr>
            </w:pPr>
            <w:r w:rsidRPr="00893D9E">
              <w:rPr>
                <w:rFonts w:cs="Arial"/>
                <w:bCs/>
                <w:color w:val="000000"/>
                <w:sz w:val="16"/>
                <w:szCs w:val="16"/>
                <w:shd w:val="clear" w:color="auto" w:fill="FFFFFF"/>
              </w:rPr>
              <w:t>złego rozprowadzania zanieczyszczonego powietrza w złożu (tzw. tworzenia się kominów powietrznych, w których dochodzi do szybkiej filtracji powietrza).</w:t>
            </w:r>
          </w:p>
          <w:p w14:paraId="78E7C965" w14:textId="5BF91B6B" w:rsidR="00632E30" w:rsidRPr="00893D9E" w:rsidRDefault="00632E30" w:rsidP="00632E30">
            <w:pPr>
              <w:autoSpaceDE w:val="0"/>
              <w:autoSpaceDN w:val="0"/>
              <w:adjustRightInd w:val="0"/>
              <w:spacing w:before="0" w:after="0"/>
              <w:rPr>
                <w:rFonts w:cs="Arial"/>
                <w:bCs/>
                <w:sz w:val="16"/>
                <w:szCs w:val="16"/>
              </w:rPr>
            </w:pPr>
            <w:r w:rsidRPr="00893D9E">
              <w:rPr>
                <w:rFonts w:cs="Arial"/>
                <w:bCs/>
                <w:sz w:val="16"/>
                <w:szCs w:val="16"/>
              </w:rPr>
              <w:t xml:space="preserve">Prowadzony będzie rejestr czynności eksploatacyjnych wykonywanych przy biofiltrze, z podaniem daty wykonywanej czynności. </w:t>
            </w:r>
          </w:p>
          <w:p w14:paraId="24F7F7F9" w14:textId="7E9DCB7B" w:rsidR="00632E30" w:rsidRPr="00893D9E" w:rsidRDefault="00632E30" w:rsidP="00632E30">
            <w:pPr>
              <w:widowControl w:val="0"/>
              <w:tabs>
                <w:tab w:val="left" w:pos="993"/>
                <w:tab w:val="num" w:pos="1778"/>
              </w:tabs>
              <w:spacing w:before="0" w:after="0"/>
              <w:rPr>
                <w:rFonts w:cs="Arial"/>
                <w:bCs/>
                <w:sz w:val="16"/>
                <w:szCs w:val="16"/>
              </w:rPr>
            </w:pPr>
            <w:r w:rsidRPr="00893D9E">
              <w:rPr>
                <w:rFonts w:cs="Arial"/>
                <w:bCs/>
                <w:sz w:val="16"/>
                <w:szCs w:val="16"/>
              </w:rPr>
              <w:t xml:space="preserve">Pomiar czasu pracy maszyn i urządzeń prowadzony będzie przy pomocy liczników godzin pracy sprzętu i urządzeń lub raportu pracy sprzętu i urządzeń. Odczytane zapisy przechowywane będą przez okres 1 roku. </w:t>
            </w:r>
          </w:p>
          <w:p w14:paraId="50E9FF2D" w14:textId="77777777" w:rsidR="00632E30" w:rsidRPr="00893D9E" w:rsidRDefault="00632E30" w:rsidP="00632E30">
            <w:pPr>
              <w:pStyle w:val="Akapitzlist12"/>
              <w:spacing w:before="0" w:after="0" w:afterAutospacing="0" w:line="240" w:lineRule="auto"/>
              <w:ind w:left="0"/>
              <w:jc w:val="left"/>
              <w:rPr>
                <w:rFonts w:cs="Arial"/>
                <w:bCs/>
                <w:color w:val="000000"/>
                <w:sz w:val="16"/>
                <w:szCs w:val="16"/>
                <w:lang w:eastAsia="fr-FR"/>
              </w:rPr>
            </w:pPr>
            <w:r w:rsidRPr="00893D9E">
              <w:rPr>
                <w:rFonts w:cs="Arial"/>
                <w:bCs/>
                <w:sz w:val="16"/>
                <w:szCs w:val="16"/>
                <w:lang w:eastAsia="pl-PL"/>
              </w:rPr>
              <w:t>Instalacja spełnia wymagania BAT 36.</w:t>
            </w:r>
          </w:p>
        </w:tc>
      </w:tr>
      <w:tr w:rsidR="00632E30" w:rsidRPr="00893D9E" w14:paraId="3AAF203D" w14:textId="77777777" w:rsidTr="00835765">
        <w:tc>
          <w:tcPr>
            <w:tcW w:w="760" w:type="dxa"/>
            <w:hideMark/>
          </w:tcPr>
          <w:p w14:paraId="649BC826" w14:textId="77777777" w:rsidR="00632E30" w:rsidRPr="00893D9E" w:rsidRDefault="00632E30" w:rsidP="00632E30">
            <w:pPr>
              <w:spacing w:before="0" w:after="0"/>
              <w:rPr>
                <w:rFonts w:cs="Arial"/>
                <w:bCs/>
                <w:sz w:val="16"/>
                <w:szCs w:val="16"/>
              </w:rPr>
            </w:pPr>
            <w:r w:rsidRPr="00893D9E">
              <w:rPr>
                <w:rFonts w:cs="Arial"/>
                <w:bCs/>
                <w:sz w:val="16"/>
                <w:szCs w:val="16"/>
              </w:rPr>
              <w:t>BAT 37</w:t>
            </w:r>
          </w:p>
          <w:p w14:paraId="475A4F24" w14:textId="77777777" w:rsidR="00632E30" w:rsidRPr="00893D9E" w:rsidRDefault="00632E30" w:rsidP="00632E30">
            <w:pPr>
              <w:spacing w:before="0" w:after="0"/>
              <w:rPr>
                <w:rFonts w:cs="Arial"/>
                <w:bCs/>
                <w:sz w:val="16"/>
                <w:szCs w:val="16"/>
              </w:rPr>
            </w:pPr>
            <w:r w:rsidRPr="00893D9E">
              <w:rPr>
                <w:rFonts w:cs="Arial"/>
                <w:bCs/>
                <w:sz w:val="16"/>
                <w:szCs w:val="16"/>
              </w:rPr>
              <w:t>BAT 38</w:t>
            </w:r>
          </w:p>
        </w:tc>
        <w:tc>
          <w:tcPr>
            <w:tcW w:w="1842" w:type="dxa"/>
            <w:hideMark/>
          </w:tcPr>
          <w:p w14:paraId="6E9B0326" w14:textId="77777777" w:rsidR="00632E30" w:rsidRPr="00893D9E" w:rsidRDefault="00632E30" w:rsidP="00632E30">
            <w:pPr>
              <w:spacing w:before="0" w:after="0"/>
              <w:rPr>
                <w:rFonts w:cs="Arial"/>
                <w:bCs/>
                <w:sz w:val="16"/>
                <w:szCs w:val="16"/>
              </w:rPr>
            </w:pPr>
            <w:r w:rsidRPr="00893D9E">
              <w:rPr>
                <w:rFonts w:cs="Arial"/>
                <w:bCs/>
                <w:sz w:val="16"/>
                <w:szCs w:val="16"/>
              </w:rPr>
              <w:t>Nie dotyczy.</w:t>
            </w:r>
          </w:p>
        </w:tc>
        <w:tc>
          <w:tcPr>
            <w:tcW w:w="6465" w:type="dxa"/>
          </w:tcPr>
          <w:p w14:paraId="4BD4B84C" w14:textId="77777777" w:rsidR="00632E30" w:rsidRPr="00893D9E" w:rsidRDefault="00632E30" w:rsidP="00632E30">
            <w:pPr>
              <w:spacing w:before="0" w:after="0"/>
              <w:rPr>
                <w:rFonts w:cs="Arial"/>
                <w:bCs/>
                <w:sz w:val="16"/>
                <w:szCs w:val="16"/>
              </w:rPr>
            </w:pPr>
          </w:p>
        </w:tc>
      </w:tr>
    </w:tbl>
    <w:p w14:paraId="6EDCEA2E" w14:textId="77777777" w:rsidR="00F259D2" w:rsidRPr="00893D9E" w:rsidRDefault="0004498A" w:rsidP="00893D9E">
      <w:pPr>
        <w:tabs>
          <w:tab w:val="left" w:pos="180"/>
          <w:tab w:val="left" w:pos="567"/>
        </w:tabs>
        <w:rPr>
          <w:rFonts w:cs="Arial"/>
          <w:bCs/>
          <w:sz w:val="10"/>
          <w:szCs w:val="10"/>
        </w:rPr>
      </w:pPr>
      <w:r w:rsidRPr="00893D9E">
        <w:rPr>
          <w:rFonts w:cs="Arial"/>
          <w:bCs/>
        </w:rPr>
        <w:tab/>
      </w:r>
      <w:r w:rsidRPr="00893D9E">
        <w:rPr>
          <w:rFonts w:cs="Arial"/>
          <w:bCs/>
        </w:rPr>
        <w:tab/>
      </w:r>
      <w:r w:rsidR="001764FF" w:rsidRPr="00893D9E">
        <w:rPr>
          <w:rFonts w:cs="Arial"/>
          <w:bCs/>
        </w:rPr>
        <w:tab/>
      </w:r>
    </w:p>
    <w:p w14:paraId="2F536882" w14:textId="4806A3AD" w:rsidR="0004498A" w:rsidRPr="00893D9E" w:rsidRDefault="00F259D2" w:rsidP="00407ED1">
      <w:pPr>
        <w:tabs>
          <w:tab w:val="left" w:pos="180"/>
          <w:tab w:val="left" w:pos="567"/>
        </w:tabs>
        <w:spacing w:before="0" w:after="0"/>
        <w:rPr>
          <w:rFonts w:cs="Arial"/>
          <w:bCs/>
        </w:rPr>
      </w:pPr>
      <w:r w:rsidRPr="00893D9E">
        <w:rPr>
          <w:rFonts w:cs="Arial"/>
          <w:bCs/>
        </w:rPr>
        <w:tab/>
      </w:r>
      <w:r w:rsidRPr="00893D9E">
        <w:rPr>
          <w:rFonts w:cs="Arial"/>
          <w:bCs/>
        </w:rPr>
        <w:tab/>
      </w:r>
      <w:r w:rsidR="0004498A" w:rsidRPr="00893D9E">
        <w:rPr>
          <w:rFonts w:cs="Arial"/>
          <w:bCs/>
        </w:rPr>
        <w:t xml:space="preserve">Przeprowadzona analiza wskazuje, że zastosowane rozwiązania techniczne </w:t>
      </w:r>
      <w:r w:rsidR="002358E6" w:rsidRPr="00893D9E">
        <w:rPr>
          <w:rFonts w:cs="Arial"/>
          <w:bCs/>
        </w:rPr>
        <w:br/>
      </w:r>
      <w:r w:rsidR="0004498A" w:rsidRPr="00893D9E">
        <w:rPr>
          <w:rFonts w:cs="Arial"/>
          <w:bCs/>
        </w:rPr>
        <w:t>w instalacji gwarantują spełnienie wymogów najlepszych dostępnych technik</w:t>
      </w:r>
      <w:r w:rsidR="002358E6" w:rsidRPr="00893D9E">
        <w:rPr>
          <w:rFonts w:cs="Arial"/>
          <w:bCs/>
        </w:rPr>
        <w:t xml:space="preserve">, </w:t>
      </w:r>
      <w:r w:rsidR="002358E6" w:rsidRPr="00893D9E">
        <w:rPr>
          <w:rFonts w:cs="Arial"/>
          <w:bCs/>
        </w:rPr>
        <w:br/>
        <w:t xml:space="preserve">o których mowa w konkluzjach </w:t>
      </w:r>
      <w:r w:rsidR="0004498A" w:rsidRPr="00893D9E">
        <w:rPr>
          <w:rFonts w:cs="Arial"/>
          <w:bCs/>
        </w:rPr>
        <w:t xml:space="preserve">BAT. Instalacja spełniać będzie wymogi prawne </w:t>
      </w:r>
      <w:r w:rsidR="002358E6" w:rsidRPr="00893D9E">
        <w:rPr>
          <w:rFonts w:cs="Arial"/>
          <w:bCs/>
        </w:rPr>
        <w:br/>
      </w:r>
      <w:r w:rsidR="0004498A" w:rsidRPr="00893D9E">
        <w:rPr>
          <w:rFonts w:cs="Arial"/>
          <w:bCs/>
        </w:rPr>
        <w:t xml:space="preserve">w zakresie emisji gazów i pyłów do powietrza, emisji ścieków do kanalizacji </w:t>
      </w:r>
      <w:r w:rsidR="0004498A" w:rsidRPr="00893D9E">
        <w:rPr>
          <w:rFonts w:cs="Arial"/>
          <w:bCs/>
        </w:rPr>
        <w:br/>
        <w:t>i hałasu do środowiska oraz stężeń gazów i pyłów w powietrzu</w:t>
      </w:r>
      <w:r w:rsidR="00435FF4" w:rsidRPr="00893D9E">
        <w:rPr>
          <w:rFonts w:cs="Arial"/>
          <w:bCs/>
        </w:rPr>
        <w:t>.</w:t>
      </w:r>
      <w:r w:rsidR="0004498A" w:rsidRPr="00893D9E">
        <w:rPr>
          <w:rFonts w:cs="Arial"/>
          <w:bCs/>
        </w:rPr>
        <w:t xml:space="preserve"> Gospodarka odpadami prowadzona będzie zgodnie z obowiązującymi przepisami prawnymi. </w:t>
      </w:r>
    </w:p>
    <w:p w14:paraId="2DDD1F04" w14:textId="631E4802" w:rsidR="0004498A" w:rsidRPr="00893D9E" w:rsidRDefault="0004498A" w:rsidP="00407ED1">
      <w:pPr>
        <w:shd w:val="clear" w:color="auto" w:fill="FFFFFF"/>
        <w:tabs>
          <w:tab w:val="left" w:pos="567"/>
        </w:tabs>
        <w:spacing w:before="0" w:after="0"/>
        <w:ind w:right="115"/>
        <w:rPr>
          <w:rFonts w:cs="Arial"/>
          <w:bCs/>
        </w:rPr>
      </w:pPr>
      <w:r w:rsidRPr="00893D9E">
        <w:rPr>
          <w:rFonts w:cs="Arial"/>
          <w:bCs/>
        </w:rPr>
        <w:tab/>
      </w:r>
      <w:r w:rsidR="00331C79" w:rsidRPr="00893D9E">
        <w:rPr>
          <w:rFonts w:cs="Arial"/>
          <w:bCs/>
        </w:rPr>
        <w:t>NEWKOM EKO</w:t>
      </w:r>
      <w:r w:rsidR="002358E6" w:rsidRPr="00893D9E">
        <w:rPr>
          <w:rFonts w:cs="Arial"/>
          <w:bCs/>
        </w:rPr>
        <w:t xml:space="preserve"> Sp. z o.o</w:t>
      </w:r>
      <w:r w:rsidRPr="00893D9E">
        <w:rPr>
          <w:rFonts w:cs="Arial"/>
          <w:bCs/>
        </w:rPr>
        <w:t>. jako prowadzący instalację posiadał</w:t>
      </w:r>
      <w:r w:rsidR="002358E6" w:rsidRPr="00893D9E">
        <w:rPr>
          <w:rFonts w:cs="Arial"/>
          <w:bCs/>
        </w:rPr>
        <w:t>a</w:t>
      </w:r>
      <w:r w:rsidRPr="00893D9E">
        <w:rPr>
          <w:rFonts w:cs="Arial"/>
          <w:bCs/>
        </w:rPr>
        <w:t xml:space="preserve"> i realizował</w:t>
      </w:r>
      <w:r w:rsidR="002358E6" w:rsidRPr="00893D9E">
        <w:rPr>
          <w:rFonts w:cs="Arial"/>
          <w:bCs/>
        </w:rPr>
        <w:t>a</w:t>
      </w:r>
      <w:r w:rsidRPr="00893D9E">
        <w:rPr>
          <w:rFonts w:cs="Arial"/>
          <w:bCs/>
        </w:rPr>
        <w:t xml:space="preserve"> będzie politykę dotyczącą jakości środowiska i bezpieczeństwa obejmującą zespół działań zmierzających do minimalizacji wpływu na środowisko. Wystąpienie sytuacji </w:t>
      </w:r>
      <w:r w:rsidRPr="00893D9E">
        <w:rPr>
          <w:rFonts w:cs="Arial"/>
          <w:bCs/>
        </w:rPr>
        <w:lastRenderedPageBreak/>
        <w:t>awaryjnej w zakładzie mogącej spowodować zagrożenie dla środowiska będzie minimalizowane poprzez stosowanie opracowanych procedur.</w:t>
      </w:r>
    </w:p>
    <w:p w14:paraId="04D57B13" w14:textId="07776FDC" w:rsidR="00435FF4" w:rsidRPr="00893D9E" w:rsidRDefault="002358E6" w:rsidP="00407ED1">
      <w:pPr>
        <w:spacing w:before="0" w:after="0"/>
        <w:ind w:firstLine="284"/>
        <w:rPr>
          <w:rFonts w:cs="Arial"/>
          <w:bCs/>
        </w:rPr>
      </w:pPr>
      <w:r w:rsidRPr="00893D9E">
        <w:rPr>
          <w:rFonts w:cs="Arial"/>
          <w:bCs/>
        </w:rPr>
        <w:t xml:space="preserve">    </w:t>
      </w:r>
      <w:r w:rsidR="0004498A" w:rsidRPr="00893D9E">
        <w:rPr>
          <w:rFonts w:cs="Arial"/>
          <w:bCs/>
        </w:rPr>
        <w:t>Niniejsza decyzja reguluje stan formalno-prawny eksploatacji instalacji wymagany przepisami ustawy z dnia 27 kwietnia 2001r. Prawo ochrony środowiska oraz określa warunki przetwarzania, wytwarzania i magazynowania odpadów na zasadach określonych w przepisach ustawy z dnia 14 grudnia 2012r. o odpadach</w:t>
      </w:r>
      <w:r w:rsidR="00435FF4" w:rsidRPr="00893D9E">
        <w:rPr>
          <w:rFonts w:cs="Arial"/>
          <w:bCs/>
        </w:rPr>
        <w:t xml:space="preserve">. </w:t>
      </w:r>
    </w:p>
    <w:p w14:paraId="10F73A35" w14:textId="7DB2E1A2" w:rsidR="0004498A" w:rsidRPr="00893D9E" w:rsidRDefault="0004498A" w:rsidP="00407ED1">
      <w:pPr>
        <w:tabs>
          <w:tab w:val="left" w:pos="180"/>
          <w:tab w:val="left" w:pos="567"/>
        </w:tabs>
        <w:spacing w:before="0" w:after="0"/>
        <w:rPr>
          <w:rFonts w:cs="Arial"/>
          <w:bCs/>
        </w:rPr>
      </w:pPr>
      <w:r w:rsidRPr="00893D9E">
        <w:rPr>
          <w:rFonts w:cs="Arial"/>
          <w:bCs/>
        </w:rPr>
        <w:tab/>
      </w:r>
      <w:r w:rsidRPr="00893D9E">
        <w:rPr>
          <w:rFonts w:cs="Arial"/>
          <w:bCs/>
        </w:rPr>
        <w:tab/>
        <w:t xml:space="preserve">W odniesieniu do art. 46 ustawy o odpadach ustalono na podstawie wniosku, </w:t>
      </w:r>
      <w:r w:rsidRPr="00893D9E">
        <w:rPr>
          <w:rFonts w:cs="Arial"/>
          <w:bCs/>
        </w:rPr>
        <w:br/>
        <w:t xml:space="preserve">że zamierzony sposób gospodarowania odpadami w instalacji mechaniczno – biologicznego przetwarzania odpadów nie spowoduje przekroczeń wartości dopuszczalnych stężeń zanieczyszczeń powietrza i natężenia hałasu, nie spowoduje też zanieczyszczeń gruntu i wód podziemnych, a tym samym nie będzie </w:t>
      </w:r>
      <w:r w:rsidRPr="00893D9E">
        <w:rPr>
          <w:rFonts w:cs="Arial"/>
          <w:bCs/>
        </w:rPr>
        <w:br/>
        <w:t>powodować zagrożenia dla życia lub zdrowia ludzi lub dla środowiska. We wniosku przedstawiono rozwiązania konstrukcyjne projektowanych instalacji i urządzeń,</w:t>
      </w:r>
      <w:r w:rsidRPr="00893D9E">
        <w:rPr>
          <w:rFonts w:cs="Arial"/>
          <w:bCs/>
          <w:iCs/>
        </w:rPr>
        <w:t xml:space="preserve"> istotne z punktu widzenia przeciwdziałania zanieczyszczeniom</w:t>
      </w:r>
      <w:r w:rsidR="00331C79" w:rsidRPr="00893D9E">
        <w:rPr>
          <w:rFonts w:cs="Arial"/>
          <w:bCs/>
          <w:iCs/>
        </w:rPr>
        <w:t>,</w:t>
      </w:r>
      <w:r w:rsidRPr="00893D9E">
        <w:rPr>
          <w:rFonts w:cs="Arial"/>
          <w:bCs/>
        </w:rPr>
        <w:t xml:space="preserve"> m.in.  rozwiązania chroniące środowisko wodno – gruntowe.</w:t>
      </w:r>
      <w:r w:rsidR="00C27698" w:rsidRPr="00893D9E">
        <w:rPr>
          <w:rFonts w:cs="Arial"/>
          <w:bCs/>
        </w:rPr>
        <w:t xml:space="preserve"> </w:t>
      </w:r>
      <w:r w:rsidRPr="00893D9E">
        <w:rPr>
          <w:rFonts w:cs="Arial"/>
          <w:bCs/>
        </w:rPr>
        <w:t>Stosowana technologia przetwarzania odpadów spełniać będzie</w:t>
      </w:r>
      <w:r w:rsidR="00C27698" w:rsidRPr="00893D9E">
        <w:rPr>
          <w:rFonts w:cs="Arial"/>
          <w:bCs/>
        </w:rPr>
        <w:t>,</w:t>
      </w:r>
      <w:r w:rsidRPr="00893D9E">
        <w:rPr>
          <w:rFonts w:cs="Arial"/>
          <w:bCs/>
        </w:rPr>
        <w:t xml:space="preserve"> </w:t>
      </w:r>
      <w:r w:rsidR="00C27698" w:rsidRPr="00893D9E">
        <w:rPr>
          <w:rFonts w:cs="Arial"/>
          <w:bCs/>
        </w:rPr>
        <w:t xml:space="preserve">zgodnie z art. 207 ustawy Prawo ochrony środowiska  </w:t>
      </w:r>
      <w:r w:rsidRPr="00893D9E">
        <w:rPr>
          <w:rFonts w:cs="Arial"/>
          <w:bCs/>
        </w:rPr>
        <w:t>wymagania najlepszej dostępnej techniki</w:t>
      </w:r>
      <w:r w:rsidR="006602CE" w:rsidRPr="00893D9E">
        <w:rPr>
          <w:rFonts w:cs="Arial"/>
          <w:bCs/>
        </w:rPr>
        <w:t>,</w:t>
      </w:r>
      <w:r w:rsidR="00C27698" w:rsidRPr="00893D9E">
        <w:rPr>
          <w:rFonts w:cs="Arial"/>
          <w:bCs/>
        </w:rPr>
        <w:t xml:space="preserve"> o których mowa w </w:t>
      </w:r>
      <w:r w:rsidR="006602CE" w:rsidRPr="00893D9E">
        <w:rPr>
          <w:rFonts w:cs="Arial"/>
          <w:bCs/>
        </w:rPr>
        <w:t xml:space="preserve">decyzji wykonawczej Komisji Europejskiej (UE) 2018/1147 z dnia 10 sierpnia 2018 r. ustanawiającej   konkluzje   dotyczące   najlepszych   dostępnych   technik   (BAT)   w   odniesieniu   do </w:t>
      </w:r>
      <w:r w:rsidR="006C02D5" w:rsidRPr="00893D9E">
        <w:rPr>
          <w:rFonts w:cs="Arial"/>
          <w:bCs/>
        </w:rPr>
        <w:t>p</w:t>
      </w:r>
      <w:r w:rsidR="006602CE" w:rsidRPr="00893D9E">
        <w:rPr>
          <w:rFonts w:cs="Arial"/>
          <w:bCs/>
        </w:rPr>
        <w:t>rzetwarzania odpadów,   zgodnie  z  dyrektywą  Parlamentu  Europejskiego  i  Rady 2010/75/UE.</w:t>
      </w:r>
    </w:p>
    <w:p w14:paraId="7780C02B" w14:textId="018E76B9" w:rsidR="0004498A" w:rsidRPr="00893D9E" w:rsidRDefault="0004498A" w:rsidP="00407ED1">
      <w:pPr>
        <w:pStyle w:val="Tekstpodstawowy"/>
        <w:spacing w:before="0" w:after="0"/>
        <w:ind w:firstLine="708"/>
        <w:rPr>
          <w:rFonts w:cs="Arial"/>
          <w:bCs/>
        </w:rPr>
      </w:pPr>
      <w:r w:rsidRPr="00893D9E">
        <w:rPr>
          <w:rFonts w:cs="Arial"/>
          <w:bCs/>
        </w:rPr>
        <w:t xml:space="preserve">Wykorzystywane na terenie Zakładu substancje nie będą stwarzać zagrożenia, prowadzony będzie monitoring zużywanej na potrzeby instalacji energii, wody i innych surowców oraz materiałów i paliw oraz działania ograniczające ich zużycie. Proces przetwarzania </w:t>
      </w:r>
      <w:r w:rsidR="006C02D5" w:rsidRPr="00893D9E">
        <w:rPr>
          <w:rFonts w:cs="Arial"/>
          <w:bCs/>
        </w:rPr>
        <w:t xml:space="preserve">odpadów </w:t>
      </w:r>
      <w:r w:rsidR="00331C79" w:rsidRPr="00893D9E">
        <w:rPr>
          <w:rFonts w:cs="Arial"/>
          <w:bCs/>
        </w:rPr>
        <w:t>biodegradowalnych</w:t>
      </w:r>
      <w:r w:rsidR="006C02D5" w:rsidRPr="00893D9E">
        <w:rPr>
          <w:rFonts w:cs="Arial"/>
          <w:bCs/>
        </w:rPr>
        <w:t xml:space="preserve"> </w:t>
      </w:r>
      <w:r w:rsidRPr="00893D9E">
        <w:rPr>
          <w:rFonts w:cs="Arial"/>
          <w:bCs/>
        </w:rPr>
        <w:t xml:space="preserve">prowadził będzie do </w:t>
      </w:r>
      <w:r w:rsidR="006C02D5" w:rsidRPr="00893D9E">
        <w:rPr>
          <w:rFonts w:cs="Arial"/>
          <w:bCs/>
        </w:rPr>
        <w:t>utraty statusu odpad</w:t>
      </w:r>
      <w:r w:rsidR="00331C79" w:rsidRPr="00893D9E">
        <w:rPr>
          <w:rFonts w:cs="Arial"/>
          <w:bCs/>
        </w:rPr>
        <w:t>u</w:t>
      </w:r>
      <w:r w:rsidR="006C02D5" w:rsidRPr="00893D9E">
        <w:rPr>
          <w:rFonts w:cs="Arial"/>
          <w:bCs/>
        </w:rPr>
        <w:t>.</w:t>
      </w:r>
      <w:r w:rsidRPr="00893D9E">
        <w:rPr>
          <w:rFonts w:cs="Arial"/>
          <w:bCs/>
        </w:rPr>
        <w:t xml:space="preserve"> </w:t>
      </w:r>
    </w:p>
    <w:p w14:paraId="21592550" w14:textId="77777777" w:rsidR="0004498A" w:rsidRPr="00893D9E" w:rsidRDefault="0004498A" w:rsidP="00407ED1">
      <w:pPr>
        <w:spacing w:before="0" w:after="0"/>
        <w:ind w:firstLine="708"/>
        <w:rPr>
          <w:rFonts w:cs="Arial"/>
          <w:bCs/>
        </w:rPr>
      </w:pPr>
      <w:r w:rsidRPr="00893D9E">
        <w:rPr>
          <w:rFonts w:cs="Arial"/>
          <w:bCs/>
        </w:rPr>
        <w:t xml:space="preserve">Nie przewiduje się pracy instalacji w warunkach eksploatacyjnych odbiegających od normalnych. </w:t>
      </w:r>
    </w:p>
    <w:p w14:paraId="1ED3D087" w14:textId="7D360D18" w:rsidR="00331C79" w:rsidRPr="00893D9E" w:rsidRDefault="0004498A" w:rsidP="00407ED1">
      <w:pPr>
        <w:pStyle w:val="StylTekstPierwszywiersz07cmInterlinia15wiersza"/>
        <w:tabs>
          <w:tab w:val="clear" w:pos="993"/>
          <w:tab w:val="left" w:pos="567"/>
        </w:tabs>
        <w:spacing w:before="0" w:after="0"/>
        <w:ind w:firstLine="0"/>
        <w:jc w:val="left"/>
        <w:rPr>
          <w:rFonts w:cs="Arial"/>
          <w:bCs/>
          <w:sz w:val="12"/>
          <w:szCs w:val="24"/>
        </w:rPr>
      </w:pPr>
      <w:r w:rsidRPr="00893D9E">
        <w:rPr>
          <w:rFonts w:cs="Arial"/>
          <w:bCs/>
        </w:rPr>
        <w:t xml:space="preserve">         Tym samym, uwzględniając wszystkie przywołane w uzasadnieniu okoliczności faktyczne i prawne co do zawartości wniosku, należało uwzględnić żądanie wniosku </w:t>
      </w:r>
      <w:r w:rsidR="00331C79" w:rsidRPr="00893D9E">
        <w:rPr>
          <w:rFonts w:cs="Arial"/>
          <w:bCs/>
        </w:rPr>
        <w:t xml:space="preserve">NEWKOM EKO Sp. z o.o. Leżachów 147, 37-530 Sieniawa </w:t>
      </w:r>
      <w:r w:rsidRPr="00893D9E">
        <w:rPr>
          <w:rFonts w:cs="Arial"/>
          <w:bCs/>
          <w:szCs w:val="24"/>
        </w:rPr>
        <w:t xml:space="preserve">udzielając Spółce pozwolenia zintegrowanego na prowadzenie </w:t>
      </w:r>
      <w:r w:rsidR="006602CE" w:rsidRPr="00893D9E">
        <w:rPr>
          <w:rFonts w:cs="Arial"/>
          <w:bCs/>
          <w:szCs w:val="24"/>
        </w:rPr>
        <w:t xml:space="preserve">w </w:t>
      </w:r>
      <w:r w:rsidR="00331C79" w:rsidRPr="00893D9E">
        <w:rPr>
          <w:rFonts w:cs="Arial"/>
          <w:bCs/>
        </w:rPr>
        <w:t>Leżachowie na działkach o numerach ewidencyjnych: 689/26, 689/27, 689/28, 689/29, 689/30, 689/31 instalacji do kompostowania odpadów biodegradowalnych o zdolności przetwarzania 137 Mg odpadów na dobę (50 000 Mg/rok).</w:t>
      </w:r>
    </w:p>
    <w:p w14:paraId="0CD7FC7A" w14:textId="77777777" w:rsidR="005B0D07" w:rsidRPr="00893D9E" w:rsidRDefault="005B0D07" w:rsidP="00407ED1">
      <w:pPr>
        <w:suppressAutoHyphens/>
        <w:autoSpaceDE w:val="0"/>
        <w:autoSpaceDN w:val="0"/>
        <w:adjustRightInd w:val="0"/>
        <w:spacing w:before="0" w:after="0"/>
        <w:ind w:firstLine="708"/>
        <w:contextualSpacing/>
        <w:rPr>
          <w:rFonts w:eastAsia="Calibri" w:cs="Arial"/>
          <w:bCs/>
          <w:sz w:val="23"/>
          <w:szCs w:val="23"/>
          <w:lang w:eastAsia="en-US"/>
        </w:rPr>
      </w:pPr>
    </w:p>
    <w:p w14:paraId="63A6786E" w14:textId="19CC1ABB" w:rsidR="00045F1F" w:rsidRPr="00893D9E" w:rsidRDefault="007106EA" w:rsidP="00407ED1">
      <w:pPr>
        <w:pStyle w:val="StylTekstPierwszywiersz07cmInterlinia15wiersza"/>
        <w:tabs>
          <w:tab w:val="clear" w:pos="993"/>
          <w:tab w:val="left" w:pos="567"/>
        </w:tabs>
        <w:spacing w:before="0" w:after="0"/>
        <w:ind w:firstLine="0"/>
        <w:jc w:val="left"/>
        <w:rPr>
          <w:rFonts w:cs="Arial"/>
          <w:bCs/>
        </w:rPr>
      </w:pPr>
      <w:r w:rsidRPr="00893D9E">
        <w:rPr>
          <w:rFonts w:eastAsia="Calibri" w:cs="Arial"/>
          <w:bCs/>
          <w:sz w:val="23"/>
          <w:szCs w:val="23"/>
          <w:lang w:eastAsia="en-US"/>
        </w:rPr>
        <w:tab/>
      </w:r>
      <w:r w:rsidR="005B0D07" w:rsidRPr="00893D9E">
        <w:rPr>
          <w:rFonts w:eastAsia="Calibri" w:cs="Arial"/>
          <w:bCs/>
          <w:szCs w:val="24"/>
          <w:lang w:eastAsia="en-US"/>
        </w:rPr>
        <w:t xml:space="preserve">Tut. Organ </w:t>
      </w:r>
      <w:r w:rsidR="00F47282" w:rsidRPr="00893D9E">
        <w:rPr>
          <w:rFonts w:eastAsia="Calibri" w:cs="Arial"/>
          <w:bCs/>
          <w:szCs w:val="24"/>
          <w:lang w:eastAsia="en-US"/>
        </w:rPr>
        <w:t xml:space="preserve">rozpatrując </w:t>
      </w:r>
      <w:r w:rsidR="00F47282" w:rsidRPr="00893D9E">
        <w:rPr>
          <w:rFonts w:cs="Arial"/>
          <w:bCs/>
        </w:rPr>
        <w:t xml:space="preserve">wniosek </w:t>
      </w:r>
      <w:r w:rsidR="005B0D07" w:rsidRPr="00893D9E">
        <w:rPr>
          <w:rFonts w:cs="Arial"/>
          <w:bCs/>
          <w:szCs w:val="24"/>
        </w:rPr>
        <w:t>pełnomocnik</w:t>
      </w:r>
      <w:r w:rsidR="0032575D" w:rsidRPr="00893D9E">
        <w:rPr>
          <w:rFonts w:cs="Arial"/>
          <w:bCs/>
          <w:szCs w:val="24"/>
        </w:rPr>
        <w:t>ów</w:t>
      </w:r>
      <w:r w:rsidR="005B0D07" w:rsidRPr="00893D9E">
        <w:rPr>
          <w:rFonts w:cs="Arial"/>
          <w:bCs/>
          <w:szCs w:val="24"/>
        </w:rPr>
        <w:t xml:space="preserve"> </w:t>
      </w:r>
      <w:r w:rsidR="00F64A82" w:rsidRPr="00893D9E">
        <w:rPr>
          <w:rFonts w:cs="Arial"/>
          <w:bCs/>
          <w:szCs w:val="24"/>
        </w:rPr>
        <w:t xml:space="preserve">NEWKOM EKO Sp. z o.o. </w:t>
      </w:r>
      <w:r w:rsidR="005B0D07" w:rsidRPr="00893D9E">
        <w:rPr>
          <w:rFonts w:cs="Arial"/>
          <w:bCs/>
          <w:szCs w:val="24"/>
        </w:rPr>
        <w:t xml:space="preserve">adwokata Marka Tokarczyka </w:t>
      </w:r>
      <w:r w:rsidR="0032575D" w:rsidRPr="00893D9E">
        <w:rPr>
          <w:rFonts w:cs="Arial"/>
          <w:bCs/>
        </w:rPr>
        <w:t xml:space="preserve">i radcy prawnego Patrycji Pudełkiewicz </w:t>
      </w:r>
      <w:r w:rsidR="005B0D07" w:rsidRPr="00893D9E">
        <w:rPr>
          <w:rFonts w:cs="Arial"/>
          <w:bCs/>
          <w:szCs w:val="24"/>
        </w:rPr>
        <w:t>z kancelarii Tokarczyk i Partnerzy Kancelaria Radców Prawnych i Adwokatów ul. Rejtana 36/4/2, 35-310 Rzeszów reprezentując</w:t>
      </w:r>
      <w:r w:rsidR="00862AD9" w:rsidRPr="00893D9E">
        <w:rPr>
          <w:rFonts w:cs="Arial"/>
          <w:bCs/>
          <w:szCs w:val="24"/>
        </w:rPr>
        <w:t>ych</w:t>
      </w:r>
      <w:r w:rsidR="005B0D07" w:rsidRPr="00893D9E">
        <w:rPr>
          <w:rFonts w:cs="Arial"/>
          <w:bCs/>
          <w:szCs w:val="24"/>
        </w:rPr>
        <w:t xml:space="preserve"> </w:t>
      </w:r>
      <w:r w:rsidR="007E1AA5" w:rsidRPr="00893D9E">
        <w:rPr>
          <w:rFonts w:cs="Arial"/>
          <w:bCs/>
          <w:szCs w:val="24"/>
        </w:rPr>
        <w:t xml:space="preserve">ww. </w:t>
      </w:r>
      <w:r w:rsidR="00F47282" w:rsidRPr="00893D9E">
        <w:rPr>
          <w:rFonts w:cs="Arial"/>
          <w:bCs/>
          <w:szCs w:val="24"/>
        </w:rPr>
        <w:t>Spółkę</w:t>
      </w:r>
      <w:r w:rsidR="00BF0CE4" w:rsidRPr="00893D9E">
        <w:rPr>
          <w:rFonts w:cs="Arial"/>
          <w:bCs/>
          <w:szCs w:val="24"/>
        </w:rPr>
        <w:t>,</w:t>
      </w:r>
      <w:r w:rsidR="00862AD9" w:rsidRPr="00893D9E">
        <w:rPr>
          <w:rFonts w:cs="Arial"/>
          <w:bCs/>
          <w:szCs w:val="24"/>
        </w:rPr>
        <w:t xml:space="preserve"> </w:t>
      </w:r>
      <w:r w:rsidR="007E1AA5" w:rsidRPr="00893D9E">
        <w:rPr>
          <w:rFonts w:cs="Arial"/>
          <w:bCs/>
          <w:szCs w:val="24"/>
        </w:rPr>
        <w:t xml:space="preserve"> </w:t>
      </w:r>
      <w:r w:rsidR="005B0D07" w:rsidRPr="00893D9E">
        <w:rPr>
          <w:rFonts w:cs="Arial"/>
          <w:bCs/>
          <w:szCs w:val="24"/>
        </w:rPr>
        <w:t>z dnia 28.04.2025r. (data wpływu do tut. Urzędu: 29.04.2025r.)</w:t>
      </w:r>
      <w:r w:rsidRPr="00893D9E">
        <w:rPr>
          <w:rFonts w:cs="Arial"/>
          <w:bCs/>
          <w:szCs w:val="24"/>
        </w:rPr>
        <w:t xml:space="preserve">, </w:t>
      </w:r>
      <w:r w:rsidR="00FF6866" w:rsidRPr="00893D9E">
        <w:rPr>
          <w:rFonts w:cs="Arial"/>
          <w:bCs/>
          <w:szCs w:val="24"/>
        </w:rPr>
        <w:t>uzupełnion</w:t>
      </w:r>
      <w:r w:rsidR="00FF36F7" w:rsidRPr="00893D9E">
        <w:rPr>
          <w:rFonts w:cs="Arial"/>
          <w:bCs/>
          <w:szCs w:val="24"/>
        </w:rPr>
        <w:t>y</w:t>
      </w:r>
      <w:r w:rsidR="00FF6866" w:rsidRPr="00893D9E">
        <w:rPr>
          <w:rFonts w:cs="Arial"/>
          <w:bCs/>
          <w:szCs w:val="24"/>
        </w:rPr>
        <w:t xml:space="preserve"> w dniu 03.06.2025r. (data wpływu do tut. Urzędu: 04.06.2025r.), </w:t>
      </w:r>
      <w:r w:rsidRPr="00893D9E">
        <w:rPr>
          <w:rFonts w:cs="Arial"/>
          <w:bCs/>
          <w:szCs w:val="24"/>
        </w:rPr>
        <w:t>przedłożon</w:t>
      </w:r>
      <w:r w:rsidR="00F47282" w:rsidRPr="00893D9E">
        <w:rPr>
          <w:rFonts w:cs="Arial"/>
          <w:bCs/>
          <w:szCs w:val="24"/>
        </w:rPr>
        <w:t>y</w:t>
      </w:r>
      <w:r w:rsidRPr="00893D9E">
        <w:rPr>
          <w:rFonts w:cs="Arial"/>
          <w:bCs/>
          <w:szCs w:val="24"/>
        </w:rPr>
        <w:t xml:space="preserve"> w toku prowadzonego postępowania, </w:t>
      </w:r>
      <w:r w:rsidR="00FF2C09" w:rsidRPr="00893D9E">
        <w:rPr>
          <w:rFonts w:cs="Arial"/>
          <w:bCs/>
          <w:szCs w:val="24"/>
        </w:rPr>
        <w:t>na podstawie</w:t>
      </w:r>
      <w:r w:rsidRPr="00893D9E">
        <w:rPr>
          <w:rFonts w:cs="Arial"/>
          <w:bCs/>
          <w:szCs w:val="24"/>
        </w:rPr>
        <w:t xml:space="preserve"> </w:t>
      </w:r>
      <w:r w:rsidRPr="00893D9E">
        <w:rPr>
          <w:rFonts w:eastAsia="Calibri" w:cs="Arial"/>
          <w:bCs/>
          <w:szCs w:val="24"/>
          <w:lang w:eastAsia="en-US"/>
        </w:rPr>
        <w:t>art. 108 § 1 ustawy Kodeks postępowania administracyjnego</w:t>
      </w:r>
      <w:r w:rsidRPr="00893D9E">
        <w:rPr>
          <w:rFonts w:cs="Arial"/>
          <w:bCs/>
          <w:szCs w:val="24"/>
        </w:rPr>
        <w:t xml:space="preserve"> o nadanie </w:t>
      </w:r>
      <w:r w:rsidRPr="00893D9E">
        <w:rPr>
          <w:rFonts w:eastAsia="Calibri" w:cs="Arial"/>
          <w:bCs/>
          <w:szCs w:val="24"/>
          <w:lang w:eastAsia="en-US"/>
        </w:rPr>
        <w:t xml:space="preserve">rygoru natychmiastowej wykonalności </w:t>
      </w:r>
      <w:r w:rsidRPr="00893D9E">
        <w:rPr>
          <w:rFonts w:cs="Arial"/>
          <w:bCs/>
          <w:szCs w:val="24"/>
        </w:rPr>
        <w:t>niniejszej decyzji udzielającej ww. NEWKOM EKO Sp. z o.o. Leżachów 147, 37-530 Sieniawa pozwolenia zintegrowanego na prowadzenie w Leżachowie na działkach o numerach ewidencyjnych: 689/26, 689/27, 689/28, 689/29, 689/30, 689/31 instalacji do kompostowania odpadów biodegradowalnych o zdolności przetwarzania 137 Mg odpadów na dobę (50 000 Mg/rok)</w:t>
      </w:r>
      <w:r w:rsidR="00F47282" w:rsidRPr="00893D9E">
        <w:rPr>
          <w:rFonts w:cs="Arial"/>
          <w:bCs/>
          <w:szCs w:val="24"/>
        </w:rPr>
        <w:t xml:space="preserve"> </w:t>
      </w:r>
      <w:r w:rsidR="00F47282" w:rsidRPr="00893D9E">
        <w:rPr>
          <w:rFonts w:cs="Arial"/>
          <w:bCs/>
        </w:rPr>
        <w:t xml:space="preserve">uznał, że brak jest podstaw </w:t>
      </w:r>
      <w:r w:rsidR="00045F1F" w:rsidRPr="00893D9E">
        <w:rPr>
          <w:rStyle w:val="t286pc"/>
          <w:rFonts w:cs="Arial"/>
          <w:bCs/>
        </w:rPr>
        <w:t xml:space="preserve">do nadania </w:t>
      </w:r>
      <w:r w:rsidR="00A83C4D" w:rsidRPr="00893D9E">
        <w:rPr>
          <w:rStyle w:val="t286pc"/>
          <w:rFonts w:cs="Arial"/>
          <w:bCs/>
        </w:rPr>
        <w:t xml:space="preserve">decyzji </w:t>
      </w:r>
      <w:r w:rsidR="00045F1F" w:rsidRPr="00893D9E">
        <w:rPr>
          <w:rStyle w:val="t286pc"/>
          <w:rFonts w:cs="Arial"/>
          <w:bCs/>
        </w:rPr>
        <w:t>rygoru</w:t>
      </w:r>
      <w:r w:rsidR="00A83C4D" w:rsidRPr="00893D9E">
        <w:rPr>
          <w:rStyle w:val="t286pc"/>
          <w:rFonts w:cs="Arial"/>
          <w:bCs/>
        </w:rPr>
        <w:t xml:space="preserve"> natychmiastowej </w:t>
      </w:r>
      <w:r w:rsidR="00A83C4D" w:rsidRPr="00893D9E">
        <w:rPr>
          <w:rStyle w:val="t286pc"/>
          <w:rFonts w:cs="Arial"/>
          <w:bCs/>
        </w:rPr>
        <w:lastRenderedPageBreak/>
        <w:t>wykonalności z uwagi, iż</w:t>
      </w:r>
      <w:r w:rsidR="00045F1F" w:rsidRPr="00893D9E">
        <w:rPr>
          <w:rStyle w:val="t286pc"/>
          <w:rFonts w:cs="Arial"/>
          <w:bCs/>
        </w:rPr>
        <w:t xml:space="preserve"> nie zostały spełnione </w:t>
      </w:r>
      <w:r w:rsidR="00A83C4D" w:rsidRPr="00893D9E">
        <w:rPr>
          <w:rStyle w:val="t286pc"/>
          <w:rFonts w:cs="Arial"/>
          <w:bCs/>
        </w:rPr>
        <w:t>przesłanki</w:t>
      </w:r>
      <w:r w:rsidR="00045F1F" w:rsidRPr="00893D9E">
        <w:rPr>
          <w:rStyle w:val="t286pc"/>
          <w:rFonts w:cs="Arial"/>
          <w:bCs/>
        </w:rPr>
        <w:t xml:space="preserve"> wymienione w art. 108 </w:t>
      </w:r>
      <w:r w:rsidR="00A83C4D" w:rsidRPr="00893D9E">
        <w:rPr>
          <w:rStyle w:val="t286pc"/>
          <w:rFonts w:cs="Arial"/>
          <w:bCs/>
        </w:rPr>
        <w:t xml:space="preserve">ustawy z dnia 14 czerwca 1960 r. </w:t>
      </w:r>
      <w:r w:rsidR="00045F1F" w:rsidRPr="00893D9E">
        <w:rPr>
          <w:rStyle w:val="t286pc"/>
          <w:rFonts w:cs="Arial"/>
          <w:bCs/>
        </w:rPr>
        <w:t>K</w:t>
      </w:r>
      <w:r w:rsidR="00A83C4D" w:rsidRPr="00893D9E">
        <w:rPr>
          <w:rStyle w:val="t286pc"/>
          <w:rFonts w:cs="Arial"/>
          <w:bCs/>
        </w:rPr>
        <w:t>odeks postępowania administracyjnego</w:t>
      </w:r>
      <w:r w:rsidR="00045F1F" w:rsidRPr="00893D9E">
        <w:rPr>
          <w:rStyle w:val="t286pc"/>
          <w:rFonts w:cs="Arial"/>
          <w:bCs/>
        </w:rPr>
        <w:t>.</w:t>
      </w:r>
    </w:p>
    <w:p w14:paraId="34D55AF8" w14:textId="4C08EC96" w:rsidR="007339B7" w:rsidRPr="00893D9E" w:rsidRDefault="00A83C4D" w:rsidP="00407ED1">
      <w:pPr>
        <w:pStyle w:val="StylTekstPierwszywiersz07cmInterlinia15wiersza"/>
        <w:tabs>
          <w:tab w:val="clear" w:pos="993"/>
          <w:tab w:val="left" w:pos="567"/>
        </w:tabs>
        <w:spacing w:before="0" w:after="0"/>
        <w:ind w:firstLine="0"/>
        <w:jc w:val="left"/>
        <w:rPr>
          <w:rFonts w:cs="Arial"/>
          <w:bCs/>
          <w:u w:val="single"/>
        </w:rPr>
      </w:pPr>
      <w:r w:rsidRPr="00893D9E">
        <w:rPr>
          <w:rFonts w:cs="Arial"/>
          <w:bCs/>
        </w:rPr>
        <w:tab/>
      </w:r>
      <w:r w:rsidR="00F64A82" w:rsidRPr="00893D9E">
        <w:rPr>
          <w:rFonts w:cs="Arial"/>
          <w:bCs/>
        </w:rPr>
        <w:t>I</w:t>
      </w:r>
      <w:r w:rsidR="007339B7" w:rsidRPr="00893D9E">
        <w:rPr>
          <w:rFonts w:cs="Arial"/>
          <w:bCs/>
        </w:rPr>
        <w:t xml:space="preserve">stotą natychmiastowej wykonalności decyzji jest to, że decyzja staje się wykonalna, mimo że nie jest jeszcze ostateczna. </w:t>
      </w:r>
      <w:r w:rsidR="00077B3A" w:rsidRPr="00893D9E">
        <w:rPr>
          <w:rFonts w:cs="Arial"/>
          <w:bCs/>
        </w:rPr>
        <w:t>W wyroku Naczelnego Sądu Administracyjnego w Warszawie z 27 lutego 1998 r., syg. V SA 688/97</w:t>
      </w:r>
      <w:r w:rsidR="005C7E95" w:rsidRPr="00893D9E">
        <w:rPr>
          <w:rFonts w:cs="Arial"/>
          <w:bCs/>
        </w:rPr>
        <w:t xml:space="preserve"> zwrócono uwagę, że </w:t>
      </w:r>
      <w:r w:rsidR="007339B7" w:rsidRPr="00893D9E">
        <w:rPr>
          <w:rFonts w:cs="Arial"/>
          <w:bCs/>
        </w:rPr>
        <w:t xml:space="preserve">jedną z przesłanek </w:t>
      </w:r>
      <w:r w:rsidR="007339B7" w:rsidRPr="00893D9E">
        <w:rPr>
          <w:rFonts w:cs="Arial"/>
          <w:bCs/>
          <w:i/>
          <w:iCs/>
        </w:rPr>
        <w:t>nadania</w:t>
      </w:r>
      <w:r w:rsidR="007339B7" w:rsidRPr="00893D9E">
        <w:rPr>
          <w:rFonts w:cs="Arial"/>
          <w:bCs/>
        </w:rPr>
        <w:t xml:space="preserve"> decyzji </w:t>
      </w:r>
      <w:r w:rsidR="007339B7" w:rsidRPr="00893D9E">
        <w:rPr>
          <w:rFonts w:cs="Arial"/>
          <w:bCs/>
          <w:i/>
          <w:iCs/>
        </w:rPr>
        <w:t>rygoru natychmiastowej wykonalności</w:t>
      </w:r>
      <w:r w:rsidR="007339B7" w:rsidRPr="00893D9E">
        <w:rPr>
          <w:rFonts w:cs="Arial"/>
          <w:bCs/>
        </w:rPr>
        <w:t xml:space="preserve"> jest "niezbędność" niezwłocznego wdrożenia danego rozstrzygnięcia w życie</w:t>
      </w:r>
      <w:r w:rsidR="005C7E95" w:rsidRPr="00893D9E">
        <w:rPr>
          <w:rFonts w:cs="Arial"/>
          <w:bCs/>
        </w:rPr>
        <w:t xml:space="preserve">, tj.  </w:t>
      </w:r>
      <w:r w:rsidR="00F64A82" w:rsidRPr="00893D9E">
        <w:rPr>
          <w:rFonts w:cs="Arial"/>
          <w:bCs/>
        </w:rPr>
        <w:br/>
      </w:r>
      <w:r w:rsidR="005C7E95" w:rsidRPr="00893D9E">
        <w:rPr>
          <w:rFonts w:cs="Arial"/>
          <w:bCs/>
        </w:rPr>
        <w:t xml:space="preserve">w </w:t>
      </w:r>
      <w:r w:rsidR="007339B7" w:rsidRPr="00893D9E">
        <w:rPr>
          <w:rFonts w:cs="Arial"/>
          <w:bCs/>
        </w:rPr>
        <w:t>przypadk</w:t>
      </w:r>
      <w:r w:rsidR="005C7E95" w:rsidRPr="00893D9E">
        <w:rPr>
          <w:rFonts w:cs="Arial"/>
          <w:bCs/>
        </w:rPr>
        <w:t>u</w:t>
      </w:r>
      <w:r w:rsidR="007339B7" w:rsidRPr="00893D9E">
        <w:rPr>
          <w:rFonts w:cs="Arial"/>
          <w:bCs/>
        </w:rPr>
        <w:t xml:space="preserve">, gdy w danym czasie i w istniejącej sytuacji  nie można obejść się bez wykonania praw lub obowiązków, o których rozstrzygnięto w decyzji, gdyż zwłoka </w:t>
      </w:r>
      <w:r w:rsidR="00F64A82" w:rsidRPr="00893D9E">
        <w:rPr>
          <w:rFonts w:cs="Arial"/>
          <w:bCs/>
        </w:rPr>
        <w:br/>
      </w:r>
      <w:r w:rsidR="007339B7" w:rsidRPr="00893D9E">
        <w:rPr>
          <w:rFonts w:cs="Arial"/>
          <w:bCs/>
        </w:rPr>
        <w:t xml:space="preserve">w ich wykonaniu zagraża dobrom określonym w </w:t>
      </w:r>
      <w:r w:rsidR="005C7E95" w:rsidRPr="00893D9E">
        <w:rPr>
          <w:rFonts w:cs="Arial"/>
          <w:bCs/>
        </w:rPr>
        <w:t xml:space="preserve">art. 108 § 1 ustawy Kodeks postępowania administracyjnego, </w:t>
      </w:r>
      <w:r w:rsidR="00FF6866" w:rsidRPr="00893D9E">
        <w:rPr>
          <w:rFonts w:cs="Arial"/>
          <w:bCs/>
        </w:rPr>
        <w:t xml:space="preserve">tj. </w:t>
      </w:r>
      <w:r w:rsidR="005C7E95" w:rsidRPr="00893D9E">
        <w:rPr>
          <w:rFonts w:cs="Arial"/>
          <w:bCs/>
        </w:rPr>
        <w:t xml:space="preserve">cyt. </w:t>
      </w:r>
      <w:r w:rsidR="005C7E95" w:rsidRPr="00893D9E">
        <w:rPr>
          <w:rFonts w:cs="Arial"/>
          <w:bCs/>
          <w:i/>
          <w:iCs/>
        </w:rPr>
        <w:t xml:space="preserve">„Decyzji,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W tym ostatnim przypadku organ administracji publicznej może w drodze postanowienia zażądać od strony stosownego zabezpieczenia.” </w:t>
      </w:r>
      <w:r w:rsidR="007339B7" w:rsidRPr="00893D9E">
        <w:rPr>
          <w:rFonts w:cs="Arial"/>
          <w:bCs/>
        </w:rPr>
        <w:t>Zagrożenie to musi mieć realny charakter. Podkreśla się, że rygor natychmiastowej wykonalności ma charakter wyjątku od zasady niewykonywania decyzji nieostatecznych, w związku z czym przesłanki uzasadniające taki rygor muszą być poddawane ścisłej wykładni (wyrok NSA z 30 czerwca 2006 r.,</w:t>
      </w:r>
      <w:r w:rsidR="005C7E95" w:rsidRPr="00893D9E">
        <w:rPr>
          <w:rFonts w:cs="Arial"/>
          <w:bCs/>
        </w:rPr>
        <w:t xml:space="preserve"> syg. I OSK 116/06</w:t>
      </w:r>
      <w:r w:rsidR="005B6BFA" w:rsidRPr="00893D9E">
        <w:rPr>
          <w:rFonts w:cs="Arial"/>
          <w:bCs/>
        </w:rPr>
        <w:t>)</w:t>
      </w:r>
      <w:r w:rsidR="005C7E95" w:rsidRPr="00893D9E">
        <w:rPr>
          <w:rFonts w:cs="Arial"/>
          <w:bCs/>
        </w:rPr>
        <w:t xml:space="preserve">. </w:t>
      </w:r>
      <w:r w:rsidR="000E6B61" w:rsidRPr="00893D9E">
        <w:rPr>
          <w:rFonts w:cs="Arial"/>
          <w:bCs/>
        </w:rPr>
        <w:t xml:space="preserve">Organ w ramach tzw. uznania administracyjnego, w zależności od okoliczności sprawy, rozstrzyga w kwestii natychmiastowego wdrożenia decyzji </w:t>
      </w:r>
      <w:r w:rsidR="00407ED1">
        <w:rPr>
          <w:rFonts w:cs="Arial"/>
          <w:bCs/>
        </w:rPr>
        <w:br/>
      </w:r>
      <w:r w:rsidR="000E6B61" w:rsidRPr="00893D9E">
        <w:rPr>
          <w:rFonts w:cs="Arial"/>
          <w:bCs/>
        </w:rPr>
        <w:t xml:space="preserve">w życie. </w:t>
      </w:r>
    </w:p>
    <w:p w14:paraId="777021F0" w14:textId="233B15A9" w:rsidR="00275801" w:rsidRPr="00893D9E" w:rsidRDefault="00275801" w:rsidP="00407ED1">
      <w:pPr>
        <w:pStyle w:val="StylTekstPierwszywiersz07cmInterlinia15wiersza"/>
        <w:tabs>
          <w:tab w:val="clear" w:pos="993"/>
          <w:tab w:val="left" w:pos="567"/>
        </w:tabs>
        <w:spacing w:before="0" w:after="0"/>
        <w:ind w:firstLine="0"/>
        <w:jc w:val="left"/>
        <w:rPr>
          <w:rFonts w:cs="Arial"/>
          <w:bCs/>
        </w:rPr>
      </w:pPr>
      <w:r w:rsidRPr="00893D9E">
        <w:rPr>
          <w:rFonts w:cs="Arial"/>
          <w:bCs/>
        </w:rPr>
        <w:tab/>
        <w:t xml:space="preserve">Jakkolwiek zgodzić się można z argumentacją </w:t>
      </w:r>
      <w:r w:rsidR="008930E0" w:rsidRPr="00893D9E">
        <w:rPr>
          <w:rFonts w:cs="Arial"/>
          <w:bCs/>
        </w:rPr>
        <w:t>NEWKOM EKO Sp. z o.o.</w:t>
      </w:r>
      <w:r w:rsidRPr="00893D9E">
        <w:rPr>
          <w:rFonts w:cs="Arial"/>
          <w:bCs/>
        </w:rPr>
        <w:t xml:space="preserve">, że przedmiotowa instalacja </w:t>
      </w:r>
      <w:r w:rsidR="001C2DB3" w:rsidRPr="00893D9E">
        <w:rPr>
          <w:rFonts w:cs="Arial"/>
          <w:bCs/>
        </w:rPr>
        <w:t xml:space="preserve">do kompostowania odpadów biodegradowalnych </w:t>
      </w:r>
      <w:r w:rsidRPr="00893D9E">
        <w:rPr>
          <w:rFonts w:cs="Arial"/>
          <w:bCs/>
        </w:rPr>
        <w:t xml:space="preserve">jest ważna </w:t>
      </w:r>
      <w:r w:rsidR="00A83C4D" w:rsidRPr="00893D9E">
        <w:rPr>
          <w:rFonts w:cs="Arial"/>
          <w:bCs/>
        </w:rPr>
        <w:t xml:space="preserve">i niezbędna </w:t>
      </w:r>
      <w:r w:rsidRPr="00893D9E">
        <w:rPr>
          <w:rFonts w:cs="Arial"/>
          <w:bCs/>
        </w:rPr>
        <w:t>z jej punktu widzenia, to jednak w ocenie Organu nie wystąpiły przesłanki uzasadniające nadanie przedmiotowej decyzji rygoru natychmiastowej wykonalności ze względu na inny interes społeczny</w:t>
      </w:r>
      <w:r w:rsidR="00C44808" w:rsidRPr="00893D9E">
        <w:rPr>
          <w:rFonts w:cs="Arial"/>
          <w:bCs/>
        </w:rPr>
        <w:t xml:space="preserve">, </w:t>
      </w:r>
      <w:r w:rsidRPr="00893D9E">
        <w:rPr>
          <w:rFonts w:cs="Arial"/>
          <w:bCs/>
        </w:rPr>
        <w:t>ze względu na ochronę zdrowia lub życia ludzkiego albo dla zabezpieczenia gospodarstwa narodowego przed ciężkimi stratami, o których mowa w art. 108 Kodeks postępowania administracyjnego.</w:t>
      </w:r>
    </w:p>
    <w:p w14:paraId="0B5B10AC" w14:textId="78EC2491" w:rsidR="00186F90" w:rsidRPr="00893D9E" w:rsidRDefault="00186F90" w:rsidP="00407ED1">
      <w:pPr>
        <w:spacing w:before="0" w:after="0"/>
        <w:ind w:firstLine="567"/>
        <w:rPr>
          <w:rFonts w:cs="Arial"/>
          <w:bCs/>
        </w:rPr>
      </w:pPr>
      <w:r w:rsidRPr="00893D9E">
        <w:rPr>
          <w:rFonts w:cs="Arial"/>
          <w:bCs/>
        </w:rPr>
        <w:t xml:space="preserve">„Inny interes społeczny” oznacza potrzebę uwzględnienia dobra ogółu społeczeństwa lub jego części w danym postępowaniu administracyjnym i odnosi się do pilnych, faktycznych przesłanek, które wymagają działania, aby zapobiec negatywnym skutkom dla szerszej społeczności, nawet jeśli wiąże się to </w:t>
      </w:r>
      <w:r w:rsidRPr="00893D9E">
        <w:rPr>
          <w:rFonts w:cs="Arial"/>
          <w:bCs/>
        </w:rPr>
        <w:br/>
        <w:t>z ograniczeniem praw jednostki w danym momencie, pod warunkiem starannego wyważenia tych wartości. </w:t>
      </w:r>
    </w:p>
    <w:p w14:paraId="33C101B5" w14:textId="6CD63EE4" w:rsidR="006B247A" w:rsidRPr="00893D9E" w:rsidRDefault="00064E80" w:rsidP="00407ED1">
      <w:pPr>
        <w:spacing w:before="0" w:after="0"/>
        <w:ind w:firstLine="567"/>
        <w:rPr>
          <w:rFonts w:cs="Arial"/>
          <w:bCs/>
        </w:rPr>
      </w:pPr>
      <w:r w:rsidRPr="00893D9E">
        <w:rPr>
          <w:rFonts w:cs="Arial"/>
          <w:bCs/>
        </w:rPr>
        <w:t xml:space="preserve">Trudno zatem uznać, że instalacja do kompostowania odpadów biodegradowalnych w Leżachowie wybudowana została </w:t>
      </w:r>
      <w:r w:rsidR="000F2D6D" w:rsidRPr="00893D9E">
        <w:rPr>
          <w:rFonts w:cs="Arial"/>
          <w:bCs/>
        </w:rPr>
        <w:t xml:space="preserve">z uwzględnieniem potrzeb </w:t>
      </w:r>
      <w:r w:rsidR="000F2D6D" w:rsidRPr="00893D9E">
        <w:rPr>
          <w:rFonts w:cs="Arial"/>
          <w:bCs/>
        </w:rPr>
        <w:br/>
        <w:t xml:space="preserve">i </w:t>
      </w:r>
      <w:r w:rsidRPr="00893D9E">
        <w:rPr>
          <w:rFonts w:cs="Arial"/>
          <w:bCs/>
        </w:rPr>
        <w:t xml:space="preserve">za aprobatą lokalnej społeczności, skoro na wielu etapach </w:t>
      </w:r>
      <w:r w:rsidR="000F2D6D" w:rsidRPr="00893D9E">
        <w:rPr>
          <w:rFonts w:cs="Arial"/>
          <w:bCs/>
        </w:rPr>
        <w:t xml:space="preserve">prowadzonych postępowań </w:t>
      </w:r>
      <w:r w:rsidR="006B247A" w:rsidRPr="00893D9E">
        <w:rPr>
          <w:rFonts w:cs="Arial"/>
          <w:bCs/>
        </w:rPr>
        <w:t xml:space="preserve">społeczeństwo wyrażało niezadowolenie z wydanych rozstrzygnięć administracyjnych i </w:t>
      </w:r>
      <w:r w:rsidR="000F2D6D" w:rsidRPr="00893D9E">
        <w:rPr>
          <w:rFonts w:cs="Arial"/>
          <w:bCs/>
        </w:rPr>
        <w:t>składa</w:t>
      </w:r>
      <w:r w:rsidR="006B247A" w:rsidRPr="00893D9E">
        <w:rPr>
          <w:rFonts w:cs="Arial"/>
          <w:bCs/>
        </w:rPr>
        <w:t>ło</w:t>
      </w:r>
      <w:r w:rsidR="000F2D6D" w:rsidRPr="00893D9E">
        <w:rPr>
          <w:rFonts w:cs="Arial"/>
          <w:bCs/>
        </w:rPr>
        <w:t xml:space="preserve"> odwołania od wydanych decyzji. Również podczas procedowania wniosku o udzielenie NEWKOM EKO Sp. z o.o. </w:t>
      </w:r>
      <w:r w:rsidRPr="00893D9E">
        <w:rPr>
          <w:rFonts w:cs="Arial"/>
          <w:bCs/>
        </w:rPr>
        <w:t xml:space="preserve">pozwolenia zintegrowanego </w:t>
      </w:r>
      <w:r w:rsidR="000F2D6D" w:rsidRPr="00893D9E">
        <w:rPr>
          <w:rFonts w:cs="Arial"/>
          <w:bCs/>
        </w:rPr>
        <w:t xml:space="preserve">składane były </w:t>
      </w:r>
      <w:r w:rsidRPr="00893D9E">
        <w:rPr>
          <w:rFonts w:cs="Arial"/>
          <w:bCs/>
        </w:rPr>
        <w:t>uwagi i wnioski</w:t>
      </w:r>
      <w:r w:rsidR="000F2D6D" w:rsidRPr="00893D9E">
        <w:rPr>
          <w:rFonts w:cs="Arial"/>
          <w:bCs/>
        </w:rPr>
        <w:t xml:space="preserve">. Reprezentujące lokalną </w:t>
      </w:r>
      <w:r w:rsidR="006B247A" w:rsidRPr="00893D9E">
        <w:rPr>
          <w:rFonts w:cs="Arial"/>
          <w:bCs/>
        </w:rPr>
        <w:t>społeczność</w:t>
      </w:r>
      <w:r w:rsidR="000F2D6D" w:rsidRPr="00893D9E">
        <w:rPr>
          <w:rFonts w:cs="Arial"/>
          <w:bCs/>
        </w:rPr>
        <w:t xml:space="preserve"> </w:t>
      </w:r>
      <w:r w:rsidRPr="00893D9E">
        <w:rPr>
          <w:rFonts w:cs="Arial"/>
          <w:bCs/>
        </w:rPr>
        <w:t xml:space="preserve"> Stowarzyszenie </w:t>
      </w:r>
      <w:r w:rsidR="000F2D6D" w:rsidRPr="00893D9E">
        <w:rPr>
          <w:rFonts w:cs="Arial"/>
          <w:bCs/>
        </w:rPr>
        <w:t>M</w:t>
      </w:r>
      <w:r w:rsidRPr="00893D9E">
        <w:rPr>
          <w:rFonts w:cs="Arial"/>
          <w:bCs/>
        </w:rPr>
        <w:t xml:space="preserve">iłośników Ziemi </w:t>
      </w:r>
      <w:r w:rsidR="000F2D6D" w:rsidRPr="00893D9E">
        <w:rPr>
          <w:rFonts w:cs="Arial"/>
          <w:bCs/>
        </w:rPr>
        <w:t>S</w:t>
      </w:r>
      <w:r w:rsidRPr="00893D9E">
        <w:rPr>
          <w:rFonts w:cs="Arial"/>
          <w:bCs/>
        </w:rPr>
        <w:t>ieniawskiej</w:t>
      </w:r>
      <w:r w:rsidR="000F2D6D" w:rsidRPr="00893D9E">
        <w:rPr>
          <w:rFonts w:cs="Arial"/>
          <w:bCs/>
        </w:rPr>
        <w:t>, uznane w postępowaniu za podmiot na prawach strony</w:t>
      </w:r>
      <w:r w:rsidR="006B247A" w:rsidRPr="00893D9E">
        <w:rPr>
          <w:rFonts w:cs="Arial"/>
          <w:bCs/>
        </w:rPr>
        <w:t xml:space="preserve"> zwracało głównie uwagę na wadliwość wydanych decyzji</w:t>
      </w:r>
      <w:r w:rsidR="002A1EF5" w:rsidRPr="00893D9E">
        <w:rPr>
          <w:rFonts w:cs="Arial"/>
          <w:bCs/>
        </w:rPr>
        <w:t>,</w:t>
      </w:r>
      <w:r w:rsidR="006B247A" w:rsidRPr="00893D9E">
        <w:rPr>
          <w:rFonts w:cs="Arial"/>
          <w:bCs/>
        </w:rPr>
        <w:t xml:space="preserve"> </w:t>
      </w:r>
      <w:r w:rsidR="00407ED1">
        <w:rPr>
          <w:rFonts w:cs="Arial"/>
          <w:bCs/>
        </w:rPr>
        <w:br/>
      </w:r>
      <w:r w:rsidR="006B247A" w:rsidRPr="00893D9E">
        <w:rPr>
          <w:rFonts w:cs="Arial"/>
          <w:bCs/>
        </w:rPr>
        <w:t>w oparciu o które wybudowano przedmiotową kompostownię odpadów jak również uciążliwości odorowe dla mieszkańców związane z prowadzoną przez Spółkę działalnością.</w:t>
      </w:r>
    </w:p>
    <w:p w14:paraId="43EC7A0F" w14:textId="0EA9730C" w:rsidR="006B247A" w:rsidRPr="00893D9E" w:rsidRDefault="006B247A" w:rsidP="00407ED1">
      <w:pPr>
        <w:spacing w:before="0" w:after="0"/>
        <w:ind w:firstLine="567"/>
        <w:rPr>
          <w:rFonts w:cs="Arial"/>
          <w:bCs/>
        </w:rPr>
      </w:pPr>
      <w:r w:rsidRPr="00893D9E">
        <w:rPr>
          <w:rFonts w:cs="Arial"/>
          <w:bCs/>
        </w:rPr>
        <w:lastRenderedPageBreak/>
        <w:t xml:space="preserve">Jak wskazano w uzasadnieniu decyzji protesty społeczne nie stanowią przesłanki odmowy wydania </w:t>
      </w:r>
      <w:r w:rsidR="00095A10" w:rsidRPr="00893D9E">
        <w:rPr>
          <w:rFonts w:cs="Arial"/>
          <w:bCs/>
        </w:rPr>
        <w:t>pozwolenia</w:t>
      </w:r>
      <w:r w:rsidRPr="00893D9E">
        <w:rPr>
          <w:rFonts w:cs="Arial"/>
          <w:bCs/>
        </w:rPr>
        <w:t>, to jednak Organ uznał, iż nie należy przedwcześnie zwalniać ww. Spółki z kontroli społecznej wydanej decyzji.</w:t>
      </w:r>
    </w:p>
    <w:p w14:paraId="592D469D" w14:textId="07BD3FB8" w:rsidR="000C7E61" w:rsidRPr="00893D9E" w:rsidRDefault="00FF2C09" w:rsidP="00407ED1">
      <w:pPr>
        <w:spacing w:before="0" w:after="0"/>
        <w:ind w:firstLine="567"/>
        <w:rPr>
          <w:rFonts w:eastAsia="Calibri" w:cs="Arial"/>
          <w:bCs/>
          <w:kern w:val="2"/>
          <w:lang w:eastAsia="en-US"/>
        </w:rPr>
      </w:pPr>
      <w:r w:rsidRPr="00893D9E">
        <w:rPr>
          <w:rFonts w:cs="Arial"/>
          <w:bCs/>
        </w:rPr>
        <w:t>Nadto, a</w:t>
      </w:r>
      <w:r w:rsidR="00170144" w:rsidRPr="00893D9E">
        <w:rPr>
          <w:rFonts w:cs="Arial"/>
          <w:bCs/>
        </w:rPr>
        <w:t xml:space="preserve">rgumentując odmowę nadania rygoru natychmiastowej wykonalności </w:t>
      </w:r>
      <w:r w:rsidR="00EA0B4B" w:rsidRPr="00893D9E">
        <w:rPr>
          <w:rFonts w:cs="Arial"/>
          <w:bCs/>
        </w:rPr>
        <w:t xml:space="preserve">decyzji </w:t>
      </w:r>
      <w:r w:rsidR="00170144" w:rsidRPr="00893D9E">
        <w:rPr>
          <w:rFonts w:cs="Arial"/>
          <w:bCs/>
        </w:rPr>
        <w:t xml:space="preserve">należy </w:t>
      </w:r>
      <w:r w:rsidR="00EF7810" w:rsidRPr="00893D9E">
        <w:rPr>
          <w:rFonts w:cs="Arial"/>
          <w:bCs/>
        </w:rPr>
        <w:t>po</w:t>
      </w:r>
      <w:r w:rsidR="000C7E61" w:rsidRPr="00893D9E">
        <w:rPr>
          <w:rFonts w:cs="Arial"/>
          <w:bCs/>
        </w:rPr>
        <w:t xml:space="preserve"> </w:t>
      </w:r>
      <w:r w:rsidR="00EF7810" w:rsidRPr="00893D9E">
        <w:rPr>
          <w:rFonts w:cs="Arial"/>
          <w:bCs/>
        </w:rPr>
        <w:t xml:space="preserve">krótce </w:t>
      </w:r>
      <w:r w:rsidR="000C7E61" w:rsidRPr="00893D9E">
        <w:rPr>
          <w:rFonts w:eastAsia="Calibri" w:cs="Arial"/>
          <w:bCs/>
          <w:kern w:val="2"/>
          <w:lang w:eastAsia="en-US"/>
        </w:rPr>
        <w:t xml:space="preserve">przedstawić stan faktyczny i prawny dotyczący prowadzenia działalności </w:t>
      </w:r>
      <w:r w:rsidR="00EC2275" w:rsidRPr="00893D9E">
        <w:rPr>
          <w:rFonts w:eastAsia="Calibri" w:cs="Arial"/>
          <w:bCs/>
          <w:kern w:val="2"/>
          <w:lang w:eastAsia="en-US"/>
        </w:rPr>
        <w:t xml:space="preserve">w zakresie przetwarzania odpadów </w:t>
      </w:r>
      <w:r w:rsidR="000C7E61" w:rsidRPr="00893D9E">
        <w:rPr>
          <w:rFonts w:eastAsia="Calibri" w:cs="Arial"/>
          <w:bCs/>
          <w:kern w:val="2"/>
          <w:lang w:eastAsia="en-US"/>
        </w:rPr>
        <w:t xml:space="preserve">przez Spółkę NEWKOM EKO </w:t>
      </w:r>
      <w:r w:rsidR="00EC2275" w:rsidRPr="00893D9E">
        <w:rPr>
          <w:rFonts w:eastAsia="Calibri" w:cs="Arial"/>
          <w:bCs/>
          <w:kern w:val="2"/>
          <w:lang w:eastAsia="en-US"/>
        </w:rPr>
        <w:br/>
        <w:t xml:space="preserve">Sp. z o.o. </w:t>
      </w:r>
      <w:r w:rsidR="000C7E61" w:rsidRPr="00893D9E">
        <w:rPr>
          <w:rFonts w:eastAsia="Calibri" w:cs="Arial"/>
          <w:bCs/>
          <w:kern w:val="2"/>
          <w:lang w:eastAsia="en-US"/>
        </w:rPr>
        <w:t xml:space="preserve">w Leżachowie.  </w:t>
      </w:r>
    </w:p>
    <w:p w14:paraId="280C80DB" w14:textId="4184BD65" w:rsidR="00171E13" w:rsidRPr="00893D9E" w:rsidRDefault="00EF7810" w:rsidP="00407ED1">
      <w:pPr>
        <w:spacing w:before="0" w:after="0"/>
        <w:ind w:firstLine="567"/>
        <w:rPr>
          <w:rFonts w:eastAsia="Calibri" w:cs="Arial"/>
          <w:bCs/>
          <w:kern w:val="2"/>
          <w:lang w:eastAsia="en-US"/>
        </w:rPr>
      </w:pPr>
      <w:r w:rsidRPr="00893D9E">
        <w:rPr>
          <w:rFonts w:cs="Arial"/>
          <w:bCs/>
        </w:rPr>
        <w:t xml:space="preserve">NEWKOM EKO Sp. z o.o. </w:t>
      </w:r>
      <w:r w:rsidR="000C7E61" w:rsidRPr="00893D9E">
        <w:rPr>
          <w:rFonts w:eastAsia="Calibri" w:cs="Arial"/>
          <w:bCs/>
          <w:kern w:val="2"/>
          <w:lang w:eastAsia="en-US"/>
        </w:rPr>
        <w:t xml:space="preserve">21 listopada 2014r. </w:t>
      </w:r>
      <w:r w:rsidR="00A72A37" w:rsidRPr="00893D9E">
        <w:rPr>
          <w:rFonts w:cs="Arial"/>
          <w:bCs/>
        </w:rPr>
        <w:t xml:space="preserve">uzyskała </w:t>
      </w:r>
      <w:r w:rsidRPr="00893D9E">
        <w:rPr>
          <w:rFonts w:cs="Arial"/>
          <w:bCs/>
        </w:rPr>
        <w:t xml:space="preserve">zezwolenie na przetwarzanie odpadów u Starosty Przeworskiego i </w:t>
      </w:r>
      <w:r w:rsidR="00A72A37" w:rsidRPr="00893D9E">
        <w:rPr>
          <w:rFonts w:cs="Arial"/>
          <w:bCs/>
        </w:rPr>
        <w:t>od tego czasu</w:t>
      </w:r>
      <w:r w:rsidR="00171E13" w:rsidRPr="00893D9E">
        <w:rPr>
          <w:rFonts w:eastAsia="Calibri" w:cs="Arial"/>
          <w:bCs/>
          <w:kern w:val="2"/>
          <w:lang w:eastAsia="en-US"/>
        </w:rPr>
        <w:t xml:space="preserve"> nieprzerwanie</w:t>
      </w:r>
      <w:r w:rsidR="00EC2275" w:rsidRPr="00893D9E">
        <w:rPr>
          <w:rFonts w:cs="Arial"/>
          <w:bCs/>
        </w:rPr>
        <w:t xml:space="preserve">, </w:t>
      </w:r>
      <w:r w:rsidR="00171E13" w:rsidRPr="00893D9E">
        <w:rPr>
          <w:rFonts w:cs="Arial"/>
          <w:bCs/>
        </w:rPr>
        <w:br/>
      </w:r>
      <w:r w:rsidR="00A60A32" w:rsidRPr="00893D9E">
        <w:rPr>
          <w:rFonts w:eastAsia="Calibri" w:cs="Arial"/>
          <w:bCs/>
          <w:kern w:val="2"/>
          <w:lang w:eastAsia="en-US"/>
        </w:rPr>
        <w:t xml:space="preserve">na podstawie decyzji sektorowej znak: OŚ.6233.11.2014 (ze zm.) </w:t>
      </w:r>
      <w:r w:rsidRPr="00893D9E">
        <w:rPr>
          <w:rFonts w:cs="Arial"/>
          <w:bCs/>
        </w:rPr>
        <w:t>prowadzi działalność w zakresie przetwarzania odpadów</w:t>
      </w:r>
      <w:r w:rsidR="00171E13" w:rsidRPr="00893D9E">
        <w:rPr>
          <w:rFonts w:cs="Arial"/>
          <w:bCs/>
        </w:rPr>
        <w:t>. Istotne jest</w:t>
      </w:r>
      <w:r w:rsidR="00A60FA1" w:rsidRPr="00893D9E">
        <w:rPr>
          <w:rFonts w:cs="Arial"/>
          <w:bCs/>
        </w:rPr>
        <w:t xml:space="preserve">, </w:t>
      </w:r>
      <w:r w:rsidR="00171E13" w:rsidRPr="00893D9E">
        <w:rPr>
          <w:rFonts w:cs="Arial"/>
          <w:bCs/>
        </w:rPr>
        <w:t>że</w:t>
      </w:r>
      <w:r w:rsidR="00A60FA1" w:rsidRPr="00893D9E">
        <w:rPr>
          <w:rFonts w:cs="Arial"/>
          <w:bCs/>
        </w:rPr>
        <w:t xml:space="preserve"> d</w:t>
      </w:r>
      <w:r w:rsidR="00A60A32" w:rsidRPr="00893D9E">
        <w:rPr>
          <w:rFonts w:eastAsia="Calibri" w:cs="Arial"/>
          <w:bCs/>
          <w:kern w:val="2"/>
          <w:lang w:eastAsia="en-US"/>
        </w:rPr>
        <w:t xml:space="preserve">ecyzja </w:t>
      </w:r>
      <w:r w:rsidR="00A60FA1" w:rsidRPr="00893D9E">
        <w:rPr>
          <w:rFonts w:cs="Arial"/>
          <w:bCs/>
        </w:rPr>
        <w:t xml:space="preserve">ta </w:t>
      </w:r>
      <w:r w:rsidR="000C7E61" w:rsidRPr="00893D9E">
        <w:rPr>
          <w:rFonts w:eastAsia="Calibri" w:cs="Arial"/>
          <w:bCs/>
          <w:kern w:val="2"/>
          <w:lang w:eastAsia="en-US"/>
        </w:rPr>
        <w:t xml:space="preserve">wygasła </w:t>
      </w:r>
      <w:r w:rsidR="00407ED1">
        <w:rPr>
          <w:rFonts w:eastAsia="Calibri" w:cs="Arial"/>
          <w:bCs/>
          <w:kern w:val="2"/>
          <w:lang w:eastAsia="en-US"/>
        </w:rPr>
        <w:br/>
      </w:r>
      <w:r w:rsidR="00A60FA1" w:rsidRPr="00893D9E">
        <w:rPr>
          <w:rFonts w:eastAsia="Calibri" w:cs="Arial"/>
          <w:bCs/>
          <w:kern w:val="2"/>
          <w:lang w:eastAsia="en-US"/>
        </w:rPr>
        <w:t xml:space="preserve">z mocy prawa </w:t>
      </w:r>
      <w:r w:rsidR="000C7E61" w:rsidRPr="00893D9E">
        <w:rPr>
          <w:rFonts w:eastAsia="Calibri" w:cs="Arial"/>
          <w:bCs/>
          <w:kern w:val="2"/>
          <w:lang w:eastAsia="en-US"/>
        </w:rPr>
        <w:t>6 marca 2020r.</w:t>
      </w:r>
      <w:r w:rsidR="00A60A32" w:rsidRPr="00893D9E">
        <w:rPr>
          <w:rFonts w:eastAsia="Calibri" w:cs="Arial"/>
          <w:bCs/>
          <w:kern w:val="2"/>
          <w:lang w:eastAsia="en-US"/>
        </w:rPr>
        <w:t>,</w:t>
      </w:r>
      <w:r w:rsidR="000C7E61" w:rsidRPr="00893D9E">
        <w:rPr>
          <w:rFonts w:eastAsia="Calibri" w:cs="Arial"/>
          <w:bCs/>
          <w:kern w:val="2"/>
          <w:lang w:eastAsia="en-US"/>
        </w:rPr>
        <w:t xml:space="preserve"> na podstawie art. 14 ust. 4 ustawy z dnia 20 lipca 2018r. o zmianie ustawy o odpadach oraz niektórych innych ustaw (Dz.U. z 2018r., poz.1592 ze zm.). ze względu na niedostosowanie jej do zmienionych przepisów </w:t>
      </w:r>
      <w:r w:rsidR="00A60A32" w:rsidRPr="00893D9E">
        <w:rPr>
          <w:rFonts w:eastAsia="Calibri" w:cs="Arial"/>
          <w:bCs/>
          <w:kern w:val="2"/>
          <w:lang w:eastAsia="en-US"/>
        </w:rPr>
        <w:t xml:space="preserve">tej </w:t>
      </w:r>
      <w:r w:rsidR="000C7E61" w:rsidRPr="00893D9E">
        <w:rPr>
          <w:rFonts w:eastAsia="Calibri" w:cs="Arial"/>
          <w:bCs/>
          <w:kern w:val="2"/>
          <w:lang w:eastAsia="en-US"/>
        </w:rPr>
        <w:t>ustawy</w:t>
      </w:r>
      <w:r w:rsidR="00171E13" w:rsidRPr="00893D9E">
        <w:rPr>
          <w:rFonts w:eastAsia="Calibri" w:cs="Arial"/>
          <w:bCs/>
          <w:kern w:val="2"/>
          <w:lang w:eastAsia="en-US"/>
        </w:rPr>
        <w:t xml:space="preserve"> i brzmienie ww. przepisu art. 14 ust. 4 ustawy z dnia 20 lipca 2018r. o zmianie ustawy o odpadach oraz niektórych innych ustaw. </w:t>
      </w:r>
    </w:p>
    <w:p w14:paraId="383F24DF" w14:textId="00D63E6C" w:rsidR="00D16D04" w:rsidRPr="00893D9E" w:rsidRDefault="00A72A37" w:rsidP="00407ED1">
      <w:pPr>
        <w:spacing w:before="0" w:after="0"/>
        <w:ind w:firstLine="567"/>
        <w:rPr>
          <w:rFonts w:cs="Arial"/>
          <w:bCs/>
        </w:rPr>
      </w:pPr>
      <w:r w:rsidRPr="00893D9E">
        <w:rPr>
          <w:rFonts w:cs="Arial"/>
          <w:bCs/>
        </w:rPr>
        <w:t xml:space="preserve">Obecnie </w:t>
      </w:r>
      <w:r w:rsidR="00A60A32" w:rsidRPr="00893D9E">
        <w:rPr>
          <w:rFonts w:cs="Arial"/>
          <w:bCs/>
        </w:rPr>
        <w:t xml:space="preserve">Spółka </w:t>
      </w:r>
      <w:r w:rsidRPr="00893D9E">
        <w:rPr>
          <w:rFonts w:cs="Arial"/>
          <w:bCs/>
        </w:rPr>
        <w:t xml:space="preserve">stara się o uzyskanie zezwolenia na przetwarzanie </w:t>
      </w:r>
      <w:r w:rsidR="00171E13" w:rsidRPr="00893D9E">
        <w:rPr>
          <w:rFonts w:cs="Arial"/>
          <w:bCs/>
        </w:rPr>
        <w:t xml:space="preserve">odpadów, tzw. zezwolenia sektorowego, przy czym </w:t>
      </w:r>
      <w:r w:rsidRPr="00893D9E">
        <w:rPr>
          <w:rFonts w:cs="Arial"/>
          <w:bCs/>
        </w:rPr>
        <w:t xml:space="preserve">postępowanie to </w:t>
      </w:r>
      <w:r w:rsidR="00171E13" w:rsidRPr="00893D9E">
        <w:rPr>
          <w:rFonts w:cs="Arial"/>
          <w:bCs/>
        </w:rPr>
        <w:t xml:space="preserve">zostało </w:t>
      </w:r>
      <w:r w:rsidRPr="00893D9E">
        <w:rPr>
          <w:rFonts w:cs="Arial"/>
          <w:bCs/>
        </w:rPr>
        <w:t xml:space="preserve">zawieszone oraz jednocześnie o uzyskanie pozwolenia zintegrowanego, które to zgodnie z prawem </w:t>
      </w:r>
      <w:r w:rsidR="00EC2275" w:rsidRPr="00893D9E">
        <w:rPr>
          <w:rFonts w:cs="Arial"/>
          <w:bCs/>
        </w:rPr>
        <w:t xml:space="preserve">NEWKOM EKO Sp. z o.o. </w:t>
      </w:r>
      <w:r w:rsidRPr="00893D9E">
        <w:rPr>
          <w:rFonts w:cs="Arial"/>
          <w:bCs/>
        </w:rPr>
        <w:t>powinna posiadać</w:t>
      </w:r>
      <w:r w:rsidR="00802D2C" w:rsidRPr="00893D9E">
        <w:rPr>
          <w:rFonts w:cs="Arial"/>
          <w:bCs/>
        </w:rPr>
        <w:t xml:space="preserve"> </w:t>
      </w:r>
      <w:r w:rsidRPr="00893D9E">
        <w:rPr>
          <w:rFonts w:cs="Arial"/>
          <w:bCs/>
        </w:rPr>
        <w:t>już o</w:t>
      </w:r>
      <w:r w:rsidR="00170144" w:rsidRPr="00893D9E">
        <w:rPr>
          <w:rFonts w:cs="Arial"/>
          <w:bCs/>
        </w:rPr>
        <w:t>d dnia 14 grudnia 2015 roku</w:t>
      </w:r>
      <w:r w:rsidR="00BE73BE" w:rsidRPr="00893D9E">
        <w:rPr>
          <w:rFonts w:cs="Arial"/>
          <w:bCs/>
        </w:rPr>
        <w:t xml:space="preserve">, co </w:t>
      </w:r>
      <w:r w:rsidR="00171E13" w:rsidRPr="00893D9E">
        <w:rPr>
          <w:rFonts w:cs="Arial"/>
          <w:bCs/>
        </w:rPr>
        <w:t>s</w:t>
      </w:r>
      <w:r w:rsidR="00BE73BE" w:rsidRPr="00893D9E">
        <w:rPr>
          <w:rFonts w:cs="Arial"/>
          <w:bCs/>
        </w:rPr>
        <w:t xml:space="preserve">twierdzone zostało </w:t>
      </w:r>
      <w:r w:rsidR="00E44F01" w:rsidRPr="00893D9E">
        <w:rPr>
          <w:rFonts w:cs="Arial"/>
          <w:bCs/>
        </w:rPr>
        <w:t xml:space="preserve">ostateczną </w:t>
      </w:r>
      <w:r w:rsidR="00BE73BE" w:rsidRPr="00893D9E">
        <w:rPr>
          <w:rFonts w:cs="Arial"/>
          <w:bCs/>
        </w:rPr>
        <w:t xml:space="preserve">decyzją </w:t>
      </w:r>
      <w:r w:rsidR="00BE73BE" w:rsidRPr="00893D9E">
        <w:rPr>
          <w:rFonts w:eastAsia="Calibri" w:cs="Arial"/>
          <w:bCs/>
          <w:kern w:val="2"/>
          <w:lang w:eastAsia="en-US"/>
        </w:rPr>
        <w:t xml:space="preserve">Ministra Klimatu i Środowiska z dnia </w:t>
      </w:r>
      <w:r w:rsidR="00E44F01" w:rsidRPr="00893D9E">
        <w:rPr>
          <w:rFonts w:eastAsia="Calibri" w:cs="Arial"/>
          <w:bCs/>
          <w:kern w:val="2"/>
          <w:lang w:eastAsia="en-US"/>
        </w:rPr>
        <w:br/>
      </w:r>
      <w:r w:rsidR="00BE73BE" w:rsidRPr="00893D9E">
        <w:rPr>
          <w:rFonts w:eastAsia="Calibri" w:cs="Arial"/>
          <w:bCs/>
          <w:kern w:val="2"/>
          <w:lang w:eastAsia="en-US"/>
        </w:rPr>
        <w:t>22 listopada 2022r., znak: DIŚ - III.411.122.2022.AT.5</w:t>
      </w:r>
      <w:r w:rsidR="00171E13" w:rsidRPr="00893D9E">
        <w:rPr>
          <w:rFonts w:eastAsia="Calibri" w:cs="Arial"/>
          <w:bCs/>
          <w:kern w:val="2"/>
          <w:lang w:eastAsia="en-US"/>
        </w:rPr>
        <w:t xml:space="preserve"> </w:t>
      </w:r>
      <w:r w:rsidR="00E44F01" w:rsidRPr="00893D9E">
        <w:rPr>
          <w:rFonts w:eastAsia="Calibri" w:cs="Arial"/>
          <w:bCs/>
          <w:kern w:val="2"/>
          <w:lang w:eastAsia="en-US"/>
        </w:rPr>
        <w:t xml:space="preserve">(w sprawie tej rozpatrywana jest jeszcze przez Naczelny Sąd Administracyjny skarga kasacyjna). </w:t>
      </w:r>
      <w:r w:rsidR="004250DC" w:rsidRPr="00893D9E">
        <w:rPr>
          <w:rFonts w:eastAsia="Calibri" w:cs="Arial"/>
          <w:bCs/>
          <w:kern w:val="2"/>
          <w:lang w:eastAsia="en-US"/>
        </w:rPr>
        <w:t xml:space="preserve">W związku </w:t>
      </w:r>
      <w:r w:rsidR="004250DC" w:rsidRPr="00893D9E">
        <w:rPr>
          <w:rFonts w:eastAsia="Calibri" w:cs="Arial"/>
          <w:bCs/>
          <w:kern w:val="2"/>
          <w:lang w:eastAsia="en-US"/>
        </w:rPr>
        <w:br/>
        <w:t>z powyższym</w:t>
      </w:r>
      <w:r w:rsidR="00E44F01" w:rsidRPr="00893D9E">
        <w:rPr>
          <w:rFonts w:eastAsia="Calibri" w:cs="Arial"/>
          <w:bCs/>
          <w:kern w:val="2"/>
          <w:lang w:eastAsia="en-US"/>
        </w:rPr>
        <w:t xml:space="preserve">, NEWKOM EKO Sp. z o.o. </w:t>
      </w:r>
      <w:r w:rsidR="00171E13" w:rsidRPr="00893D9E">
        <w:rPr>
          <w:rFonts w:eastAsia="Calibri" w:cs="Arial"/>
          <w:bCs/>
          <w:kern w:val="2"/>
          <w:lang w:eastAsia="en-US"/>
        </w:rPr>
        <w:t xml:space="preserve">nie </w:t>
      </w:r>
      <w:r w:rsidR="00EA0B4B" w:rsidRPr="00893D9E">
        <w:rPr>
          <w:rFonts w:eastAsia="Calibri" w:cs="Arial"/>
          <w:bCs/>
          <w:kern w:val="2"/>
          <w:lang w:eastAsia="en-US"/>
        </w:rPr>
        <w:t xml:space="preserve">może i nie </w:t>
      </w:r>
      <w:r w:rsidR="00D16D04" w:rsidRPr="00893D9E">
        <w:rPr>
          <w:rFonts w:eastAsia="Calibri" w:cs="Arial"/>
          <w:bCs/>
          <w:kern w:val="2"/>
          <w:lang w:eastAsia="en-US"/>
        </w:rPr>
        <w:t xml:space="preserve">powinna już od </w:t>
      </w:r>
      <w:r w:rsidR="002A1EF5" w:rsidRPr="00893D9E">
        <w:rPr>
          <w:rFonts w:eastAsia="Calibri" w:cs="Arial"/>
          <w:bCs/>
          <w:kern w:val="2"/>
          <w:lang w:eastAsia="en-US"/>
        </w:rPr>
        <w:t>wyżej</w:t>
      </w:r>
      <w:r w:rsidR="00D16D04" w:rsidRPr="00893D9E">
        <w:rPr>
          <w:rFonts w:eastAsia="Calibri" w:cs="Arial"/>
          <w:bCs/>
          <w:kern w:val="2"/>
          <w:lang w:eastAsia="en-US"/>
        </w:rPr>
        <w:t xml:space="preserve"> wskazanej daty</w:t>
      </w:r>
      <w:r w:rsidR="00171E13" w:rsidRPr="00893D9E">
        <w:rPr>
          <w:rFonts w:eastAsia="Calibri" w:cs="Arial"/>
          <w:bCs/>
          <w:kern w:val="2"/>
          <w:lang w:eastAsia="en-US"/>
        </w:rPr>
        <w:t xml:space="preserve"> prowadzić działalności w zakresie przetwarzania odpadów w oparciu </w:t>
      </w:r>
      <w:r w:rsidR="00D16D04" w:rsidRPr="00893D9E">
        <w:rPr>
          <w:rFonts w:eastAsia="Calibri" w:cs="Arial"/>
          <w:bCs/>
          <w:kern w:val="2"/>
          <w:lang w:eastAsia="en-US"/>
        </w:rPr>
        <w:br/>
      </w:r>
      <w:r w:rsidR="00171E13" w:rsidRPr="00893D9E">
        <w:rPr>
          <w:rFonts w:eastAsia="Calibri" w:cs="Arial"/>
          <w:bCs/>
          <w:kern w:val="2"/>
          <w:lang w:eastAsia="en-US"/>
        </w:rPr>
        <w:t>o decyzję sektorową.</w:t>
      </w:r>
      <w:r w:rsidR="00D16D04" w:rsidRPr="00893D9E">
        <w:rPr>
          <w:rFonts w:eastAsia="Calibri" w:cs="Arial"/>
          <w:bCs/>
          <w:kern w:val="2"/>
          <w:lang w:eastAsia="en-US"/>
        </w:rPr>
        <w:t xml:space="preserve"> </w:t>
      </w:r>
      <w:r w:rsidRPr="00893D9E">
        <w:rPr>
          <w:rFonts w:cs="Arial"/>
          <w:bCs/>
        </w:rPr>
        <w:t xml:space="preserve">Przedmiotową działalność winna prowadzić </w:t>
      </w:r>
      <w:r w:rsidR="00EA0B4B" w:rsidRPr="00893D9E">
        <w:rPr>
          <w:rFonts w:cs="Arial"/>
          <w:bCs/>
        </w:rPr>
        <w:t>na podstawie</w:t>
      </w:r>
      <w:r w:rsidRPr="00893D9E">
        <w:rPr>
          <w:rFonts w:cs="Arial"/>
          <w:bCs/>
        </w:rPr>
        <w:t xml:space="preserve"> </w:t>
      </w:r>
      <w:r w:rsidR="00C77B68" w:rsidRPr="00893D9E">
        <w:rPr>
          <w:rFonts w:cs="Arial"/>
          <w:bCs/>
        </w:rPr>
        <w:br/>
      </w:r>
      <w:r w:rsidRPr="00893D9E">
        <w:rPr>
          <w:rFonts w:cs="Arial"/>
          <w:bCs/>
        </w:rPr>
        <w:t>pozwoleni</w:t>
      </w:r>
      <w:r w:rsidR="00EA0B4B" w:rsidRPr="00893D9E">
        <w:rPr>
          <w:rFonts w:cs="Arial"/>
          <w:bCs/>
        </w:rPr>
        <w:t>a</w:t>
      </w:r>
      <w:r w:rsidRPr="00893D9E">
        <w:rPr>
          <w:rFonts w:cs="Arial"/>
          <w:bCs/>
        </w:rPr>
        <w:t xml:space="preserve"> zintegrowane</w:t>
      </w:r>
      <w:r w:rsidR="00EA0B4B" w:rsidRPr="00893D9E">
        <w:rPr>
          <w:rFonts w:cs="Arial"/>
          <w:bCs/>
        </w:rPr>
        <w:t>go</w:t>
      </w:r>
      <w:r w:rsidRPr="00893D9E">
        <w:rPr>
          <w:rFonts w:cs="Arial"/>
          <w:bCs/>
        </w:rPr>
        <w:t>, gdyż od 14 grudnia 2015 roku instalacja ta posiada</w:t>
      </w:r>
      <w:r w:rsidR="00923E6B" w:rsidRPr="00893D9E">
        <w:rPr>
          <w:rFonts w:cs="Arial"/>
          <w:bCs/>
        </w:rPr>
        <w:t>ła</w:t>
      </w:r>
      <w:r w:rsidR="00BD7C3F" w:rsidRPr="00893D9E">
        <w:rPr>
          <w:rFonts w:cs="Arial"/>
          <w:bCs/>
        </w:rPr>
        <w:t xml:space="preserve"> zdolność przerobową </w:t>
      </w:r>
      <w:r w:rsidR="003B4328" w:rsidRPr="00893D9E">
        <w:rPr>
          <w:rFonts w:cs="Arial"/>
          <w:bCs/>
        </w:rPr>
        <w:t>137</w:t>
      </w:r>
      <w:r w:rsidR="00BD7C3F" w:rsidRPr="00893D9E">
        <w:rPr>
          <w:rFonts w:cs="Arial"/>
          <w:bCs/>
        </w:rPr>
        <w:t xml:space="preserve"> Mg odpadów na dobę, co pozwalało </w:t>
      </w:r>
      <w:r w:rsidR="00923E6B" w:rsidRPr="00893D9E">
        <w:rPr>
          <w:rFonts w:cs="Arial"/>
          <w:bCs/>
        </w:rPr>
        <w:t xml:space="preserve">już wówczas </w:t>
      </w:r>
      <w:r w:rsidR="00BD7C3F" w:rsidRPr="00893D9E">
        <w:rPr>
          <w:rFonts w:cs="Arial"/>
          <w:bCs/>
        </w:rPr>
        <w:t xml:space="preserve">zakwalifikować </w:t>
      </w:r>
      <w:r w:rsidR="00923E6B" w:rsidRPr="00893D9E">
        <w:rPr>
          <w:rFonts w:cs="Arial"/>
          <w:bCs/>
        </w:rPr>
        <w:t>ją</w:t>
      </w:r>
      <w:r w:rsidR="003B4328" w:rsidRPr="00893D9E">
        <w:rPr>
          <w:rFonts w:cs="Arial"/>
          <w:bCs/>
        </w:rPr>
        <w:t xml:space="preserve">, </w:t>
      </w:r>
      <w:r w:rsidR="00923E6B" w:rsidRPr="00893D9E">
        <w:rPr>
          <w:rFonts w:cs="Arial"/>
          <w:bCs/>
        </w:rPr>
        <w:t xml:space="preserve"> </w:t>
      </w:r>
      <w:r w:rsidR="003B4328" w:rsidRPr="00893D9E">
        <w:rPr>
          <w:rFonts w:cs="Arial"/>
          <w:bCs/>
        </w:rPr>
        <w:t xml:space="preserve">na podstawie pkt. 5 ppkt 3 b) załącznika do rozporządzenia Ministra Środowiska z dnia 27 sierpnia 2014 r. w sprawie rodzajów instalacji mogących powodować znaczne zanieczyszczenie poszczególnych elementów przyrodniczych albo środowiska jako całości - do instalacji do odzysku odpadów innych niż niebezpieczne o zdolności przetwarzania ponad 75 ton na dobę, </w:t>
      </w:r>
      <w:r w:rsidR="00407ED1">
        <w:rPr>
          <w:rFonts w:cs="Arial"/>
          <w:bCs/>
        </w:rPr>
        <w:br/>
      </w:r>
      <w:r w:rsidR="003B4328" w:rsidRPr="00893D9E">
        <w:rPr>
          <w:rFonts w:cs="Arial"/>
          <w:bCs/>
        </w:rPr>
        <w:t>z wykorzystaniem obróbki biologicznej, wymagających</w:t>
      </w:r>
      <w:r w:rsidR="00BD7C3F" w:rsidRPr="00893D9E">
        <w:rPr>
          <w:rFonts w:cs="Arial"/>
          <w:bCs/>
        </w:rPr>
        <w:t xml:space="preserve"> uzyskania pozwolenia zintegrowanego. Dopiero w 2017 roku Spółka podjęła działania w kierunku uzyskania pozwolenia zintegrowanego i wystąpiła do Starosty Przeworskiego ze stosownym wnioskiem w tym zakresie. Do tej pory jednak pozwolenia  zintegrowanego nie uzyskała</w:t>
      </w:r>
      <w:r w:rsidR="004018C2" w:rsidRPr="00893D9E">
        <w:rPr>
          <w:rFonts w:cs="Arial"/>
          <w:bCs/>
        </w:rPr>
        <w:t xml:space="preserve">. </w:t>
      </w:r>
    </w:p>
    <w:p w14:paraId="42DF567B" w14:textId="2883C5DE" w:rsidR="00571E86" w:rsidRPr="00893D9E" w:rsidRDefault="004018C2" w:rsidP="00407ED1">
      <w:pPr>
        <w:spacing w:before="0" w:after="0"/>
        <w:ind w:firstLine="567"/>
        <w:rPr>
          <w:rFonts w:cs="Arial"/>
          <w:bCs/>
        </w:rPr>
      </w:pPr>
      <w:r w:rsidRPr="00893D9E">
        <w:rPr>
          <w:rFonts w:cs="Arial"/>
          <w:bCs/>
        </w:rPr>
        <w:t>Pom</w:t>
      </w:r>
      <w:r w:rsidR="00170144" w:rsidRPr="00893D9E">
        <w:rPr>
          <w:rFonts w:cs="Arial"/>
          <w:bCs/>
        </w:rPr>
        <w:t>imo nieuregulowanej sytuacji prawnej</w:t>
      </w:r>
      <w:r w:rsidR="00A72A37" w:rsidRPr="00893D9E">
        <w:rPr>
          <w:rFonts w:cs="Arial"/>
          <w:bCs/>
        </w:rPr>
        <w:t xml:space="preserve"> </w:t>
      </w:r>
      <w:r w:rsidR="00BD7C3F" w:rsidRPr="00893D9E">
        <w:rPr>
          <w:rFonts w:cs="Arial"/>
          <w:bCs/>
        </w:rPr>
        <w:t xml:space="preserve">i braku pozwolenia zintegrowanego </w:t>
      </w:r>
      <w:r w:rsidR="00A72A37" w:rsidRPr="00893D9E">
        <w:rPr>
          <w:rFonts w:cs="Arial"/>
          <w:bCs/>
        </w:rPr>
        <w:t xml:space="preserve">Spółka wciąż </w:t>
      </w:r>
      <w:r w:rsidR="00EC2275" w:rsidRPr="00893D9E">
        <w:rPr>
          <w:rFonts w:eastAsia="Calibri" w:cs="Arial"/>
          <w:bCs/>
          <w:kern w:val="2"/>
          <w:lang w:eastAsia="en-US"/>
        </w:rPr>
        <w:t xml:space="preserve">nielegalnie i niezgodnie z prawem (bez wymaganych decyzji) </w:t>
      </w:r>
      <w:r w:rsidR="00A72A37" w:rsidRPr="00893D9E">
        <w:rPr>
          <w:rFonts w:cs="Arial"/>
          <w:bCs/>
        </w:rPr>
        <w:t>przetwarza odpady</w:t>
      </w:r>
      <w:r w:rsidR="00BD7C3F" w:rsidRPr="00893D9E">
        <w:rPr>
          <w:rFonts w:cs="Arial"/>
          <w:bCs/>
        </w:rPr>
        <w:t xml:space="preserve"> (wynika to z </w:t>
      </w:r>
      <w:r w:rsidRPr="00893D9E">
        <w:rPr>
          <w:rFonts w:cs="Arial"/>
          <w:bCs/>
        </w:rPr>
        <w:t xml:space="preserve">ustaleń kontroli i </w:t>
      </w:r>
      <w:r w:rsidR="00BD7C3F" w:rsidRPr="00893D9E">
        <w:rPr>
          <w:rFonts w:cs="Arial"/>
          <w:bCs/>
        </w:rPr>
        <w:t>dokumentacji w posiadaniu której jest Organ)</w:t>
      </w:r>
      <w:r w:rsidR="00170144" w:rsidRPr="00893D9E">
        <w:rPr>
          <w:rFonts w:cs="Arial"/>
          <w:bCs/>
        </w:rPr>
        <w:t xml:space="preserve">, co świadczy o </w:t>
      </w:r>
      <w:r w:rsidR="00BD7C3F" w:rsidRPr="00893D9E">
        <w:rPr>
          <w:rFonts w:cs="Arial"/>
          <w:bCs/>
        </w:rPr>
        <w:t xml:space="preserve">braku poszanowania przez Spółkę porządku prawnego lub jego celowe ignorowanie, a także </w:t>
      </w:r>
      <w:r w:rsidR="00D16D04" w:rsidRPr="00893D9E">
        <w:rPr>
          <w:rFonts w:cs="Arial"/>
          <w:bCs/>
        </w:rPr>
        <w:t xml:space="preserve">o </w:t>
      </w:r>
      <w:r w:rsidR="00032D56" w:rsidRPr="00893D9E">
        <w:rPr>
          <w:rFonts w:cs="Arial"/>
          <w:bCs/>
        </w:rPr>
        <w:t xml:space="preserve">braku poszanowania </w:t>
      </w:r>
      <w:r w:rsidR="00170144" w:rsidRPr="00893D9E">
        <w:rPr>
          <w:rFonts w:cs="Arial"/>
          <w:bCs/>
        </w:rPr>
        <w:t xml:space="preserve">zasad współżycia społecznego. </w:t>
      </w:r>
      <w:r w:rsidR="004250DC" w:rsidRPr="00893D9E">
        <w:rPr>
          <w:rFonts w:cs="Arial"/>
          <w:bCs/>
        </w:rPr>
        <w:t>Zatem, j</w:t>
      </w:r>
      <w:r w:rsidR="00571E86" w:rsidRPr="00893D9E">
        <w:rPr>
          <w:rFonts w:cs="Arial"/>
          <w:bCs/>
        </w:rPr>
        <w:t xml:space="preserve">uż sam ten fakt </w:t>
      </w:r>
      <w:r w:rsidR="00A60FA1" w:rsidRPr="00893D9E">
        <w:rPr>
          <w:rFonts w:cs="Arial"/>
          <w:bCs/>
        </w:rPr>
        <w:t>przesądza</w:t>
      </w:r>
      <w:r w:rsidR="00571E86" w:rsidRPr="00893D9E">
        <w:rPr>
          <w:rFonts w:cs="Arial"/>
          <w:bCs/>
        </w:rPr>
        <w:t xml:space="preserve">, że Organ </w:t>
      </w:r>
      <w:r w:rsidR="004250DC" w:rsidRPr="00893D9E">
        <w:rPr>
          <w:rFonts w:cs="Arial"/>
          <w:bCs/>
        </w:rPr>
        <w:t xml:space="preserve">rozważając </w:t>
      </w:r>
      <w:r w:rsidRPr="00893D9E">
        <w:rPr>
          <w:rFonts w:cs="Arial"/>
          <w:bCs/>
        </w:rPr>
        <w:t>nadani</w:t>
      </w:r>
      <w:r w:rsidR="004250DC" w:rsidRPr="00893D9E">
        <w:rPr>
          <w:rFonts w:cs="Arial"/>
          <w:bCs/>
        </w:rPr>
        <w:t>e</w:t>
      </w:r>
      <w:r w:rsidRPr="00893D9E">
        <w:rPr>
          <w:rFonts w:cs="Arial"/>
          <w:bCs/>
        </w:rPr>
        <w:t xml:space="preserve"> rygoru natychmiastowej wykonalności </w:t>
      </w:r>
      <w:r w:rsidR="00EC2275" w:rsidRPr="00893D9E">
        <w:rPr>
          <w:rFonts w:cs="Arial"/>
          <w:bCs/>
        </w:rPr>
        <w:t xml:space="preserve">decyzji </w:t>
      </w:r>
      <w:r w:rsidR="00D16D04" w:rsidRPr="00893D9E">
        <w:rPr>
          <w:rFonts w:cs="Arial"/>
          <w:bCs/>
        </w:rPr>
        <w:t xml:space="preserve">w tym konkretnym przypadku </w:t>
      </w:r>
      <w:r w:rsidR="00571E86" w:rsidRPr="00893D9E">
        <w:rPr>
          <w:rFonts w:cs="Arial"/>
          <w:bCs/>
        </w:rPr>
        <w:t xml:space="preserve">musi działać z wielką ostrożnością. </w:t>
      </w:r>
    </w:p>
    <w:p w14:paraId="3D95FC5A" w14:textId="5F4A6C12" w:rsidR="00147F1F" w:rsidRPr="00893D9E" w:rsidRDefault="00170144" w:rsidP="00407ED1">
      <w:pPr>
        <w:spacing w:before="0" w:after="0"/>
        <w:ind w:firstLine="567"/>
        <w:rPr>
          <w:rFonts w:eastAsia="Calibri" w:cs="Arial"/>
          <w:bCs/>
          <w:lang w:eastAsia="en-US"/>
        </w:rPr>
      </w:pPr>
      <w:r w:rsidRPr="00893D9E">
        <w:rPr>
          <w:rFonts w:cs="Arial"/>
          <w:bCs/>
        </w:rPr>
        <w:t xml:space="preserve">Z procedowanych dotychczas wniosków wynika, że prowadzący instalację NEWKOM EKO Sp. z o.o. wybudował kompostownię odpadów w oparciu o decyzje wielokrotnie zaskarżane, </w:t>
      </w:r>
      <w:r w:rsidR="00571E86" w:rsidRPr="00893D9E">
        <w:rPr>
          <w:rFonts w:cs="Arial"/>
          <w:bCs/>
        </w:rPr>
        <w:t xml:space="preserve">z uwagi na popełnione liczne błędy proceduralne przy ich wydawaniu na etapie realizowania przedsięwzięcia, </w:t>
      </w:r>
      <w:r w:rsidRPr="00893D9E">
        <w:rPr>
          <w:rFonts w:cs="Arial"/>
          <w:bCs/>
        </w:rPr>
        <w:t xml:space="preserve">które to w efekcie zaskarżenia </w:t>
      </w:r>
      <w:r w:rsidRPr="00893D9E">
        <w:rPr>
          <w:rFonts w:cs="Arial"/>
          <w:bCs/>
        </w:rPr>
        <w:lastRenderedPageBreak/>
        <w:t xml:space="preserve">niejednokrotnie wycofywane były z obrotu prawnego z uwagi na stwierdzoną ich wadliwość. Podkreślenia wymaga, że większość z tych odwołań była słuszna. </w:t>
      </w:r>
    </w:p>
    <w:p w14:paraId="69A26453" w14:textId="15A45830" w:rsidR="00E477D7" w:rsidRPr="00893D9E" w:rsidRDefault="00E477D7" w:rsidP="00407ED1">
      <w:pPr>
        <w:spacing w:before="0" w:after="0"/>
        <w:ind w:firstLine="567"/>
        <w:rPr>
          <w:rFonts w:cs="Arial"/>
          <w:bCs/>
          <w:strike/>
        </w:rPr>
      </w:pPr>
      <w:r w:rsidRPr="00893D9E">
        <w:rPr>
          <w:rFonts w:cs="Arial"/>
          <w:bCs/>
        </w:rPr>
        <w:t xml:space="preserve">W tych okolicznościach Sprawy, gdy nieznane są ostatecznie losy innych </w:t>
      </w:r>
      <w:r w:rsidR="002A1EF5" w:rsidRPr="00893D9E">
        <w:rPr>
          <w:rFonts w:cs="Arial"/>
          <w:bCs/>
        </w:rPr>
        <w:t xml:space="preserve">dotychczas </w:t>
      </w:r>
      <w:r w:rsidR="0059731A" w:rsidRPr="00893D9E">
        <w:rPr>
          <w:rFonts w:cs="Arial"/>
          <w:bCs/>
        </w:rPr>
        <w:t xml:space="preserve">wydanych </w:t>
      </w:r>
      <w:r w:rsidRPr="00893D9E">
        <w:rPr>
          <w:rFonts w:cs="Arial"/>
          <w:bCs/>
        </w:rPr>
        <w:t xml:space="preserve">decyzji, nierozważne byłoby nadanie decyzji udzielającej pozwolenia zintegrowanego rygoru natychmiastowej wykonalności choćby z uwagi na fakt, iż Organowi znane są przypadki, że uchylona została decyzja, jednak pozostała ona w obiegu prawnym z uwagi na nadany tej decyzji rygor natychmiastowej wykonalności. </w:t>
      </w:r>
    </w:p>
    <w:p w14:paraId="39F28D4C" w14:textId="032CF6EF" w:rsidR="000E1758" w:rsidRPr="00893D9E" w:rsidRDefault="00D16D04" w:rsidP="00407ED1">
      <w:pPr>
        <w:spacing w:before="0" w:after="0"/>
        <w:ind w:firstLine="567"/>
        <w:rPr>
          <w:rFonts w:cs="Arial"/>
          <w:bCs/>
        </w:rPr>
      </w:pPr>
      <w:r w:rsidRPr="00893D9E">
        <w:rPr>
          <w:rFonts w:cs="Arial"/>
          <w:bCs/>
        </w:rPr>
        <w:t>Nadto, uwzględniając</w:t>
      </w:r>
      <w:r w:rsidR="00C66122" w:rsidRPr="00893D9E">
        <w:rPr>
          <w:rFonts w:cs="Arial"/>
          <w:bCs/>
        </w:rPr>
        <w:t xml:space="preserve"> dzisiejsze realia </w:t>
      </w:r>
      <w:r w:rsidR="00DC707C" w:rsidRPr="00893D9E">
        <w:rPr>
          <w:rFonts w:cs="Arial"/>
          <w:bCs/>
        </w:rPr>
        <w:t xml:space="preserve">w zakresie </w:t>
      </w:r>
      <w:r w:rsidR="00C66122" w:rsidRPr="00893D9E">
        <w:rPr>
          <w:rFonts w:cs="Arial"/>
          <w:bCs/>
        </w:rPr>
        <w:t>długo</w:t>
      </w:r>
      <w:r w:rsidR="00DC707C" w:rsidRPr="00893D9E">
        <w:rPr>
          <w:rFonts w:cs="Arial"/>
          <w:bCs/>
        </w:rPr>
        <w:t>ś</w:t>
      </w:r>
      <w:r w:rsidR="00C66122" w:rsidRPr="00893D9E">
        <w:rPr>
          <w:rFonts w:cs="Arial"/>
          <w:bCs/>
        </w:rPr>
        <w:t>ci prowadzonych postępowań odwoławczych</w:t>
      </w:r>
      <w:r w:rsidR="00DC707C" w:rsidRPr="00893D9E">
        <w:rPr>
          <w:rFonts w:cs="Arial"/>
          <w:bCs/>
        </w:rPr>
        <w:t xml:space="preserve">, których czas jest krótki </w:t>
      </w:r>
      <w:r w:rsidR="00E477D7" w:rsidRPr="00893D9E">
        <w:rPr>
          <w:rFonts w:cs="Arial"/>
          <w:bCs/>
        </w:rPr>
        <w:t xml:space="preserve">i znając historię przez jaki czas Spółka „próbuje” uzyskać pozwolenie zintegrowane składając kolejne wnioski </w:t>
      </w:r>
      <w:r w:rsidR="000473E5" w:rsidRPr="00893D9E">
        <w:rPr>
          <w:rFonts w:cs="Arial"/>
          <w:bCs/>
        </w:rPr>
        <w:br/>
      </w:r>
      <w:r w:rsidR="00E477D7" w:rsidRPr="00893D9E">
        <w:rPr>
          <w:rFonts w:cs="Arial"/>
          <w:bCs/>
        </w:rPr>
        <w:t xml:space="preserve">o wydanie pozwolenia zintegrowanego </w:t>
      </w:r>
      <w:r w:rsidR="00DC707C" w:rsidRPr="00893D9E">
        <w:rPr>
          <w:rFonts w:cs="Arial"/>
          <w:bCs/>
        </w:rPr>
        <w:t>należy uznać</w:t>
      </w:r>
      <w:r w:rsidR="000473E5" w:rsidRPr="00893D9E">
        <w:rPr>
          <w:rFonts w:cs="Arial"/>
          <w:bCs/>
        </w:rPr>
        <w:t>,</w:t>
      </w:r>
      <w:r w:rsidR="00DC707C" w:rsidRPr="00893D9E">
        <w:rPr>
          <w:rFonts w:cs="Arial"/>
          <w:bCs/>
        </w:rPr>
        <w:t xml:space="preserve"> że</w:t>
      </w:r>
      <w:r w:rsidR="00C66122" w:rsidRPr="00893D9E">
        <w:rPr>
          <w:rFonts w:cs="Arial"/>
          <w:bCs/>
        </w:rPr>
        <w:t xml:space="preserve"> </w:t>
      </w:r>
      <w:r w:rsidR="00DC707C" w:rsidRPr="00893D9E">
        <w:rPr>
          <w:rFonts w:cs="Arial"/>
          <w:bCs/>
        </w:rPr>
        <w:t>czas rozpatrywania potencjal</w:t>
      </w:r>
      <w:r w:rsidR="002D1E08" w:rsidRPr="00893D9E">
        <w:rPr>
          <w:rFonts w:cs="Arial"/>
          <w:bCs/>
        </w:rPr>
        <w:t>n</w:t>
      </w:r>
      <w:r w:rsidR="00DC707C" w:rsidRPr="00893D9E">
        <w:rPr>
          <w:rFonts w:cs="Arial"/>
          <w:bCs/>
        </w:rPr>
        <w:t>ie złożonego odwołania nie będzie dłuższy jak czas, który został zmarnowany na procedowanie wniosków S</w:t>
      </w:r>
      <w:r w:rsidR="00897FC7" w:rsidRPr="00893D9E">
        <w:rPr>
          <w:rFonts w:cs="Arial"/>
          <w:bCs/>
        </w:rPr>
        <w:t>p</w:t>
      </w:r>
      <w:r w:rsidR="00DC707C" w:rsidRPr="00893D9E">
        <w:rPr>
          <w:rFonts w:cs="Arial"/>
          <w:bCs/>
        </w:rPr>
        <w:t xml:space="preserve">ółki, które </w:t>
      </w:r>
      <w:r w:rsidR="002D1E08" w:rsidRPr="00893D9E">
        <w:rPr>
          <w:rFonts w:cs="Arial"/>
          <w:bCs/>
        </w:rPr>
        <w:t xml:space="preserve">to </w:t>
      </w:r>
      <w:r w:rsidR="00DC707C" w:rsidRPr="00893D9E">
        <w:rPr>
          <w:rFonts w:cs="Arial"/>
          <w:bCs/>
        </w:rPr>
        <w:t xml:space="preserve">zawierały braki formalne </w:t>
      </w:r>
      <w:r w:rsidR="00E477D7" w:rsidRPr="00893D9E">
        <w:rPr>
          <w:rFonts w:cs="Arial"/>
          <w:bCs/>
        </w:rPr>
        <w:br/>
      </w:r>
      <w:r w:rsidR="00DC707C" w:rsidRPr="00893D9E">
        <w:rPr>
          <w:rFonts w:cs="Arial"/>
          <w:bCs/>
        </w:rPr>
        <w:t>i merytoryczne i podczas procedowania których</w:t>
      </w:r>
      <w:r w:rsidR="002D1E08" w:rsidRPr="00893D9E">
        <w:rPr>
          <w:rFonts w:cs="Arial"/>
          <w:bCs/>
        </w:rPr>
        <w:t>,</w:t>
      </w:r>
      <w:r w:rsidR="00DC707C" w:rsidRPr="00893D9E">
        <w:rPr>
          <w:rFonts w:cs="Arial"/>
          <w:bCs/>
        </w:rPr>
        <w:t xml:space="preserve"> Organ niejednokrotnie zmuszony był do zawieszania postepowania, z uwagi na wycofywanie z obrotu prawnego dołączonych do wniosku decyzji lub ich uchylanie</w:t>
      </w:r>
      <w:r w:rsidR="006611EE" w:rsidRPr="00893D9E">
        <w:rPr>
          <w:rFonts w:cs="Arial"/>
          <w:bCs/>
        </w:rPr>
        <w:t>.</w:t>
      </w:r>
      <w:r w:rsidR="002D1E08" w:rsidRPr="00893D9E">
        <w:rPr>
          <w:rFonts w:cs="Arial"/>
          <w:bCs/>
        </w:rPr>
        <w:t xml:space="preserve"> </w:t>
      </w:r>
    </w:p>
    <w:p w14:paraId="7565A892" w14:textId="45485195" w:rsidR="0004498A" w:rsidRPr="00893D9E" w:rsidRDefault="002A1EF5" w:rsidP="00407ED1">
      <w:pPr>
        <w:spacing w:before="0" w:after="0"/>
        <w:ind w:firstLine="567"/>
        <w:rPr>
          <w:rFonts w:cs="Arial"/>
          <w:bCs/>
        </w:rPr>
      </w:pPr>
      <w:r w:rsidRPr="00893D9E">
        <w:rPr>
          <w:rFonts w:cs="Arial"/>
          <w:bCs/>
        </w:rPr>
        <w:t>W toku prowadzonego postępowania, z</w:t>
      </w:r>
      <w:r w:rsidR="0004498A" w:rsidRPr="00893D9E">
        <w:rPr>
          <w:rFonts w:cs="Arial"/>
          <w:bCs/>
        </w:rPr>
        <w:t>godnie z art. 10 § 1 Kpa organ zapewnił stronie czynny udział w każdym stadium postępowania, a przed wydaniem decyzji umożliwił wypowiedzenie się co do zebranych materiałów.</w:t>
      </w:r>
    </w:p>
    <w:p w14:paraId="3517EBD2" w14:textId="77777777" w:rsidR="0004498A" w:rsidRPr="00893D9E" w:rsidRDefault="0004498A" w:rsidP="00893D9E">
      <w:pPr>
        <w:ind w:firstLine="567"/>
        <w:rPr>
          <w:rFonts w:cs="Arial"/>
          <w:bCs/>
        </w:rPr>
      </w:pPr>
      <w:r w:rsidRPr="00893D9E">
        <w:rPr>
          <w:rFonts w:cs="Arial"/>
          <w:bCs/>
        </w:rPr>
        <w:t>Uwzględniając powyższe orzeczono jak w sentencji.</w:t>
      </w:r>
    </w:p>
    <w:p w14:paraId="71BEB326" w14:textId="09A18DEF" w:rsidR="0004498A" w:rsidRPr="00893D9E" w:rsidRDefault="0004498A" w:rsidP="00893D9E">
      <w:pPr>
        <w:rPr>
          <w:rFonts w:cs="Arial"/>
          <w:bCs/>
        </w:rPr>
      </w:pPr>
      <w:r w:rsidRPr="00893D9E">
        <w:rPr>
          <w:rFonts w:cs="Arial"/>
          <w:bCs/>
        </w:rPr>
        <w:t xml:space="preserve">P o u c z e n i e </w:t>
      </w:r>
    </w:p>
    <w:p w14:paraId="3E461468" w14:textId="5CFF417B" w:rsidR="00B02D1D" w:rsidRPr="00893D9E" w:rsidRDefault="0004498A" w:rsidP="00893D9E">
      <w:pPr>
        <w:ind w:firstLine="425"/>
        <w:rPr>
          <w:rFonts w:cs="Arial"/>
          <w:bCs/>
        </w:rPr>
      </w:pPr>
      <w:r w:rsidRPr="00893D9E">
        <w:rPr>
          <w:rFonts w:cs="Arial"/>
          <w:bCs/>
        </w:rPr>
        <w:t xml:space="preserve"> </w:t>
      </w:r>
      <w:r w:rsidR="00B02D1D" w:rsidRPr="00893D9E">
        <w:rPr>
          <w:rFonts w:cs="Arial"/>
          <w:bCs/>
        </w:rPr>
        <w:t xml:space="preserve">Od niniejszej decyzji służy odwołanie do Ministra Klimatu i Środowiska za pośrednictwem Marszałka Województwa Podkarpackiego w terminie 14 dni od dnia doręczenia decyzji. </w:t>
      </w:r>
    </w:p>
    <w:p w14:paraId="2189B6C5" w14:textId="77777777" w:rsidR="00B02D1D" w:rsidRPr="00893D9E" w:rsidRDefault="00B02D1D" w:rsidP="00407ED1">
      <w:pPr>
        <w:spacing w:before="0" w:after="0"/>
        <w:ind w:firstLine="567"/>
        <w:rPr>
          <w:rFonts w:cs="Arial"/>
          <w:bCs/>
        </w:rPr>
      </w:pPr>
      <w:r w:rsidRPr="00893D9E">
        <w:rPr>
          <w:rFonts w:cs="Arial"/>
          <w:bCs/>
        </w:rPr>
        <w:t xml:space="preserve">Przed upływem terminu  do  wniesienia  odwołania  strona  może  zrzec  się  prawa  do wniesienia odwołania wobec organu administracji publicznej, który wydał decyzję. Z dniem doręczenia  organowi  administracji  publicznej  oświadczenia  </w:t>
      </w:r>
      <w:r w:rsidRPr="00893D9E">
        <w:rPr>
          <w:rFonts w:cs="Arial"/>
          <w:bCs/>
        </w:rPr>
        <w:br/>
        <w:t xml:space="preserve">o  zrzeczeniu  się  prawa  do wniesienia odwołania przez ostatnią ze stron postępowania, decyzja staje się ostateczna i prawomocna co oznacza, iż decyzja podlega  natychmiastowemu wykonaniu i brak jest możliwości zaskarżenia decyzji. </w:t>
      </w:r>
      <w:r w:rsidRPr="00893D9E">
        <w:rPr>
          <w:rFonts w:cs="Arial"/>
          <w:bCs/>
        </w:rPr>
        <w:br/>
        <w:t>Nie jest możliwe skuteczne cofnięcie oświadczenia o zrzeczeniu się prawa do wniesienia odwołania.</w:t>
      </w:r>
    </w:p>
    <w:p w14:paraId="5A320FB3" w14:textId="77777777" w:rsidR="005C7E95" w:rsidRPr="00893D9E" w:rsidRDefault="005C7E95" w:rsidP="00407ED1">
      <w:pPr>
        <w:suppressAutoHyphens/>
        <w:autoSpaceDE w:val="0"/>
        <w:autoSpaceDN w:val="0"/>
        <w:adjustRightInd w:val="0"/>
        <w:spacing w:before="0" w:after="0"/>
        <w:ind w:firstLine="567"/>
        <w:contextualSpacing/>
        <w:rPr>
          <w:rFonts w:eastAsia="Calibri" w:cs="Arial"/>
          <w:bCs/>
          <w:lang w:eastAsia="en-US"/>
        </w:rPr>
      </w:pPr>
      <w:r w:rsidRPr="00893D9E">
        <w:rPr>
          <w:rFonts w:eastAsia="Calibri" w:cs="Arial"/>
          <w:bCs/>
          <w:lang w:eastAsia="en-US"/>
        </w:rPr>
        <w:t xml:space="preserve">Zgodnie z art. 147 ust. 4 i 5 ustawy Prawo ochrony środowiska prowadzący instalację nowo zbudowaną wymagającą pozwolenia, zobowiązany jest do </w:t>
      </w:r>
      <w:r w:rsidRPr="00893D9E">
        <w:rPr>
          <w:rFonts w:cs="Arial"/>
          <w:bCs/>
        </w:rPr>
        <w:t>przeprowadzenia wstępnych pomiarów wielkości emisji z instalacji wykonanych najpóźniej w ciągu 14 dni od zakończenia rozruchu instalacji.</w:t>
      </w:r>
    </w:p>
    <w:p w14:paraId="4D912C61" w14:textId="0AEB695C" w:rsidR="005C7E95" w:rsidRPr="00893D9E" w:rsidRDefault="005C7E95" w:rsidP="00893D9E">
      <w:pPr>
        <w:suppressAutoHyphens/>
        <w:autoSpaceDE w:val="0"/>
        <w:autoSpaceDN w:val="0"/>
        <w:adjustRightInd w:val="0"/>
        <w:ind w:firstLine="567"/>
        <w:contextualSpacing/>
        <w:rPr>
          <w:rFonts w:eastAsia="Calibri" w:cs="Arial"/>
          <w:bCs/>
          <w:lang w:eastAsia="en-US"/>
        </w:rPr>
      </w:pPr>
      <w:r w:rsidRPr="00893D9E">
        <w:rPr>
          <w:rFonts w:cs="Arial"/>
          <w:bCs/>
          <w:lang w:eastAsia="it-IT"/>
        </w:rPr>
        <w:t xml:space="preserve">Zgodnie z art. 76 ust. 3 </w:t>
      </w:r>
      <w:r w:rsidRPr="00893D9E">
        <w:rPr>
          <w:rFonts w:eastAsia="Calibri" w:cs="Arial"/>
          <w:bCs/>
          <w:lang w:eastAsia="en-US"/>
        </w:rPr>
        <w:t>ustawy Prawo ochrony środowiska nowo zbudowana instalacja nie może być eksploatowana, jeżeli w ciągu 30 dni od dnia zakończenia rozruchu nie są dotrzymane określone w pozwoleniu warunki emisji, ustalone dla normalnej pracy instalacji.</w:t>
      </w:r>
    </w:p>
    <w:p w14:paraId="207D8B4F" w14:textId="77777777" w:rsidR="0004498A" w:rsidRPr="00893D9E" w:rsidRDefault="0004498A" w:rsidP="00893D9E">
      <w:pPr>
        <w:pStyle w:val="Default"/>
        <w:spacing w:before="120" w:after="120"/>
        <w:rPr>
          <w:rFonts w:ascii="Arial" w:hAnsi="Arial" w:cs="Arial"/>
          <w:bCs/>
          <w:color w:val="auto"/>
          <w:sz w:val="20"/>
          <w:szCs w:val="20"/>
        </w:rPr>
      </w:pPr>
    </w:p>
    <w:p w14:paraId="777A1404" w14:textId="77777777" w:rsidR="004C1968" w:rsidRPr="00893D9E" w:rsidRDefault="005268D3" w:rsidP="00407ED1">
      <w:pPr>
        <w:spacing w:before="0" w:after="0"/>
        <w:rPr>
          <w:rFonts w:cs="Arial"/>
          <w:bCs/>
          <w:sz w:val="16"/>
          <w:szCs w:val="16"/>
        </w:rPr>
      </w:pPr>
      <w:r w:rsidRPr="00893D9E">
        <w:rPr>
          <w:rFonts w:cs="Arial"/>
          <w:bCs/>
          <w:sz w:val="16"/>
          <w:szCs w:val="16"/>
        </w:rPr>
        <w:t>Z up. MARSZAŁKA  WOJEWÓDZTWA</w:t>
      </w:r>
      <w:r w:rsidR="004C1968" w:rsidRPr="00893D9E">
        <w:rPr>
          <w:rFonts w:cs="Arial"/>
          <w:bCs/>
          <w:sz w:val="16"/>
          <w:szCs w:val="16"/>
        </w:rPr>
        <w:t xml:space="preserve"> </w:t>
      </w:r>
    </w:p>
    <w:p w14:paraId="0C84852B" w14:textId="39BF35A7" w:rsidR="005268D3" w:rsidRPr="00893D9E" w:rsidRDefault="005268D3" w:rsidP="00407ED1">
      <w:pPr>
        <w:spacing w:before="0" w:after="0"/>
        <w:rPr>
          <w:rFonts w:cs="Arial"/>
          <w:bCs/>
          <w:sz w:val="16"/>
          <w:szCs w:val="16"/>
        </w:rPr>
      </w:pPr>
      <w:r w:rsidRPr="00893D9E">
        <w:rPr>
          <w:rFonts w:cs="Arial"/>
          <w:bCs/>
          <w:sz w:val="16"/>
          <w:szCs w:val="16"/>
        </w:rPr>
        <w:t>DYREKTOR DEPARTAMENTU</w:t>
      </w:r>
      <w:r w:rsidR="004C1968" w:rsidRPr="00893D9E">
        <w:rPr>
          <w:rFonts w:cs="Arial"/>
          <w:bCs/>
          <w:sz w:val="16"/>
          <w:szCs w:val="16"/>
        </w:rPr>
        <w:t xml:space="preserve"> O</w:t>
      </w:r>
      <w:r w:rsidRPr="00893D9E">
        <w:rPr>
          <w:rFonts w:cs="Arial"/>
          <w:bCs/>
          <w:sz w:val="16"/>
          <w:szCs w:val="16"/>
        </w:rPr>
        <w:t>CHRONY ŚRODOWISKA</w:t>
      </w:r>
    </w:p>
    <w:p w14:paraId="52F58D79" w14:textId="77777777" w:rsidR="005268D3" w:rsidRPr="00893D9E" w:rsidRDefault="005268D3" w:rsidP="00407ED1">
      <w:pPr>
        <w:spacing w:before="0" w:after="0"/>
        <w:rPr>
          <w:rFonts w:eastAsia="Calibri" w:cs="Arial"/>
          <w:bCs/>
          <w:sz w:val="2"/>
          <w:szCs w:val="2"/>
          <w:u w:val="single"/>
        </w:rPr>
      </w:pPr>
    </w:p>
    <w:p w14:paraId="48EE2D1F" w14:textId="170C6B3D" w:rsidR="00FE65CD" w:rsidRPr="00893D9E" w:rsidRDefault="004C1968" w:rsidP="00407ED1">
      <w:pPr>
        <w:pStyle w:val="Default"/>
        <w:rPr>
          <w:rFonts w:ascii="Arial" w:hAnsi="Arial" w:cs="Arial"/>
          <w:bCs/>
          <w:color w:val="auto"/>
          <w:sz w:val="20"/>
          <w:szCs w:val="20"/>
        </w:rPr>
      </w:pPr>
      <w:r w:rsidRPr="00893D9E">
        <w:rPr>
          <w:rFonts w:ascii="Arial" w:hAnsi="Arial" w:cs="Arial"/>
          <w:bCs/>
          <w:color w:val="auto"/>
          <w:sz w:val="20"/>
          <w:szCs w:val="20"/>
        </w:rPr>
        <w:t>Andrzej Kulig</w:t>
      </w:r>
    </w:p>
    <w:p w14:paraId="35EAB5D8" w14:textId="77777777" w:rsidR="00FE65CD" w:rsidRPr="00893D9E" w:rsidRDefault="00FE65CD" w:rsidP="00407ED1">
      <w:pPr>
        <w:pStyle w:val="Default"/>
        <w:rPr>
          <w:rFonts w:ascii="Arial" w:hAnsi="Arial" w:cs="Arial"/>
          <w:bCs/>
          <w:color w:val="auto"/>
          <w:sz w:val="20"/>
          <w:szCs w:val="20"/>
        </w:rPr>
      </w:pPr>
    </w:p>
    <w:p w14:paraId="056867BE" w14:textId="60EE6C59" w:rsidR="0004498A" w:rsidRPr="00893D9E" w:rsidRDefault="0004498A" w:rsidP="00407ED1">
      <w:pPr>
        <w:autoSpaceDE w:val="0"/>
        <w:adjustRightInd w:val="0"/>
        <w:spacing w:before="0" w:after="0"/>
        <w:rPr>
          <w:rFonts w:cs="Arial"/>
          <w:bCs/>
          <w:sz w:val="20"/>
          <w:szCs w:val="20"/>
        </w:rPr>
      </w:pPr>
      <w:r w:rsidRPr="00893D9E">
        <w:rPr>
          <w:rFonts w:cs="Arial"/>
          <w:bCs/>
          <w:sz w:val="20"/>
          <w:szCs w:val="20"/>
        </w:rPr>
        <w:t xml:space="preserve">opłata skarbowa w wys. </w:t>
      </w:r>
      <w:r w:rsidR="00511201" w:rsidRPr="00893D9E">
        <w:rPr>
          <w:rFonts w:cs="Arial"/>
          <w:bCs/>
          <w:sz w:val="20"/>
          <w:szCs w:val="20"/>
        </w:rPr>
        <w:t>506,00</w:t>
      </w:r>
      <w:r w:rsidRPr="00893D9E">
        <w:rPr>
          <w:rFonts w:cs="Arial"/>
          <w:bCs/>
          <w:sz w:val="20"/>
          <w:szCs w:val="20"/>
        </w:rPr>
        <w:t xml:space="preserve"> zł</w:t>
      </w:r>
    </w:p>
    <w:p w14:paraId="11608F1C" w14:textId="4110FFDF" w:rsidR="0004498A" w:rsidRPr="00893D9E" w:rsidRDefault="0004498A" w:rsidP="00407ED1">
      <w:pPr>
        <w:autoSpaceDE w:val="0"/>
        <w:adjustRightInd w:val="0"/>
        <w:spacing w:before="0" w:after="0"/>
        <w:rPr>
          <w:rFonts w:cs="Arial"/>
          <w:bCs/>
          <w:sz w:val="20"/>
          <w:szCs w:val="20"/>
        </w:rPr>
      </w:pPr>
      <w:r w:rsidRPr="00893D9E">
        <w:rPr>
          <w:rFonts w:cs="Arial"/>
          <w:bCs/>
          <w:sz w:val="20"/>
          <w:szCs w:val="20"/>
        </w:rPr>
        <w:t xml:space="preserve">uiszczona w dniu </w:t>
      </w:r>
      <w:r w:rsidR="00511201" w:rsidRPr="00893D9E">
        <w:rPr>
          <w:rFonts w:cs="Arial"/>
          <w:bCs/>
          <w:sz w:val="20"/>
          <w:szCs w:val="20"/>
        </w:rPr>
        <w:t>20</w:t>
      </w:r>
      <w:r w:rsidRPr="00893D9E">
        <w:rPr>
          <w:rFonts w:cs="Arial"/>
          <w:bCs/>
          <w:sz w:val="20"/>
          <w:szCs w:val="20"/>
        </w:rPr>
        <w:t>.0</w:t>
      </w:r>
      <w:r w:rsidR="00511201" w:rsidRPr="00893D9E">
        <w:rPr>
          <w:rFonts w:cs="Arial"/>
          <w:bCs/>
          <w:sz w:val="20"/>
          <w:szCs w:val="20"/>
        </w:rPr>
        <w:t>2</w:t>
      </w:r>
      <w:r w:rsidRPr="00893D9E">
        <w:rPr>
          <w:rFonts w:cs="Arial"/>
          <w:bCs/>
          <w:sz w:val="20"/>
          <w:szCs w:val="20"/>
        </w:rPr>
        <w:t>.202</w:t>
      </w:r>
      <w:r w:rsidR="00511201" w:rsidRPr="00893D9E">
        <w:rPr>
          <w:rFonts w:cs="Arial"/>
          <w:bCs/>
          <w:sz w:val="20"/>
          <w:szCs w:val="20"/>
        </w:rPr>
        <w:t>4</w:t>
      </w:r>
      <w:r w:rsidRPr="00893D9E">
        <w:rPr>
          <w:rFonts w:cs="Arial"/>
          <w:bCs/>
          <w:sz w:val="20"/>
          <w:szCs w:val="20"/>
        </w:rPr>
        <w:t>r.</w:t>
      </w:r>
    </w:p>
    <w:p w14:paraId="405EE9A8" w14:textId="77777777" w:rsidR="0004498A" w:rsidRPr="00893D9E" w:rsidRDefault="0004498A" w:rsidP="00407ED1">
      <w:pPr>
        <w:autoSpaceDE w:val="0"/>
        <w:adjustRightInd w:val="0"/>
        <w:spacing w:before="0" w:after="0"/>
        <w:rPr>
          <w:rFonts w:cs="Arial"/>
          <w:bCs/>
          <w:sz w:val="20"/>
          <w:szCs w:val="20"/>
        </w:rPr>
      </w:pPr>
      <w:r w:rsidRPr="00893D9E">
        <w:rPr>
          <w:rFonts w:cs="Arial"/>
          <w:bCs/>
          <w:sz w:val="20"/>
          <w:szCs w:val="20"/>
        </w:rPr>
        <w:t xml:space="preserve">na rachunek bankowy </w:t>
      </w:r>
    </w:p>
    <w:p w14:paraId="1436AC9F" w14:textId="77777777" w:rsidR="0004498A" w:rsidRPr="00893D9E" w:rsidRDefault="0004498A" w:rsidP="00407ED1">
      <w:pPr>
        <w:autoSpaceDE w:val="0"/>
        <w:adjustRightInd w:val="0"/>
        <w:spacing w:before="0" w:after="0"/>
        <w:rPr>
          <w:rFonts w:cs="Arial"/>
          <w:bCs/>
          <w:sz w:val="20"/>
          <w:szCs w:val="20"/>
        </w:rPr>
      </w:pPr>
      <w:r w:rsidRPr="00893D9E">
        <w:rPr>
          <w:rFonts w:cs="Arial"/>
          <w:bCs/>
          <w:sz w:val="20"/>
          <w:szCs w:val="20"/>
        </w:rPr>
        <w:lastRenderedPageBreak/>
        <w:t>Nr 17 1020 4391 2018 0062 0000 0423</w:t>
      </w:r>
    </w:p>
    <w:p w14:paraId="10891A65" w14:textId="77777777" w:rsidR="0004498A" w:rsidRPr="00893D9E" w:rsidRDefault="0004498A" w:rsidP="00407ED1">
      <w:pPr>
        <w:autoSpaceDE w:val="0"/>
        <w:adjustRightInd w:val="0"/>
        <w:spacing w:before="0" w:after="0"/>
        <w:rPr>
          <w:rFonts w:cs="Arial"/>
          <w:bCs/>
          <w:sz w:val="20"/>
          <w:szCs w:val="20"/>
        </w:rPr>
      </w:pPr>
      <w:r w:rsidRPr="00893D9E">
        <w:rPr>
          <w:rFonts w:cs="Arial"/>
          <w:bCs/>
          <w:sz w:val="20"/>
          <w:szCs w:val="20"/>
        </w:rPr>
        <w:t>Urzędu Miasta Rzeszowa</w:t>
      </w:r>
    </w:p>
    <w:p w14:paraId="6E3789AC" w14:textId="77777777" w:rsidR="00511201" w:rsidRPr="00893D9E" w:rsidRDefault="00511201" w:rsidP="00893D9E">
      <w:pPr>
        <w:tabs>
          <w:tab w:val="left" w:pos="284"/>
          <w:tab w:val="left" w:pos="426"/>
          <w:tab w:val="left" w:pos="567"/>
        </w:tabs>
        <w:rPr>
          <w:rFonts w:cs="Arial"/>
          <w:bCs/>
          <w:sz w:val="12"/>
          <w:szCs w:val="8"/>
        </w:rPr>
      </w:pPr>
    </w:p>
    <w:p w14:paraId="7B1E6825" w14:textId="1D548E3A" w:rsidR="00511201" w:rsidRPr="00893D9E" w:rsidRDefault="00511201" w:rsidP="00893D9E">
      <w:pPr>
        <w:rPr>
          <w:rFonts w:cs="Arial"/>
          <w:bCs/>
          <w:sz w:val="18"/>
          <w:szCs w:val="18"/>
          <w:u w:val="single"/>
        </w:rPr>
      </w:pPr>
      <w:r w:rsidRPr="00893D9E">
        <w:rPr>
          <w:rFonts w:cs="Arial"/>
          <w:bCs/>
          <w:sz w:val="18"/>
          <w:szCs w:val="18"/>
          <w:u w:val="single"/>
        </w:rPr>
        <w:t>Otrzymują:</w:t>
      </w:r>
    </w:p>
    <w:p w14:paraId="55EFE42F" w14:textId="6C09CCCC" w:rsidR="00331C79" w:rsidRPr="00893D9E" w:rsidRDefault="00511201" w:rsidP="00407ED1">
      <w:pPr>
        <w:numPr>
          <w:ilvl w:val="0"/>
          <w:numId w:val="59"/>
        </w:numPr>
        <w:spacing w:before="0" w:after="0"/>
        <w:ind w:left="284" w:hanging="284"/>
        <w:contextualSpacing/>
        <w:rPr>
          <w:bCs/>
          <w:sz w:val="18"/>
          <w:szCs w:val="18"/>
        </w:rPr>
      </w:pPr>
      <w:r w:rsidRPr="00893D9E">
        <w:rPr>
          <w:rFonts w:cs="Arial"/>
          <w:bCs/>
          <w:sz w:val="18"/>
          <w:szCs w:val="18"/>
        </w:rPr>
        <w:t>Pełnomocnik</w:t>
      </w:r>
      <w:r w:rsidR="0032575D" w:rsidRPr="00893D9E">
        <w:rPr>
          <w:rFonts w:cs="Arial"/>
          <w:bCs/>
          <w:sz w:val="18"/>
          <w:szCs w:val="18"/>
        </w:rPr>
        <w:t xml:space="preserve"> - </w:t>
      </w:r>
      <w:r w:rsidRPr="00893D9E">
        <w:rPr>
          <w:rFonts w:cs="Arial"/>
          <w:bCs/>
          <w:sz w:val="18"/>
          <w:szCs w:val="18"/>
        </w:rPr>
        <w:t>adwokat Marek Tokarczyk z kancelarii Tokarczyk</w:t>
      </w:r>
      <w:r w:rsidRPr="00893D9E">
        <w:rPr>
          <w:rFonts w:cs="Arial"/>
          <w:bCs/>
          <w:sz w:val="16"/>
          <w:szCs w:val="16"/>
        </w:rPr>
        <w:t xml:space="preserve"> </w:t>
      </w:r>
      <w:r w:rsidRPr="00893D9E">
        <w:rPr>
          <w:rFonts w:cs="Arial"/>
          <w:bCs/>
          <w:sz w:val="18"/>
          <w:szCs w:val="18"/>
        </w:rPr>
        <w:t xml:space="preserve">i Partnerzy Kancelaria Radców Prawnych </w:t>
      </w:r>
      <w:r w:rsidR="00A33B7B" w:rsidRPr="00893D9E">
        <w:rPr>
          <w:rFonts w:cs="Arial"/>
          <w:bCs/>
          <w:sz w:val="18"/>
          <w:szCs w:val="18"/>
        </w:rPr>
        <w:br/>
      </w:r>
      <w:r w:rsidRPr="00893D9E">
        <w:rPr>
          <w:rFonts w:cs="Arial"/>
          <w:bCs/>
          <w:sz w:val="18"/>
          <w:szCs w:val="18"/>
        </w:rPr>
        <w:t xml:space="preserve">i Adwokatów ul. Rejtana 36/4/2, 35-310 Rzeszów reprezentujący </w:t>
      </w:r>
      <w:r w:rsidRPr="00893D9E">
        <w:rPr>
          <w:rFonts w:cs="Arial"/>
          <w:bCs/>
          <w:sz w:val="18"/>
          <w:szCs w:val="18"/>
          <w:lang w:eastAsia="ar-SA"/>
        </w:rPr>
        <w:t xml:space="preserve">NEWKOM EKO Sp. z o.o. </w:t>
      </w:r>
      <w:r w:rsidRPr="00893D9E">
        <w:rPr>
          <w:rFonts w:cs="Arial"/>
          <w:bCs/>
          <w:sz w:val="18"/>
          <w:szCs w:val="18"/>
        </w:rPr>
        <w:t xml:space="preserve">Leżachów 147, </w:t>
      </w:r>
      <w:r w:rsidR="00A33B7B" w:rsidRPr="00893D9E">
        <w:rPr>
          <w:rFonts w:cs="Arial"/>
          <w:bCs/>
          <w:sz w:val="18"/>
          <w:szCs w:val="18"/>
        </w:rPr>
        <w:br/>
      </w:r>
      <w:r w:rsidRPr="00893D9E">
        <w:rPr>
          <w:rFonts w:cs="Arial"/>
          <w:bCs/>
          <w:sz w:val="18"/>
          <w:szCs w:val="18"/>
        </w:rPr>
        <w:t>37-530 Sieniawa</w:t>
      </w:r>
    </w:p>
    <w:p w14:paraId="3D843D5E" w14:textId="0C73EA4B" w:rsidR="00331C79" w:rsidRPr="00893D9E" w:rsidRDefault="00331C79" w:rsidP="00407ED1">
      <w:pPr>
        <w:numPr>
          <w:ilvl w:val="0"/>
          <w:numId w:val="59"/>
        </w:numPr>
        <w:spacing w:before="0" w:after="0"/>
        <w:ind w:left="284" w:hanging="284"/>
        <w:contextualSpacing/>
        <w:rPr>
          <w:bCs/>
          <w:sz w:val="18"/>
          <w:szCs w:val="18"/>
        </w:rPr>
      </w:pPr>
      <w:r w:rsidRPr="00893D9E">
        <w:rPr>
          <w:rFonts w:cs="Arial"/>
          <w:bCs/>
          <w:sz w:val="18"/>
          <w:szCs w:val="18"/>
        </w:rPr>
        <w:t xml:space="preserve">Stowarzyszenie Miłośników Ziemi Sieniawskiej </w:t>
      </w:r>
    </w:p>
    <w:p w14:paraId="15330B94" w14:textId="77777777" w:rsidR="00331C79" w:rsidRPr="00893D9E" w:rsidRDefault="00331C79" w:rsidP="00407ED1">
      <w:pPr>
        <w:spacing w:before="0" w:after="0"/>
        <w:ind w:left="284"/>
        <w:rPr>
          <w:rFonts w:cs="Arial"/>
          <w:bCs/>
          <w:sz w:val="18"/>
          <w:szCs w:val="18"/>
        </w:rPr>
      </w:pPr>
      <w:r w:rsidRPr="00893D9E">
        <w:rPr>
          <w:rFonts w:cs="Arial"/>
          <w:bCs/>
          <w:sz w:val="18"/>
          <w:szCs w:val="18"/>
        </w:rPr>
        <w:t>ul. Wylewa 58A, 37 – 530 Sieniawa</w:t>
      </w:r>
    </w:p>
    <w:p w14:paraId="624FEABB" w14:textId="77777777" w:rsidR="00331C79" w:rsidRPr="00893D9E" w:rsidRDefault="00331C79" w:rsidP="00407ED1">
      <w:pPr>
        <w:spacing w:before="0" w:after="0"/>
        <w:ind w:left="284"/>
        <w:rPr>
          <w:rFonts w:cs="Arial"/>
          <w:bCs/>
          <w:sz w:val="18"/>
          <w:szCs w:val="18"/>
          <w:u w:val="single"/>
        </w:rPr>
      </w:pPr>
      <w:r w:rsidRPr="00893D9E">
        <w:rPr>
          <w:rFonts w:cs="Arial"/>
          <w:bCs/>
          <w:sz w:val="18"/>
          <w:szCs w:val="18"/>
          <w:u w:val="single"/>
        </w:rPr>
        <w:t>Adres do korespondencji:</w:t>
      </w:r>
    </w:p>
    <w:p w14:paraId="2EECEA17" w14:textId="77777777" w:rsidR="00331C79" w:rsidRPr="00893D9E" w:rsidRDefault="00331C79" w:rsidP="00407ED1">
      <w:pPr>
        <w:spacing w:before="0" w:after="0"/>
        <w:ind w:left="284"/>
        <w:rPr>
          <w:rFonts w:cs="Arial"/>
          <w:bCs/>
          <w:color w:val="000000"/>
          <w:sz w:val="18"/>
          <w:szCs w:val="18"/>
        </w:rPr>
      </w:pPr>
      <w:r w:rsidRPr="00893D9E">
        <w:rPr>
          <w:rFonts w:cs="Arial"/>
          <w:bCs/>
          <w:sz w:val="18"/>
          <w:szCs w:val="18"/>
        </w:rPr>
        <w:t>Czerce 131, 37-530 Sieniawa</w:t>
      </w:r>
    </w:p>
    <w:p w14:paraId="5D7E3B47" w14:textId="4907B243" w:rsidR="00E97242" w:rsidRPr="00893D9E" w:rsidRDefault="00511201" w:rsidP="00893D9E">
      <w:pPr>
        <w:numPr>
          <w:ilvl w:val="0"/>
          <w:numId w:val="59"/>
        </w:numPr>
        <w:spacing w:after="200"/>
        <w:ind w:left="284" w:hanging="284"/>
        <w:contextualSpacing/>
        <w:rPr>
          <w:bCs/>
          <w:sz w:val="18"/>
          <w:szCs w:val="18"/>
        </w:rPr>
      </w:pPr>
      <w:r w:rsidRPr="00893D9E">
        <w:rPr>
          <w:rFonts w:cs="Arial"/>
          <w:bCs/>
          <w:sz w:val="18"/>
          <w:szCs w:val="18"/>
        </w:rPr>
        <w:t>OS-I. a/a</w:t>
      </w:r>
    </w:p>
    <w:sectPr w:rsidR="00E97242" w:rsidRPr="00893D9E" w:rsidSect="00286E91">
      <w:footerReference w:type="default" r:id="rId12"/>
      <w:headerReference w:type="firs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7BEF" w14:textId="77777777" w:rsidR="00C21E0D" w:rsidRDefault="00C21E0D">
      <w:r>
        <w:separator/>
      </w:r>
    </w:p>
  </w:endnote>
  <w:endnote w:type="continuationSeparator" w:id="0">
    <w:p w14:paraId="79FDF7C4" w14:textId="77777777" w:rsidR="00C21E0D" w:rsidRDefault="00C2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2"/>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sans-serif">
    <w:altName w:val="Arial"/>
    <w:charset w:val="00"/>
    <w:family w:val="auto"/>
    <w:pitch w:val="default"/>
  </w:font>
  <w:font w:name="CG Times">
    <w:altName w:val="Times New Roman"/>
    <w:charset w:val="00"/>
    <w:family w:val="roman"/>
    <w:pitch w:val="variable"/>
    <w:sig w:usb0="00000007" w:usb1="00000000" w:usb2="00000000" w:usb3="00000000" w:csb0="00000093" w:csb1="00000000"/>
  </w:font>
  <w:font w:name="Helvetica">
    <w:panose1 w:val="020B0604020202020204"/>
    <w:charset w:val="EE"/>
    <w:family w:val="swiss"/>
    <w:pitch w:val="variable"/>
    <w:sig w:usb0="E0002EFF" w:usb1="C0007843" w:usb2="00000009" w:usb3="00000000" w:csb0="000001FF" w:csb1="00000000"/>
  </w:font>
  <w:font w:name="TrueHelveticaLight">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witzerland">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imesNewRomanPSMT">
    <w:altName w:val="Klee One"/>
    <w:charset w:val="00"/>
    <w:family w:val="roman"/>
    <w:pitch w:val="default"/>
  </w:font>
  <w:font w:name="F4">
    <w:altName w:val="MS Mincho"/>
    <w:charset w:val="00"/>
    <w:family w:val="auto"/>
    <w:pitch w:val="variable"/>
  </w:font>
  <w:font w:name="TimesNewRoman">
    <w:altName w:val="MS Mincho"/>
    <w:charset w:val="EE"/>
    <w:family w:val="auto"/>
    <w:pitch w:val="default"/>
    <w:sig w:usb0="00000000" w:usb1="08070000" w:usb2="00000010" w:usb3="00000000" w:csb0="00020000" w:csb1="00000000"/>
  </w:font>
  <w:font w:name="Segoe UI WPC">
    <w:altName w:val="Times New Roman"/>
    <w:charset w:val="00"/>
    <w:family w:val="auto"/>
    <w:pitch w:val="default"/>
  </w:font>
  <w:font w:name="Cambria Math">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Andale Sans UI">
    <w:altName w:val="Arial Unicode MS"/>
    <w:charset w:val="00"/>
    <w:family w:val="auto"/>
    <w:pitch w:val="variable"/>
    <w:sig w:usb0="00000007" w:usb1="00000000" w:usb2="00000000" w:usb3="00000000" w:csb0="00000003"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5D68" w14:textId="3C37295C" w:rsidR="009C50CA" w:rsidRPr="00CA28C2" w:rsidRDefault="009C50CA">
    <w:pPr>
      <w:pStyle w:val="Stopka"/>
      <w:rPr>
        <w:rFonts w:cs="Arial"/>
        <w:sz w:val="20"/>
        <w:szCs w:val="20"/>
      </w:rPr>
    </w:pPr>
    <w:r>
      <w:rPr>
        <w:rFonts w:cs="Arial"/>
        <w:sz w:val="20"/>
        <w:szCs w:val="20"/>
      </w:rPr>
      <w:t>OS-I.7222.</w:t>
    </w:r>
    <w:r w:rsidR="001701BD">
      <w:rPr>
        <w:rFonts w:cs="Arial"/>
        <w:sz w:val="20"/>
        <w:szCs w:val="20"/>
      </w:rPr>
      <w:t>7</w:t>
    </w:r>
    <w:r w:rsidR="00921BD4">
      <w:rPr>
        <w:rFonts w:cs="Arial"/>
        <w:sz w:val="20"/>
        <w:szCs w:val="20"/>
      </w:rPr>
      <w:t>2</w:t>
    </w:r>
    <w:r>
      <w:rPr>
        <w:rFonts w:cs="Arial"/>
        <w:sz w:val="20"/>
        <w:szCs w:val="20"/>
      </w:rPr>
      <w:t>.</w:t>
    </w:r>
    <w:r w:rsidR="001701BD">
      <w:rPr>
        <w:rFonts w:cs="Arial"/>
        <w:sz w:val="20"/>
        <w:szCs w:val="20"/>
      </w:rPr>
      <w:t>2</w:t>
    </w:r>
    <w:r>
      <w:rPr>
        <w:rFonts w:cs="Arial"/>
        <w:sz w:val="20"/>
        <w:szCs w:val="20"/>
      </w:rPr>
      <w:t>.20</w:t>
    </w:r>
    <w:r w:rsidR="00921BD4">
      <w:rPr>
        <w:rFonts w:cs="Arial"/>
        <w:sz w:val="20"/>
        <w:szCs w:val="20"/>
      </w:rPr>
      <w:t>2</w:t>
    </w:r>
    <w:r w:rsidR="000A204F">
      <w:rPr>
        <w:rFonts w:cs="Arial"/>
        <w:sz w:val="20"/>
        <w:szCs w:val="20"/>
      </w:rPr>
      <w:t>4</w:t>
    </w:r>
    <w:r>
      <w:rPr>
        <w:rFonts w:cs="Arial"/>
        <w:sz w:val="20"/>
        <w:szCs w:val="20"/>
      </w:rPr>
      <w:t>.M</w:t>
    </w:r>
    <w:r w:rsidR="00921BD4">
      <w:rPr>
        <w:rFonts w:cs="Arial"/>
        <w:sz w:val="20"/>
        <w:szCs w:val="20"/>
      </w:rPr>
      <w:t>D</w:t>
    </w:r>
    <w:r>
      <w:rPr>
        <w:rFonts w:cs="Arial"/>
        <w:sz w:val="20"/>
        <w:szCs w:val="20"/>
      </w:rPr>
      <w:tab/>
    </w:r>
    <w:r>
      <w:rPr>
        <w:rFonts w:cs="Arial"/>
        <w:sz w:val="20"/>
        <w:szCs w:val="20"/>
      </w:rPr>
      <w:tab/>
    </w:r>
    <w:r w:rsidRPr="00CA28C2">
      <w:rPr>
        <w:rFonts w:cs="Arial"/>
        <w:sz w:val="20"/>
        <w:szCs w:val="20"/>
      </w:rPr>
      <w:t xml:space="preserve">Str. </w:t>
    </w:r>
    <w:r w:rsidR="00392F82" w:rsidRPr="00CA28C2">
      <w:rPr>
        <w:rStyle w:val="Numerstrony"/>
        <w:rFonts w:cs="Arial"/>
        <w:sz w:val="20"/>
        <w:szCs w:val="20"/>
      </w:rPr>
      <w:fldChar w:fldCharType="begin"/>
    </w:r>
    <w:r w:rsidRPr="00CA28C2">
      <w:rPr>
        <w:rStyle w:val="Numerstrony"/>
        <w:rFonts w:cs="Arial"/>
        <w:sz w:val="20"/>
        <w:szCs w:val="20"/>
      </w:rPr>
      <w:instrText xml:space="preserve"> PAGE </w:instrText>
    </w:r>
    <w:r w:rsidR="00392F82" w:rsidRPr="00CA28C2">
      <w:rPr>
        <w:rStyle w:val="Numerstrony"/>
        <w:rFonts w:cs="Arial"/>
        <w:sz w:val="20"/>
        <w:szCs w:val="20"/>
      </w:rPr>
      <w:fldChar w:fldCharType="separate"/>
    </w:r>
    <w:r w:rsidR="0082344C">
      <w:rPr>
        <w:rStyle w:val="Numerstrony"/>
        <w:rFonts w:cs="Arial"/>
        <w:noProof/>
        <w:sz w:val="20"/>
        <w:szCs w:val="20"/>
      </w:rPr>
      <w:t>2</w:t>
    </w:r>
    <w:r w:rsidR="00392F82" w:rsidRPr="00CA28C2">
      <w:rPr>
        <w:rStyle w:val="Numerstrony"/>
        <w:rFonts w:cs="Arial"/>
        <w:sz w:val="20"/>
        <w:szCs w:val="20"/>
      </w:rPr>
      <w:fldChar w:fldCharType="end"/>
    </w:r>
    <w:r>
      <w:rPr>
        <w:rStyle w:val="Numerstrony"/>
        <w:rFonts w:cs="Arial"/>
        <w:sz w:val="20"/>
        <w:szCs w:val="20"/>
      </w:rPr>
      <w:t xml:space="preserve"> </w:t>
    </w:r>
    <w:r w:rsidRPr="00CA28C2">
      <w:rPr>
        <w:rStyle w:val="Numerstrony"/>
        <w:rFonts w:cs="Arial"/>
        <w:sz w:val="20"/>
        <w:szCs w:val="20"/>
      </w:rPr>
      <w:t xml:space="preserve">z </w:t>
    </w:r>
    <w:r w:rsidR="00392F82" w:rsidRPr="00CA28C2">
      <w:rPr>
        <w:rStyle w:val="Numerstrony"/>
        <w:rFonts w:cs="Arial"/>
        <w:sz w:val="20"/>
        <w:szCs w:val="20"/>
      </w:rPr>
      <w:fldChar w:fldCharType="begin"/>
    </w:r>
    <w:r w:rsidRPr="00CA28C2">
      <w:rPr>
        <w:rStyle w:val="Numerstrony"/>
        <w:rFonts w:cs="Arial"/>
        <w:sz w:val="20"/>
        <w:szCs w:val="20"/>
      </w:rPr>
      <w:instrText xml:space="preserve"> NUMPAGES </w:instrText>
    </w:r>
    <w:r w:rsidR="00392F82" w:rsidRPr="00CA28C2">
      <w:rPr>
        <w:rStyle w:val="Numerstrony"/>
        <w:rFonts w:cs="Arial"/>
        <w:sz w:val="20"/>
        <w:szCs w:val="20"/>
      </w:rPr>
      <w:fldChar w:fldCharType="separate"/>
    </w:r>
    <w:r w:rsidR="0082344C">
      <w:rPr>
        <w:rStyle w:val="Numerstrony"/>
        <w:rFonts w:cs="Arial"/>
        <w:noProof/>
        <w:sz w:val="20"/>
        <w:szCs w:val="20"/>
      </w:rPr>
      <w:t>2</w:t>
    </w:r>
    <w:r w:rsidR="00392F82" w:rsidRPr="00CA28C2">
      <w:rPr>
        <w:rStyle w:val="Numerstrony"/>
        <w:rFonts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ED4C" w14:textId="77777777" w:rsidR="00705879" w:rsidRDefault="00705879" w:rsidP="00705879">
    <w:pPr>
      <w:pStyle w:val="Stopka"/>
      <w:tabs>
        <w:tab w:val="clear" w:pos="9072"/>
        <w:tab w:val="right" w:pos="9214"/>
      </w:tabs>
      <w:ind w:left="-1276" w:right="-1278"/>
      <w:jc w:val="center"/>
      <w:rPr>
        <w:rFonts w:cs="Arial"/>
        <w:b/>
      </w:rPr>
    </w:pPr>
    <w:r>
      <w:rPr>
        <w:rFonts w:cs="Arial"/>
        <w:b/>
        <w:noProof/>
      </w:rPr>
      <w:drawing>
        <wp:inline distT="0" distB="0" distL="0" distR="0" wp14:anchorId="78978D9B" wp14:editId="76FAFAED">
          <wp:extent cx="1457325" cy="390525"/>
          <wp:effectExtent l="0" t="0" r="9525" b="9525"/>
          <wp:docPr id="1" name="Obraz 2" descr="Logo &quot;Podkarpack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Logo &quot;Podkarpackie&quot;"/>
                  <pic:cNvPicPr>
                    <a:picLocks noChangeAspect="1" noChangeArrowheads="1"/>
                  </pic:cNvPicPr>
                </pic:nvPicPr>
                <pic:blipFill>
                  <a:blip r:embed="rId1"/>
                  <a:srcRect/>
                  <a:stretch>
                    <a:fillRect/>
                  </a:stretch>
                </pic:blipFill>
                <pic:spPr bwMode="auto">
                  <a:xfrm>
                    <a:off x="0" y="0"/>
                    <a:ext cx="1457325" cy="390525"/>
                  </a:xfrm>
                  <a:prstGeom prst="rect">
                    <a:avLst/>
                  </a:prstGeom>
                  <a:noFill/>
                  <a:ln w="9525">
                    <a:noFill/>
                    <a:miter lim="800000"/>
                    <a:headEnd/>
                    <a:tailEnd/>
                  </a:ln>
                </pic:spPr>
              </pic:pic>
            </a:graphicData>
          </a:graphic>
        </wp:inline>
      </w:drawing>
    </w:r>
  </w:p>
  <w:p w14:paraId="0AA52E84" w14:textId="77777777" w:rsidR="00705879" w:rsidRDefault="00705879" w:rsidP="00705879">
    <w:pPr>
      <w:pStyle w:val="Stopka"/>
      <w:tabs>
        <w:tab w:val="clear" w:pos="9072"/>
        <w:tab w:val="right" w:pos="9214"/>
      </w:tabs>
      <w:ind w:left="-1276" w:right="-1278"/>
      <w:jc w:val="center"/>
      <w:rPr>
        <w:rFonts w:cs="Arial"/>
        <w:b/>
      </w:rPr>
    </w:pPr>
  </w:p>
  <w:p w14:paraId="7DF63060" w14:textId="77777777" w:rsidR="00705879" w:rsidRDefault="00705879" w:rsidP="00705879">
    <w:pPr>
      <w:pStyle w:val="Stopka"/>
      <w:tabs>
        <w:tab w:val="clear" w:pos="9072"/>
        <w:tab w:val="right" w:pos="9214"/>
      </w:tabs>
      <w:ind w:left="-1276" w:right="-1278"/>
      <w:jc w:val="center"/>
      <w:rPr>
        <w:sz w:val="16"/>
        <w:szCs w:val="16"/>
      </w:rPr>
    </w:pPr>
    <w:r>
      <w:rPr>
        <w:sz w:val="16"/>
        <w:szCs w:val="16"/>
      </w:rPr>
      <w:t>al. Łukasza Cieplińskiego 4, 35-010 Rzeszów</w:t>
    </w:r>
  </w:p>
  <w:p w14:paraId="68AADC71" w14:textId="77777777" w:rsidR="00290E6F" w:rsidRPr="00705879" w:rsidRDefault="00705879" w:rsidP="00705879">
    <w:pPr>
      <w:pStyle w:val="Stopka"/>
      <w:jc w:val="center"/>
      <w:rPr>
        <w:szCs w:val="16"/>
      </w:rPr>
    </w:pPr>
    <w:r w:rsidRPr="00705879">
      <w:rPr>
        <w:sz w:val="16"/>
        <w:szCs w:val="16"/>
      </w:rPr>
      <w:t>tel. 17 850 17 00, fax 17 850 17 01, e-mail: marszalek@podkarpackie.pl, www.podkarpackie.pl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33B56" w14:textId="77777777" w:rsidR="00C21E0D" w:rsidRDefault="00C21E0D">
      <w:r>
        <w:separator/>
      </w:r>
    </w:p>
  </w:footnote>
  <w:footnote w:type="continuationSeparator" w:id="0">
    <w:p w14:paraId="7F3AB1D6" w14:textId="77777777" w:rsidR="00C21E0D" w:rsidRDefault="00C21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027E" w14:textId="77777777" w:rsidR="0039597A" w:rsidRDefault="0039597A" w:rsidP="00141732">
    <w:r>
      <w:rPr>
        <w:noProof/>
      </w:rPr>
      <w:drawing>
        <wp:inline distT="0" distB="0" distL="0" distR="0" wp14:anchorId="5C2A247C" wp14:editId="53F131BB">
          <wp:extent cx="595829" cy="684000"/>
          <wp:effectExtent l="19050" t="0" r="0" b="0"/>
          <wp:docPr id="3" name="Obraz 1" descr="Herb podzielony pionowo: po lewej biały gryf na czerwonym tle, po prawej złoty lew na niebieskim tle; oba zwierzęta koronowane, nad nimi biały krzyż o rozszerzonych ramionach. Na prawo napis, jeden pod drugim: Marszałek Województwa Podkarpackiego. Dane kontaktowe urzędu dostępne na www.podkarpacki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Herb podzielony pionowo: po lewej biały gryf na czerwonym tle, po prawej złoty lew na niebieskim tle; oba zwierzęta koronowane, nad nimi biały krzyż o rozszerzonych ramionach. Na prawo napis, jeden pod drugim: Marszałek Województwa Podkarpackiego. Dane kontaktowe urzędu dostępne na www.podkarpackie.pl."/>
                  <pic:cNvPicPr>
                    <a:picLocks noChangeAspect="1" noChangeArrowheads="1"/>
                  </pic:cNvPicPr>
                </pic:nvPicPr>
                <pic:blipFill>
                  <a:blip r:embed="rId1"/>
                  <a:srcRect/>
                  <a:stretch>
                    <a:fillRect/>
                  </a:stretch>
                </pic:blipFill>
                <pic:spPr bwMode="auto">
                  <a:xfrm>
                    <a:off x="0" y="0"/>
                    <a:ext cx="595829" cy="684000"/>
                  </a:xfrm>
                  <a:prstGeom prst="rect">
                    <a:avLst/>
                  </a:prstGeom>
                  <a:noFill/>
                  <a:ln w="9525">
                    <a:noFill/>
                    <a:miter lim="800000"/>
                    <a:headEnd/>
                    <a:tailEnd/>
                  </a:ln>
                </pic:spPr>
              </pic:pic>
            </a:graphicData>
          </a:graphic>
        </wp:inline>
      </w:drawing>
    </w:r>
  </w:p>
  <w:p w14:paraId="68608319" w14:textId="77777777" w:rsidR="0039597A" w:rsidRPr="00701A26" w:rsidRDefault="0039597A" w:rsidP="0039597A">
    <w:pPr>
      <w:jc w:val="center"/>
      <w:rPr>
        <w:sz w:val="10"/>
      </w:rPr>
    </w:pPr>
  </w:p>
  <w:p w14:paraId="5B0B4276" w14:textId="2F02A954" w:rsidR="0039597A" w:rsidRPr="0036581F" w:rsidRDefault="0039597A" w:rsidP="00141732">
    <w:pPr>
      <w:rPr>
        <w:rFonts w:ascii="Book Antiqua" w:hAnsi="Book Antiqua"/>
        <w:b/>
        <w:smallCaps/>
        <w:sz w:val="22"/>
      </w:rPr>
    </w:pPr>
    <w:r w:rsidRPr="0036581F">
      <w:rPr>
        <w:rFonts w:ascii="Book Antiqua" w:hAnsi="Book Antiqua"/>
        <w:b/>
        <w:smallCaps/>
        <w:sz w:val="22"/>
      </w:rPr>
      <w:t>MARSZAŁEK</w:t>
    </w:r>
    <w:r w:rsidR="00141732">
      <w:rPr>
        <w:rFonts w:ascii="Book Antiqua" w:hAnsi="Book Antiqua"/>
        <w:b/>
        <w:smallCaps/>
        <w:sz w:val="22"/>
      </w:rPr>
      <w:t xml:space="preserve">  </w:t>
    </w:r>
    <w:r w:rsidRPr="0036581F">
      <w:rPr>
        <w:rFonts w:ascii="Book Antiqua" w:hAnsi="Book Antiqua"/>
        <w:b/>
        <w:smallCaps/>
        <w:sz w:val="22"/>
      </w:rPr>
      <w:t>WOJEWÓDZTWA PODKARPACKIEGO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638C256"/>
    <w:lvl w:ilvl="0">
      <w:start w:val="1"/>
      <w:numFmt w:val="bullet"/>
      <w:pStyle w:val="Listapunktowana2"/>
      <w:lvlText w:val=""/>
      <w:lvlJc w:val="left"/>
      <w:pPr>
        <w:tabs>
          <w:tab w:val="num" w:pos="851"/>
        </w:tabs>
        <w:ind w:left="851" w:hanging="360"/>
      </w:pPr>
      <w:rPr>
        <w:rFonts w:ascii="Symbol" w:hAnsi="Symbol" w:hint="default"/>
      </w:rPr>
    </w:lvl>
  </w:abstractNum>
  <w:abstractNum w:abstractNumId="1" w15:restartNumberingAfterBreak="0">
    <w:nsid w:val="00000007"/>
    <w:multiLevelType w:val="singleLevel"/>
    <w:tmpl w:val="00000007"/>
    <w:name w:val="WW8Num6"/>
    <w:lvl w:ilvl="0">
      <w:start w:val="2"/>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sz w:val="24"/>
      </w:rPr>
    </w:lvl>
  </w:abstractNum>
  <w:abstractNum w:abstractNumId="3" w15:restartNumberingAfterBreak="0">
    <w:nsid w:val="0000000C"/>
    <w:multiLevelType w:val="singleLevel"/>
    <w:tmpl w:val="0000000C"/>
    <w:name w:val="WW8Num7"/>
    <w:lvl w:ilvl="0">
      <w:start w:val="1"/>
      <w:numFmt w:val="bullet"/>
      <w:lvlText w:val=""/>
      <w:lvlJc w:val="center"/>
      <w:pPr>
        <w:tabs>
          <w:tab w:val="num" w:pos="0"/>
        </w:tabs>
        <w:ind w:left="720" w:hanging="360"/>
      </w:pPr>
      <w:rPr>
        <w:rFonts w:ascii="Symbol" w:hAnsi="Symbol" w:cs="Symbol"/>
      </w:rPr>
    </w:lvl>
  </w:abstractNum>
  <w:abstractNum w:abstractNumId="4" w15:restartNumberingAfterBreak="0">
    <w:nsid w:val="0000000D"/>
    <w:multiLevelType w:val="singleLevel"/>
    <w:tmpl w:val="0000000D"/>
    <w:name w:val="WW8Num20"/>
    <w:lvl w:ilvl="0">
      <w:start w:val="2"/>
      <w:numFmt w:val="bullet"/>
      <w:lvlText w:val="-"/>
      <w:lvlJc w:val="left"/>
      <w:pPr>
        <w:tabs>
          <w:tab w:val="num" w:pos="0"/>
        </w:tabs>
        <w:ind w:left="720" w:hanging="360"/>
      </w:pPr>
      <w:rPr>
        <w:rFonts w:ascii="Times New Roman" w:hAnsi="Times New Roman"/>
      </w:rPr>
    </w:lvl>
  </w:abstractNum>
  <w:abstractNum w:abstractNumId="5"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Symbol" w:hAnsi="Symbol" w:cs="Symbol"/>
        <w:sz w:val="24"/>
        <w:szCs w:val="22"/>
      </w:rPr>
    </w:lvl>
  </w:abstractNum>
  <w:abstractNum w:abstractNumId="6" w15:restartNumberingAfterBreak="0">
    <w:nsid w:val="0000007C"/>
    <w:multiLevelType w:val="multilevel"/>
    <w:tmpl w:val="0000007C"/>
    <w:name w:val="WW8Num1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7D"/>
    <w:multiLevelType w:val="multilevel"/>
    <w:tmpl w:val="0000007D"/>
    <w:name w:val="WW8Num125"/>
    <w:lvl w:ilvl="0">
      <w:start w:val="1"/>
      <w:numFmt w:val="bullet"/>
      <w:lvlText w:val=""/>
      <w:lvlJc w:val="left"/>
      <w:pPr>
        <w:tabs>
          <w:tab w:val="num" w:pos="709"/>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7F"/>
    <w:multiLevelType w:val="multilevel"/>
    <w:tmpl w:val="0000007F"/>
    <w:name w:val="WW8Num12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80"/>
    <w:multiLevelType w:val="multilevel"/>
    <w:tmpl w:val="00000080"/>
    <w:name w:val="WW8Num1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48503DC"/>
    <w:multiLevelType w:val="hybridMultilevel"/>
    <w:tmpl w:val="2856B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1B4BF0"/>
    <w:multiLevelType w:val="hybridMultilevel"/>
    <w:tmpl w:val="3BE2D2B4"/>
    <w:lvl w:ilvl="0" w:tplc="EA56A8F4">
      <w:start w:val="1"/>
      <w:numFmt w:val="decimal"/>
      <w:lvlText w:val="%1)"/>
      <w:lvlJc w:val="left"/>
      <w:pPr>
        <w:ind w:left="720" w:hanging="360"/>
      </w:pPr>
      <w:rPr>
        <w:rFonts w:hint="default"/>
        <w:b/>
        <w:bCs/>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4B0839"/>
    <w:multiLevelType w:val="hybridMultilevel"/>
    <w:tmpl w:val="65BEA20C"/>
    <w:lvl w:ilvl="0" w:tplc="BDFE6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7E74F93"/>
    <w:multiLevelType w:val="hybridMultilevel"/>
    <w:tmpl w:val="13CCEE34"/>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9C15982"/>
    <w:multiLevelType w:val="hybridMultilevel"/>
    <w:tmpl w:val="4E6CEE72"/>
    <w:lvl w:ilvl="0" w:tplc="1BC47FF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0C6409B3"/>
    <w:multiLevelType w:val="hybridMultilevel"/>
    <w:tmpl w:val="84C4BFEC"/>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C9E2DAF"/>
    <w:multiLevelType w:val="hybridMultilevel"/>
    <w:tmpl w:val="93CC8C40"/>
    <w:lvl w:ilvl="0" w:tplc="8640E7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E9D46B1"/>
    <w:multiLevelType w:val="hybridMultilevel"/>
    <w:tmpl w:val="A8903030"/>
    <w:lvl w:ilvl="0" w:tplc="6388B21A">
      <w:start w:val="1"/>
      <w:numFmt w:val="bullet"/>
      <w:pStyle w:val="Nagwekspisutreci"/>
      <w:lvlText w:val=""/>
      <w:lvlJc w:val="left"/>
      <w:pPr>
        <w:tabs>
          <w:tab w:val="num" w:pos="720"/>
        </w:tabs>
        <w:ind w:left="720" w:hanging="360"/>
      </w:pPr>
      <w:rPr>
        <w:rFonts w:ascii="Symbol" w:hAnsi="Symbol" w:hint="default"/>
      </w:rPr>
    </w:lvl>
    <w:lvl w:ilvl="1" w:tplc="EA766DF0">
      <w:start w:val="1"/>
      <w:numFmt w:val="upp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BB4560"/>
    <w:multiLevelType w:val="hybridMultilevel"/>
    <w:tmpl w:val="AF5022F6"/>
    <w:lvl w:ilvl="0" w:tplc="8640E722">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9" w15:restartNumberingAfterBreak="0">
    <w:nsid w:val="0F403D7C"/>
    <w:multiLevelType w:val="hybridMultilevel"/>
    <w:tmpl w:val="545EEF70"/>
    <w:lvl w:ilvl="0" w:tplc="B65C7BD2">
      <w:start w:val="1"/>
      <w:numFmt w:val="decimal"/>
      <w:lvlText w:val="%1."/>
      <w:lvlJc w:val="left"/>
      <w:pPr>
        <w:ind w:left="644"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5F864F2">
      <w:start w:val="1"/>
      <w:numFmt w:val="decimal"/>
      <w:lvlText w:val="%4."/>
      <w:lvlJc w:val="left"/>
      <w:pPr>
        <w:ind w:left="786" w:hanging="360"/>
      </w:pPr>
      <w:rPr>
        <w:b w:val="0"/>
        <w:bCs w:val="0"/>
        <w:vertAlign w:val="baseline"/>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0967F4B"/>
    <w:multiLevelType w:val="hybridMultilevel"/>
    <w:tmpl w:val="6A92E482"/>
    <w:lvl w:ilvl="0" w:tplc="8640E72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11FB7933"/>
    <w:multiLevelType w:val="hybridMultilevel"/>
    <w:tmpl w:val="CF5A6298"/>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2B27899"/>
    <w:multiLevelType w:val="hybridMultilevel"/>
    <w:tmpl w:val="CDDAD854"/>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2CA75E3"/>
    <w:multiLevelType w:val="hybridMultilevel"/>
    <w:tmpl w:val="B96C06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38F1768"/>
    <w:multiLevelType w:val="hybridMultilevel"/>
    <w:tmpl w:val="47CA9824"/>
    <w:lvl w:ilvl="0" w:tplc="8640E7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66C74E2"/>
    <w:multiLevelType w:val="hybridMultilevel"/>
    <w:tmpl w:val="A7CE3004"/>
    <w:lvl w:ilvl="0" w:tplc="D054B7B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6" w15:restartNumberingAfterBreak="0">
    <w:nsid w:val="1AD763AB"/>
    <w:multiLevelType w:val="hybridMultilevel"/>
    <w:tmpl w:val="4A7C00AA"/>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B374566"/>
    <w:multiLevelType w:val="hybridMultilevel"/>
    <w:tmpl w:val="1C900F24"/>
    <w:lvl w:ilvl="0" w:tplc="D054B7B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8" w15:restartNumberingAfterBreak="0">
    <w:nsid w:val="1C5B002C"/>
    <w:multiLevelType w:val="hybridMultilevel"/>
    <w:tmpl w:val="B0985608"/>
    <w:lvl w:ilvl="0" w:tplc="0415000F">
      <w:start w:val="1"/>
      <w:numFmt w:val="decimal"/>
      <w:pStyle w:val="Listapunktowana2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1E001E8E"/>
    <w:multiLevelType w:val="multilevel"/>
    <w:tmpl w:val="AF2467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F361715"/>
    <w:multiLevelType w:val="hybridMultilevel"/>
    <w:tmpl w:val="698CBB36"/>
    <w:lvl w:ilvl="0" w:tplc="8640E722">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F967A6F"/>
    <w:multiLevelType w:val="hybridMultilevel"/>
    <w:tmpl w:val="80A24D8C"/>
    <w:lvl w:ilvl="0" w:tplc="D054B7B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2" w15:restartNumberingAfterBreak="0">
    <w:nsid w:val="20AD40F0"/>
    <w:multiLevelType w:val="hybridMultilevel"/>
    <w:tmpl w:val="087246EE"/>
    <w:lvl w:ilvl="0" w:tplc="04150011">
      <w:start w:val="1"/>
      <w:numFmt w:val="decimal"/>
      <w:lvlText w:val="%1)"/>
      <w:lvlJc w:val="left"/>
      <w:pPr>
        <w:ind w:left="720" w:hanging="360"/>
      </w:pPr>
    </w:lvl>
    <w:lvl w:ilvl="1" w:tplc="6D3AC90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5A2943"/>
    <w:multiLevelType w:val="hybridMultilevel"/>
    <w:tmpl w:val="3EDA9FFC"/>
    <w:lvl w:ilvl="0" w:tplc="1BC47FF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22030B85"/>
    <w:multiLevelType w:val="hybridMultilevel"/>
    <w:tmpl w:val="9274F8E8"/>
    <w:lvl w:ilvl="0" w:tplc="BDFE6776">
      <w:start w:val="1"/>
      <w:numFmt w:val="bullet"/>
      <w:lvlText w:val=""/>
      <w:lvlJc w:val="left"/>
      <w:pPr>
        <w:ind w:left="1428" w:hanging="360"/>
      </w:pPr>
      <w:rPr>
        <w:rFonts w:ascii="Symbol" w:hAnsi="Symbol" w:hint="default"/>
      </w:rPr>
    </w:lvl>
    <w:lvl w:ilvl="1" w:tplc="3F62E8BA">
      <w:start w:val="1"/>
      <w:numFmt w:val="decimal"/>
      <w:lvlText w:val="%2."/>
      <w:lvlJc w:val="left"/>
      <w:pPr>
        <w:ind w:left="720" w:hanging="360"/>
      </w:pPr>
      <w:rPr>
        <w:b w:val="0"/>
        <w:bCs/>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5" w15:restartNumberingAfterBreak="0">
    <w:nsid w:val="22222E0C"/>
    <w:multiLevelType w:val="hybridMultilevel"/>
    <w:tmpl w:val="589CDB04"/>
    <w:lvl w:ilvl="0" w:tplc="E2707C56">
      <w:start w:val="1"/>
      <w:numFmt w:val="decimal"/>
      <w:lvlText w:val="%1)"/>
      <w:lvlJc w:val="left"/>
      <w:pPr>
        <w:ind w:left="720" w:hanging="360"/>
      </w:pPr>
      <w:rPr>
        <w:rFonts w:hint="default"/>
        <w:b/>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2DA347F"/>
    <w:multiLevelType w:val="hybridMultilevel"/>
    <w:tmpl w:val="07C20B8C"/>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471488C"/>
    <w:multiLevelType w:val="hybridMultilevel"/>
    <w:tmpl w:val="B0424500"/>
    <w:lvl w:ilvl="0" w:tplc="90D4800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26274E36"/>
    <w:multiLevelType w:val="hybridMultilevel"/>
    <w:tmpl w:val="6528411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27580821"/>
    <w:multiLevelType w:val="hybridMultilevel"/>
    <w:tmpl w:val="0BBA2920"/>
    <w:lvl w:ilvl="0" w:tplc="1BC47FF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29445D25"/>
    <w:multiLevelType w:val="hybridMultilevel"/>
    <w:tmpl w:val="36C69AA8"/>
    <w:lvl w:ilvl="0" w:tplc="1BC47FFC">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41" w15:restartNumberingAfterBreak="0">
    <w:nsid w:val="2C835155"/>
    <w:multiLevelType w:val="hybridMultilevel"/>
    <w:tmpl w:val="CC4C13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CD23EDB"/>
    <w:multiLevelType w:val="hybridMultilevel"/>
    <w:tmpl w:val="7170371E"/>
    <w:lvl w:ilvl="0" w:tplc="F5F2E7E4">
      <w:start w:val="1"/>
      <w:numFmt w:val="decimal"/>
      <w:lvlText w:val="%1)"/>
      <w:lvlJc w:val="left"/>
      <w:pPr>
        <w:ind w:left="928" w:hanging="360"/>
      </w:pPr>
      <w:rPr>
        <w:rFonts w:hint="default"/>
        <w:b/>
        <w:bCs/>
        <w:sz w:val="16"/>
        <w:szCs w:val="16"/>
        <w:vertAlign w:val="superscrip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3" w15:restartNumberingAfterBreak="0">
    <w:nsid w:val="2DEA3146"/>
    <w:multiLevelType w:val="multilevel"/>
    <w:tmpl w:val="EB62C874"/>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4" w15:restartNumberingAfterBreak="0">
    <w:nsid w:val="2F161141"/>
    <w:multiLevelType w:val="hybridMultilevel"/>
    <w:tmpl w:val="0F5A713A"/>
    <w:lvl w:ilvl="0" w:tplc="8F2AA294">
      <w:start w:val="1"/>
      <w:numFmt w:val="decimal"/>
      <w:lvlText w:val="%1."/>
      <w:lvlJc w:val="left"/>
      <w:pPr>
        <w:ind w:left="928"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F4656C0"/>
    <w:multiLevelType w:val="hybridMultilevel"/>
    <w:tmpl w:val="F6A85410"/>
    <w:lvl w:ilvl="0" w:tplc="1BC47FF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0B851F5"/>
    <w:multiLevelType w:val="hybridMultilevel"/>
    <w:tmpl w:val="FB523D3C"/>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2A761A5"/>
    <w:multiLevelType w:val="multilevel"/>
    <w:tmpl w:val="902C6E0C"/>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080" w:hanging="1080"/>
      </w:pPr>
      <w:rPr>
        <w:b/>
      </w:rPr>
    </w:lvl>
    <w:lvl w:ilvl="8">
      <w:start w:val="1"/>
      <w:numFmt w:val="decimal"/>
      <w:lvlText w:val="%1.%2.%3.%4.%5.%6.%7.%8.%9."/>
      <w:lvlJc w:val="left"/>
      <w:pPr>
        <w:ind w:left="1440" w:hanging="1440"/>
      </w:pPr>
      <w:rPr>
        <w:b/>
      </w:rPr>
    </w:lvl>
  </w:abstractNum>
  <w:abstractNum w:abstractNumId="48" w15:restartNumberingAfterBreak="0">
    <w:nsid w:val="33557C3C"/>
    <w:multiLevelType w:val="hybridMultilevel"/>
    <w:tmpl w:val="07EEA79E"/>
    <w:lvl w:ilvl="0" w:tplc="04150005">
      <w:start w:val="1"/>
      <w:numFmt w:val="bullet"/>
      <w:pStyle w:val="a-kreska"/>
      <w:lvlText w:val=""/>
      <w:lvlJc w:val="left"/>
      <w:pPr>
        <w:tabs>
          <w:tab w:val="num" w:pos="717"/>
        </w:tabs>
        <w:ind w:left="717"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3365D9"/>
    <w:multiLevelType w:val="hybridMultilevel"/>
    <w:tmpl w:val="984AFC94"/>
    <w:lvl w:ilvl="0" w:tplc="F14EFD9E">
      <w:start w:val="1"/>
      <w:numFmt w:val="decimal"/>
      <w:lvlText w:val="%1)"/>
      <w:lvlJc w:val="left"/>
      <w:pPr>
        <w:ind w:left="644" w:hanging="360"/>
      </w:pPr>
      <w:rPr>
        <w:rFonts w:hint="default"/>
        <w:b/>
        <w:vertAlign w:val="superscrip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3EC13541"/>
    <w:multiLevelType w:val="hybridMultilevel"/>
    <w:tmpl w:val="02549820"/>
    <w:lvl w:ilvl="0" w:tplc="89003490">
      <w:start w:val="1"/>
      <w:numFmt w:val="decimal"/>
      <w:lvlText w:val="%1)"/>
      <w:lvlJc w:val="left"/>
      <w:pPr>
        <w:ind w:left="720" w:hanging="360"/>
      </w:pPr>
      <w:rPr>
        <w:rFonts w:hint="default"/>
        <w:b/>
        <w:bCs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F8519A9"/>
    <w:multiLevelType w:val="hybridMultilevel"/>
    <w:tmpl w:val="4BF44A4A"/>
    <w:lvl w:ilvl="0" w:tplc="04150003">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0EF538C"/>
    <w:multiLevelType w:val="hybridMultilevel"/>
    <w:tmpl w:val="DEDC17A6"/>
    <w:lvl w:ilvl="0" w:tplc="1BC47FF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3" w15:restartNumberingAfterBreak="0">
    <w:nsid w:val="414532F0"/>
    <w:multiLevelType w:val="multilevel"/>
    <w:tmpl w:val="24AE93E8"/>
    <w:lvl w:ilvl="0">
      <w:start w:val="1"/>
      <w:numFmt w:val="decimal"/>
      <w:pStyle w:val="Punktgwny"/>
      <w:lvlText w:val="%1."/>
      <w:lvlJc w:val="left"/>
      <w:pPr>
        <w:ind w:left="720" w:hanging="360"/>
      </w:pPr>
    </w:lvl>
    <w:lvl w:ilvl="1">
      <w:start w:val="1"/>
      <w:numFmt w:val="decimal"/>
      <w:pStyle w:val="PunktgwnypoziomII"/>
      <w:isLgl/>
      <w:lvlText w:val="%1.%2."/>
      <w:lvlJc w:val="left"/>
      <w:pPr>
        <w:ind w:left="720" w:hanging="360"/>
      </w:pPr>
    </w:lvl>
    <w:lvl w:ilvl="2">
      <w:start w:val="1"/>
      <w:numFmt w:val="decimal"/>
      <w:pStyle w:val="PunktgwnypoziomIII"/>
      <w:isLgl/>
      <w:lvlText w:val="%1.%2.%3."/>
      <w:lvlJc w:val="left"/>
      <w:pPr>
        <w:ind w:left="1080" w:hanging="720"/>
      </w:pPr>
    </w:lvl>
    <w:lvl w:ilvl="3">
      <w:start w:val="1"/>
      <w:numFmt w:val="decimal"/>
      <w:pStyle w:val="PunktgwnypoziomIVa"/>
      <w:isLgl/>
      <w:lvlText w:val="%1.%2.%3.%4."/>
      <w:lvlJc w:val="left"/>
      <w:pPr>
        <w:ind w:left="1080" w:hanging="720"/>
      </w:pPr>
    </w:lvl>
    <w:lvl w:ilvl="4">
      <w:start w:val="1"/>
      <w:numFmt w:val="decimal"/>
      <w:pStyle w:val="PunktgwnypoziomV"/>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4" w15:restartNumberingAfterBreak="0">
    <w:nsid w:val="43EA3C0C"/>
    <w:multiLevelType w:val="hybridMultilevel"/>
    <w:tmpl w:val="CB84FA92"/>
    <w:lvl w:ilvl="0" w:tplc="8640E7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4134653"/>
    <w:multiLevelType w:val="hybridMultilevel"/>
    <w:tmpl w:val="2864C6B0"/>
    <w:lvl w:ilvl="0" w:tplc="1BC47FF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6" w15:restartNumberingAfterBreak="0">
    <w:nsid w:val="455B075C"/>
    <w:multiLevelType w:val="hybridMultilevel"/>
    <w:tmpl w:val="D30622EA"/>
    <w:lvl w:ilvl="0" w:tplc="1BC47FFC">
      <w:start w:val="1"/>
      <w:numFmt w:val="bullet"/>
      <w:lvlText w:val=""/>
      <w:lvlJc w:val="left"/>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15:restartNumberingAfterBreak="0">
    <w:nsid w:val="46DF1369"/>
    <w:multiLevelType w:val="hybridMultilevel"/>
    <w:tmpl w:val="0FA69662"/>
    <w:lvl w:ilvl="0" w:tplc="BF42FD92">
      <w:start w:val="1"/>
      <w:numFmt w:val="decimal"/>
      <w:lvlText w:val="%1)"/>
      <w:lvlJc w:val="left"/>
      <w:pPr>
        <w:ind w:left="720" w:hanging="360"/>
      </w:pPr>
      <w:rPr>
        <w:rFonts w:hint="default"/>
        <w:b/>
        <w:bCs/>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8007C26"/>
    <w:multiLevelType w:val="hybridMultilevel"/>
    <w:tmpl w:val="6C86F2CC"/>
    <w:lvl w:ilvl="0" w:tplc="4058C6F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A2F20F5"/>
    <w:multiLevelType w:val="hybridMultilevel"/>
    <w:tmpl w:val="297AB210"/>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A34713C"/>
    <w:multiLevelType w:val="hybridMultilevel"/>
    <w:tmpl w:val="DB0A92BA"/>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C5E0983"/>
    <w:multiLevelType w:val="hybridMultilevel"/>
    <w:tmpl w:val="300A5E5E"/>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FE2671F"/>
    <w:multiLevelType w:val="hybridMultilevel"/>
    <w:tmpl w:val="BB4E5998"/>
    <w:lvl w:ilvl="0" w:tplc="60B68768">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3" w15:restartNumberingAfterBreak="0">
    <w:nsid w:val="50DA055E"/>
    <w:multiLevelType w:val="hybridMultilevel"/>
    <w:tmpl w:val="F78E9808"/>
    <w:lvl w:ilvl="0" w:tplc="FFFFFFFF">
      <w:start w:val="1"/>
      <w:numFmt w:val="decimal"/>
      <w:lvlText w:val="%1)"/>
      <w:lvlJc w:val="left"/>
      <w:pPr>
        <w:ind w:left="928" w:hanging="360"/>
      </w:pPr>
      <w:rPr>
        <w:rFonts w:hint="default"/>
        <w:b/>
        <w:bCs/>
        <w:sz w:val="18"/>
        <w:szCs w:val="18"/>
        <w:vertAlign w:val="superscrip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4" w15:restartNumberingAfterBreak="0">
    <w:nsid w:val="522B7E44"/>
    <w:multiLevelType w:val="hybridMultilevel"/>
    <w:tmpl w:val="9752B87A"/>
    <w:lvl w:ilvl="0" w:tplc="8640E72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5" w15:restartNumberingAfterBreak="0">
    <w:nsid w:val="531E7848"/>
    <w:multiLevelType w:val="hybridMultilevel"/>
    <w:tmpl w:val="643255B6"/>
    <w:lvl w:ilvl="0" w:tplc="90D4800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6" w15:restartNumberingAfterBreak="0">
    <w:nsid w:val="54C96A09"/>
    <w:multiLevelType w:val="hybridMultilevel"/>
    <w:tmpl w:val="4190975E"/>
    <w:lvl w:ilvl="0" w:tplc="D054B7B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7" w15:restartNumberingAfterBreak="0">
    <w:nsid w:val="5595012A"/>
    <w:multiLevelType w:val="hybridMultilevel"/>
    <w:tmpl w:val="D5B4D368"/>
    <w:lvl w:ilvl="0" w:tplc="04150017">
      <w:start w:val="1"/>
      <w:numFmt w:val="lowerLetter"/>
      <w:pStyle w:val="Styl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6025E1F"/>
    <w:multiLevelType w:val="hybridMultilevel"/>
    <w:tmpl w:val="81BEB4A0"/>
    <w:lvl w:ilvl="0" w:tplc="E0DA9418">
      <w:start w:val="1"/>
      <w:numFmt w:val="decimal"/>
      <w:lvlText w:val="%1)"/>
      <w:lvlJc w:val="left"/>
      <w:pPr>
        <w:ind w:left="720" w:hanging="360"/>
      </w:pPr>
      <w:rPr>
        <w:rFonts w:hint="default"/>
        <w:b/>
        <w:bCs/>
        <w:i/>
        <w:iCs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64725BB"/>
    <w:multiLevelType w:val="hybridMultilevel"/>
    <w:tmpl w:val="47EA3D2A"/>
    <w:lvl w:ilvl="0" w:tplc="BDFE677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0" w15:restartNumberingAfterBreak="0">
    <w:nsid w:val="5675192B"/>
    <w:multiLevelType w:val="hybridMultilevel"/>
    <w:tmpl w:val="9D2AD5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70C3F80"/>
    <w:multiLevelType w:val="multilevel"/>
    <w:tmpl w:val="8766CA9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cs="Times New Roman"/>
        <w:b/>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2" w15:restartNumberingAfterBreak="0">
    <w:nsid w:val="57E10F9F"/>
    <w:multiLevelType w:val="hybridMultilevel"/>
    <w:tmpl w:val="EC3E914A"/>
    <w:lvl w:ilvl="0" w:tplc="D054B7B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3" w15:restartNumberingAfterBreak="0">
    <w:nsid w:val="59AE394E"/>
    <w:multiLevelType w:val="hybridMultilevel"/>
    <w:tmpl w:val="2EF86CC8"/>
    <w:lvl w:ilvl="0" w:tplc="C518B61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C277B5B"/>
    <w:multiLevelType w:val="hybridMultilevel"/>
    <w:tmpl w:val="C7E05ABA"/>
    <w:lvl w:ilvl="0" w:tplc="0415000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F0C1751"/>
    <w:multiLevelType w:val="hybridMultilevel"/>
    <w:tmpl w:val="8066651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0056A65"/>
    <w:multiLevelType w:val="hybridMultilevel"/>
    <w:tmpl w:val="E1E83144"/>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10D08BC"/>
    <w:multiLevelType w:val="multilevel"/>
    <w:tmpl w:val="ACDCF61A"/>
    <w:lvl w:ilvl="0">
      <w:start w:val="1"/>
      <w:numFmt w:val="decimal"/>
      <w:lvlText w:val="%1."/>
      <w:lvlJc w:val="left"/>
      <w:pPr>
        <w:ind w:left="360" w:hanging="360"/>
      </w:pPr>
      <w:rPr>
        <w:rFonts w:eastAsia="Calibri"/>
      </w:rPr>
    </w:lvl>
    <w:lvl w:ilvl="1">
      <w:start w:val="3"/>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720" w:hanging="72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080" w:hanging="1080"/>
      </w:pPr>
      <w:rPr>
        <w:rFonts w:eastAsia="Calibri"/>
      </w:rPr>
    </w:lvl>
    <w:lvl w:ilvl="7">
      <w:start w:val="1"/>
      <w:numFmt w:val="decimal"/>
      <w:lvlText w:val="%1.%2.%3.%4.%5.%6.%7.%8."/>
      <w:lvlJc w:val="left"/>
      <w:pPr>
        <w:ind w:left="1080" w:hanging="1080"/>
      </w:pPr>
      <w:rPr>
        <w:rFonts w:eastAsia="Calibri"/>
      </w:rPr>
    </w:lvl>
    <w:lvl w:ilvl="8">
      <w:start w:val="1"/>
      <w:numFmt w:val="decimal"/>
      <w:lvlText w:val="%1.%2.%3.%4.%5.%6.%7.%8.%9."/>
      <w:lvlJc w:val="left"/>
      <w:pPr>
        <w:ind w:left="1440" w:hanging="1440"/>
      </w:pPr>
      <w:rPr>
        <w:rFonts w:eastAsia="Calibri"/>
      </w:rPr>
    </w:lvl>
  </w:abstractNum>
  <w:abstractNum w:abstractNumId="78" w15:restartNumberingAfterBreak="0">
    <w:nsid w:val="67D22170"/>
    <w:multiLevelType w:val="hybridMultilevel"/>
    <w:tmpl w:val="F5A08748"/>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9442717"/>
    <w:multiLevelType w:val="hybridMultilevel"/>
    <w:tmpl w:val="9962B2BA"/>
    <w:lvl w:ilvl="0" w:tplc="8640E7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9A05A91"/>
    <w:multiLevelType w:val="hybridMultilevel"/>
    <w:tmpl w:val="8DF68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B613B9F"/>
    <w:multiLevelType w:val="hybridMultilevel"/>
    <w:tmpl w:val="E69A205C"/>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BCC4A8F"/>
    <w:multiLevelType w:val="hybridMultilevel"/>
    <w:tmpl w:val="102238FA"/>
    <w:lvl w:ilvl="0" w:tplc="1BC47FFC">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83" w15:restartNumberingAfterBreak="0">
    <w:nsid w:val="6EF631E1"/>
    <w:multiLevelType w:val="hybridMultilevel"/>
    <w:tmpl w:val="AA587FD8"/>
    <w:lvl w:ilvl="0" w:tplc="8640E722">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84" w15:restartNumberingAfterBreak="0">
    <w:nsid w:val="6F4C7D68"/>
    <w:multiLevelType w:val="hybridMultilevel"/>
    <w:tmpl w:val="8244DE06"/>
    <w:lvl w:ilvl="0" w:tplc="D054B7B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5" w15:restartNumberingAfterBreak="0">
    <w:nsid w:val="72CB19AB"/>
    <w:multiLevelType w:val="hybridMultilevel"/>
    <w:tmpl w:val="DB2230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6" w15:restartNumberingAfterBreak="0">
    <w:nsid w:val="740C366A"/>
    <w:multiLevelType w:val="hybridMultilevel"/>
    <w:tmpl w:val="0428D52E"/>
    <w:lvl w:ilvl="0" w:tplc="1BC47FFC">
      <w:start w:val="1"/>
      <w:numFmt w:val="bullet"/>
      <w:lvlText w:val=""/>
      <w:lvlJc w:val="left"/>
      <w:pPr>
        <w:ind w:left="720" w:hanging="360"/>
      </w:pPr>
      <w:rPr>
        <w:rFonts w:ascii="Symbol" w:hAnsi="Symbol" w:hint="default"/>
      </w:rPr>
    </w:lvl>
    <w:lvl w:ilvl="1" w:tplc="1BC47FFC">
      <w:start w:val="1"/>
      <w:numFmt w:val="bullet"/>
      <w:lvlText w:val=""/>
      <w:lvlJc w:val="left"/>
      <w:pPr>
        <w:ind w:left="72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50C2BA7"/>
    <w:multiLevelType w:val="multilevel"/>
    <w:tmpl w:val="D81E96DA"/>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88" w15:restartNumberingAfterBreak="0">
    <w:nsid w:val="75824551"/>
    <w:multiLevelType w:val="hybridMultilevel"/>
    <w:tmpl w:val="A3440A6A"/>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76963036"/>
    <w:multiLevelType w:val="hybridMultilevel"/>
    <w:tmpl w:val="87647C46"/>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74D11B5"/>
    <w:multiLevelType w:val="hybridMultilevel"/>
    <w:tmpl w:val="69008998"/>
    <w:lvl w:ilvl="0" w:tplc="210402FC">
      <w:start w:val="1"/>
      <w:numFmt w:val="decimal"/>
      <w:lvlText w:val="%1)"/>
      <w:lvlJc w:val="left"/>
      <w:pPr>
        <w:ind w:left="1353" w:hanging="360"/>
      </w:pPr>
      <w:rPr>
        <w:rFonts w:hint="default"/>
        <w:b/>
        <w:bCs w:val="0"/>
        <w:sz w:val="16"/>
        <w:szCs w:val="16"/>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A8A612A"/>
    <w:multiLevelType w:val="hybridMultilevel"/>
    <w:tmpl w:val="4768EC90"/>
    <w:lvl w:ilvl="0" w:tplc="30929CFA">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BE000C5"/>
    <w:multiLevelType w:val="hybridMultilevel"/>
    <w:tmpl w:val="6736FAF2"/>
    <w:lvl w:ilvl="0" w:tplc="74D8269C">
      <w:start w:val="1"/>
      <w:numFmt w:val="lowerLetter"/>
      <w:lvlText w:val="%1)"/>
      <w:lvlJc w:val="left"/>
      <w:pPr>
        <w:ind w:left="1505" w:hanging="360"/>
      </w:pPr>
      <w:rPr>
        <w:rFonts w:ascii="Arial" w:eastAsiaTheme="minorHAnsi" w:hAnsi="Arial" w:cs="Arial"/>
      </w:rPr>
    </w:lvl>
    <w:lvl w:ilvl="1" w:tplc="04150003">
      <w:start w:val="1"/>
      <w:numFmt w:val="bullet"/>
      <w:lvlText w:val="o"/>
      <w:lvlJc w:val="left"/>
      <w:pPr>
        <w:ind w:left="2225" w:hanging="360"/>
      </w:pPr>
      <w:rPr>
        <w:rFonts w:ascii="Courier New" w:hAnsi="Courier New" w:cs="Courier New" w:hint="default"/>
      </w:rPr>
    </w:lvl>
    <w:lvl w:ilvl="2" w:tplc="04150005">
      <w:start w:val="1"/>
      <w:numFmt w:val="bullet"/>
      <w:lvlText w:val=""/>
      <w:lvlJc w:val="left"/>
      <w:pPr>
        <w:ind w:left="2945" w:hanging="360"/>
      </w:pPr>
      <w:rPr>
        <w:rFonts w:ascii="Wingdings" w:hAnsi="Wingdings" w:hint="default"/>
      </w:rPr>
    </w:lvl>
    <w:lvl w:ilvl="3" w:tplc="04150001">
      <w:start w:val="1"/>
      <w:numFmt w:val="bullet"/>
      <w:lvlText w:val=""/>
      <w:lvlJc w:val="left"/>
      <w:pPr>
        <w:ind w:left="3665" w:hanging="360"/>
      </w:pPr>
      <w:rPr>
        <w:rFonts w:ascii="Symbol" w:hAnsi="Symbol" w:hint="default"/>
      </w:rPr>
    </w:lvl>
    <w:lvl w:ilvl="4" w:tplc="04150003">
      <w:start w:val="1"/>
      <w:numFmt w:val="bullet"/>
      <w:lvlText w:val="o"/>
      <w:lvlJc w:val="left"/>
      <w:pPr>
        <w:ind w:left="4385" w:hanging="360"/>
      </w:pPr>
      <w:rPr>
        <w:rFonts w:ascii="Courier New" w:hAnsi="Courier New" w:cs="Courier New" w:hint="default"/>
      </w:rPr>
    </w:lvl>
    <w:lvl w:ilvl="5" w:tplc="04150005">
      <w:start w:val="1"/>
      <w:numFmt w:val="bullet"/>
      <w:lvlText w:val=""/>
      <w:lvlJc w:val="left"/>
      <w:pPr>
        <w:ind w:left="5105" w:hanging="360"/>
      </w:pPr>
      <w:rPr>
        <w:rFonts w:ascii="Wingdings" w:hAnsi="Wingdings" w:hint="default"/>
      </w:rPr>
    </w:lvl>
    <w:lvl w:ilvl="6" w:tplc="04150001">
      <w:start w:val="1"/>
      <w:numFmt w:val="bullet"/>
      <w:lvlText w:val=""/>
      <w:lvlJc w:val="left"/>
      <w:pPr>
        <w:ind w:left="5825" w:hanging="360"/>
      </w:pPr>
      <w:rPr>
        <w:rFonts w:ascii="Symbol" w:hAnsi="Symbol" w:hint="default"/>
      </w:rPr>
    </w:lvl>
    <w:lvl w:ilvl="7" w:tplc="04150003">
      <w:start w:val="1"/>
      <w:numFmt w:val="bullet"/>
      <w:lvlText w:val="o"/>
      <w:lvlJc w:val="left"/>
      <w:pPr>
        <w:ind w:left="6545" w:hanging="360"/>
      </w:pPr>
      <w:rPr>
        <w:rFonts w:ascii="Courier New" w:hAnsi="Courier New" w:cs="Courier New" w:hint="default"/>
      </w:rPr>
    </w:lvl>
    <w:lvl w:ilvl="8" w:tplc="04150005">
      <w:start w:val="1"/>
      <w:numFmt w:val="bullet"/>
      <w:lvlText w:val=""/>
      <w:lvlJc w:val="left"/>
      <w:pPr>
        <w:ind w:left="7265" w:hanging="360"/>
      </w:pPr>
      <w:rPr>
        <w:rFonts w:ascii="Wingdings" w:hAnsi="Wingdings" w:hint="default"/>
      </w:rPr>
    </w:lvl>
  </w:abstractNum>
  <w:abstractNum w:abstractNumId="93" w15:restartNumberingAfterBreak="0">
    <w:nsid w:val="7D4F0759"/>
    <w:multiLevelType w:val="hybridMultilevel"/>
    <w:tmpl w:val="619641FA"/>
    <w:lvl w:ilvl="0" w:tplc="0415000F">
      <w:start w:val="1"/>
      <w:numFmt w:val="decimal"/>
      <w:pStyle w:val="na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7D6D7F61"/>
    <w:multiLevelType w:val="hybridMultilevel"/>
    <w:tmpl w:val="B7C201D6"/>
    <w:lvl w:ilvl="0" w:tplc="04150003">
      <w:start w:val="1"/>
      <w:numFmt w:val="bullet"/>
      <w:lvlText w:val=""/>
      <w:lvlJc w:val="left"/>
      <w:pPr>
        <w:ind w:left="783" w:hanging="360"/>
      </w:pPr>
      <w:rPr>
        <w:rFonts w:ascii="Symbol" w:hAnsi="Symbol" w:hint="default"/>
      </w:rPr>
    </w:lvl>
    <w:lvl w:ilvl="1" w:tplc="FFFFFFFF" w:tentative="1">
      <w:start w:val="1"/>
      <w:numFmt w:val="bullet"/>
      <w:lvlText w:val="o"/>
      <w:lvlJc w:val="left"/>
      <w:pPr>
        <w:ind w:left="1503" w:hanging="360"/>
      </w:pPr>
      <w:rPr>
        <w:rFonts w:ascii="Courier New" w:hAnsi="Courier New" w:cs="Courier New" w:hint="default"/>
      </w:rPr>
    </w:lvl>
    <w:lvl w:ilvl="2" w:tplc="FFFFFFFF" w:tentative="1">
      <w:start w:val="1"/>
      <w:numFmt w:val="bullet"/>
      <w:lvlText w:val=""/>
      <w:lvlJc w:val="left"/>
      <w:pPr>
        <w:ind w:left="2223" w:hanging="360"/>
      </w:pPr>
      <w:rPr>
        <w:rFonts w:ascii="Wingdings" w:hAnsi="Wingdings" w:hint="default"/>
      </w:rPr>
    </w:lvl>
    <w:lvl w:ilvl="3" w:tplc="FFFFFFFF" w:tentative="1">
      <w:start w:val="1"/>
      <w:numFmt w:val="bullet"/>
      <w:lvlText w:val=""/>
      <w:lvlJc w:val="left"/>
      <w:pPr>
        <w:ind w:left="2943" w:hanging="360"/>
      </w:pPr>
      <w:rPr>
        <w:rFonts w:ascii="Symbol" w:hAnsi="Symbol" w:hint="default"/>
      </w:rPr>
    </w:lvl>
    <w:lvl w:ilvl="4" w:tplc="FFFFFFFF" w:tentative="1">
      <w:start w:val="1"/>
      <w:numFmt w:val="bullet"/>
      <w:lvlText w:val="o"/>
      <w:lvlJc w:val="left"/>
      <w:pPr>
        <w:ind w:left="3663" w:hanging="360"/>
      </w:pPr>
      <w:rPr>
        <w:rFonts w:ascii="Courier New" w:hAnsi="Courier New" w:cs="Courier New" w:hint="default"/>
      </w:rPr>
    </w:lvl>
    <w:lvl w:ilvl="5" w:tplc="FFFFFFFF" w:tentative="1">
      <w:start w:val="1"/>
      <w:numFmt w:val="bullet"/>
      <w:lvlText w:val=""/>
      <w:lvlJc w:val="left"/>
      <w:pPr>
        <w:ind w:left="4383" w:hanging="360"/>
      </w:pPr>
      <w:rPr>
        <w:rFonts w:ascii="Wingdings" w:hAnsi="Wingdings" w:hint="default"/>
      </w:rPr>
    </w:lvl>
    <w:lvl w:ilvl="6" w:tplc="FFFFFFFF" w:tentative="1">
      <w:start w:val="1"/>
      <w:numFmt w:val="bullet"/>
      <w:lvlText w:val=""/>
      <w:lvlJc w:val="left"/>
      <w:pPr>
        <w:ind w:left="5103" w:hanging="360"/>
      </w:pPr>
      <w:rPr>
        <w:rFonts w:ascii="Symbol" w:hAnsi="Symbol" w:hint="default"/>
      </w:rPr>
    </w:lvl>
    <w:lvl w:ilvl="7" w:tplc="FFFFFFFF" w:tentative="1">
      <w:start w:val="1"/>
      <w:numFmt w:val="bullet"/>
      <w:lvlText w:val="o"/>
      <w:lvlJc w:val="left"/>
      <w:pPr>
        <w:ind w:left="5823" w:hanging="360"/>
      </w:pPr>
      <w:rPr>
        <w:rFonts w:ascii="Courier New" w:hAnsi="Courier New" w:cs="Courier New" w:hint="default"/>
      </w:rPr>
    </w:lvl>
    <w:lvl w:ilvl="8" w:tplc="FFFFFFFF" w:tentative="1">
      <w:start w:val="1"/>
      <w:numFmt w:val="bullet"/>
      <w:lvlText w:val=""/>
      <w:lvlJc w:val="left"/>
      <w:pPr>
        <w:ind w:left="6543" w:hanging="360"/>
      </w:pPr>
      <w:rPr>
        <w:rFonts w:ascii="Wingdings" w:hAnsi="Wingdings" w:hint="default"/>
      </w:rPr>
    </w:lvl>
  </w:abstractNum>
  <w:abstractNum w:abstractNumId="95" w15:restartNumberingAfterBreak="0">
    <w:nsid w:val="7F343DB5"/>
    <w:multiLevelType w:val="hybridMultilevel"/>
    <w:tmpl w:val="F79EF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FCE4710"/>
    <w:multiLevelType w:val="hybridMultilevel"/>
    <w:tmpl w:val="C4E41396"/>
    <w:lvl w:ilvl="0" w:tplc="1BC47F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74066542">
    <w:abstractNumId w:val="28"/>
  </w:num>
  <w:num w:numId="2" w16cid:durableId="102071776">
    <w:abstractNumId w:val="93"/>
  </w:num>
  <w:num w:numId="3" w16cid:durableId="316035575">
    <w:abstractNumId w:val="67"/>
  </w:num>
  <w:num w:numId="4" w16cid:durableId="998272240">
    <w:abstractNumId w:val="0"/>
  </w:num>
  <w:num w:numId="5" w16cid:durableId="1943494921">
    <w:abstractNumId w:val="48"/>
  </w:num>
  <w:num w:numId="6" w16cid:durableId="232131924">
    <w:abstractNumId w:val="79"/>
  </w:num>
  <w:num w:numId="7" w16cid:durableId="1469203352">
    <w:abstractNumId w:val="34"/>
  </w:num>
  <w:num w:numId="8" w16cid:durableId="139122170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3842482">
    <w:abstractNumId w:val="62"/>
  </w:num>
  <w:num w:numId="10" w16cid:durableId="163395654">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7561765">
    <w:abstractNumId w:val="16"/>
  </w:num>
  <w:num w:numId="12" w16cid:durableId="2143033903">
    <w:abstractNumId w:val="69"/>
  </w:num>
  <w:num w:numId="13" w16cid:durableId="1125809779">
    <w:abstractNumId w:val="12"/>
  </w:num>
  <w:num w:numId="14" w16cid:durableId="75176565">
    <w:abstractNumId w:val="64"/>
  </w:num>
  <w:num w:numId="15" w16cid:durableId="883445772">
    <w:abstractNumId w:val="17"/>
  </w:num>
  <w:num w:numId="16" w16cid:durableId="1052651806">
    <w:abstractNumId w:val="54"/>
  </w:num>
  <w:num w:numId="17" w16cid:durableId="718169045">
    <w:abstractNumId w:val="49"/>
  </w:num>
  <w:num w:numId="18" w16cid:durableId="827331353">
    <w:abstractNumId w:val="90"/>
  </w:num>
  <w:num w:numId="19" w16cid:durableId="1187017038">
    <w:abstractNumId w:val="68"/>
  </w:num>
  <w:num w:numId="20" w16cid:durableId="229966358">
    <w:abstractNumId w:val="35"/>
  </w:num>
  <w:num w:numId="21" w16cid:durableId="640961678">
    <w:abstractNumId w:val="32"/>
  </w:num>
  <w:num w:numId="22" w16cid:durableId="1000736163">
    <w:abstractNumId w:val="56"/>
  </w:num>
  <w:num w:numId="23" w16cid:durableId="543179625">
    <w:abstractNumId w:val="60"/>
  </w:num>
  <w:num w:numId="24" w16cid:durableId="1599102259">
    <w:abstractNumId w:val="59"/>
  </w:num>
  <w:num w:numId="25" w16cid:durableId="1564025498">
    <w:abstractNumId w:val="87"/>
  </w:num>
  <w:num w:numId="26" w16cid:durableId="9865894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4881814">
    <w:abstractNumId w:val="19"/>
  </w:num>
  <w:num w:numId="28" w16cid:durableId="412550672">
    <w:abstractNumId w:val="25"/>
  </w:num>
  <w:num w:numId="29" w16cid:durableId="1819960197">
    <w:abstractNumId w:val="66"/>
  </w:num>
  <w:num w:numId="30" w16cid:durableId="321782962">
    <w:abstractNumId w:val="72"/>
  </w:num>
  <w:num w:numId="31" w16cid:durableId="2013605227">
    <w:abstractNumId w:val="39"/>
  </w:num>
  <w:num w:numId="32" w16cid:durableId="323362421">
    <w:abstractNumId w:val="7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1244624">
    <w:abstractNumId w:val="33"/>
  </w:num>
  <w:num w:numId="34" w16cid:durableId="346105755">
    <w:abstractNumId w:val="84"/>
  </w:num>
  <w:num w:numId="35" w16cid:durableId="220752111">
    <w:abstractNumId w:val="31"/>
  </w:num>
  <w:num w:numId="36" w16cid:durableId="692149185">
    <w:abstractNumId w:val="27"/>
  </w:num>
  <w:num w:numId="37" w16cid:durableId="1640841196">
    <w:abstractNumId w:val="65"/>
  </w:num>
  <w:num w:numId="38" w16cid:durableId="153029148">
    <w:abstractNumId w:val="37"/>
  </w:num>
  <w:num w:numId="39" w16cid:durableId="1428769838">
    <w:abstractNumId w:val="4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233604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4682916">
    <w:abstractNumId w:val="11"/>
  </w:num>
  <w:num w:numId="42" w16cid:durableId="1225489556">
    <w:abstractNumId w:val="30"/>
  </w:num>
  <w:num w:numId="43" w16cid:durableId="1887838879">
    <w:abstractNumId w:val="94"/>
  </w:num>
  <w:num w:numId="44" w16cid:durableId="1324427918">
    <w:abstractNumId w:val="51"/>
  </w:num>
  <w:num w:numId="45" w16cid:durableId="1081105179">
    <w:abstractNumId w:val="18"/>
  </w:num>
  <w:num w:numId="46" w16cid:durableId="1237205204">
    <w:abstractNumId w:val="83"/>
  </w:num>
  <w:num w:numId="47" w16cid:durableId="723410277">
    <w:abstractNumId w:val="20"/>
  </w:num>
  <w:num w:numId="48" w16cid:durableId="596254283">
    <w:abstractNumId w:val="73"/>
  </w:num>
  <w:num w:numId="49" w16cid:durableId="128283465">
    <w:abstractNumId w:val="26"/>
  </w:num>
  <w:num w:numId="50" w16cid:durableId="704210379">
    <w:abstractNumId w:val="81"/>
  </w:num>
  <w:num w:numId="51" w16cid:durableId="303001003">
    <w:abstractNumId w:val="22"/>
  </w:num>
  <w:num w:numId="52" w16cid:durableId="815414532">
    <w:abstractNumId w:val="14"/>
  </w:num>
  <w:num w:numId="53" w16cid:durableId="2093160592">
    <w:abstractNumId w:val="15"/>
  </w:num>
  <w:num w:numId="54" w16cid:durableId="854811679">
    <w:abstractNumId w:val="74"/>
  </w:num>
  <w:num w:numId="55" w16cid:durableId="1351951611">
    <w:abstractNumId w:val="78"/>
  </w:num>
  <w:num w:numId="56" w16cid:durableId="1644770642">
    <w:abstractNumId w:val="58"/>
  </w:num>
  <w:num w:numId="57" w16cid:durableId="1880164132">
    <w:abstractNumId w:val="38"/>
  </w:num>
  <w:num w:numId="58" w16cid:durableId="1323851638">
    <w:abstractNumId w:val="45"/>
  </w:num>
  <w:num w:numId="59" w16cid:durableId="4644716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10212924">
    <w:abstractNumId w:val="23"/>
  </w:num>
  <w:num w:numId="61" w16cid:durableId="484932634">
    <w:abstractNumId w:val="52"/>
  </w:num>
  <w:num w:numId="62" w16cid:durableId="442386736">
    <w:abstractNumId w:val="96"/>
  </w:num>
  <w:num w:numId="63" w16cid:durableId="1797678802">
    <w:abstractNumId w:val="88"/>
  </w:num>
  <w:num w:numId="64" w16cid:durableId="466124193">
    <w:abstractNumId w:val="75"/>
  </w:num>
  <w:num w:numId="65" w16cid:durableId="303318911">
    <w:abstractNumId w:val="10"/>
  </w:num>
  <w:num w:numId="66" w16cid:durableId="1393000381">
    <w:abstractNumId w:val="82"/>
  </w:num>
  <w:num w:numId="67" w16cid:durableId="1113018171">
    <w:abstractNumId w:val="40"/>
  </w:num>
  <w:num w:numId="68" w16cid:durableId="1566143916">
    <w:abstractNumId w:val="91"/>
  </w:num>
  <w:num w:numId="69" w16cid:durableId="10844897">
    <w:abstractNumId w:val="92"/>
  </w:num>
  <w:num w:numId="70" w16cid:durableId="1928617462">
    <w:abstractNumId w:val="89"/>
  </w:num>
  <w:num w:numId="71" w16cid:durableId="1215198929">
    <w:abstractNumId w:val="13"/>
  </w:num>
  <w:num w:numId="72" w16cid:durableId="1040739762">
    <w:abstractNumId w:val="50"/>
  </w:num>
  <w:num w:numId="73" w16cid:durableId="1293748791">
    <w:abstractNumId w:val="95"/>
  </w:num>
  <w:num w:numId="74" w16cid:durableId="840124860">
    <w:abstractNumId w:val="86"/>
  </w:num>
  <w:num w:numId="75" w16cid:durableId="812214551">
    <w:abstractNumId w:val="42"/>
  </w:num>
  <w:num w:numId="76" w16cid:durableId="472334670">
    <w:abstractNumId w:val="63"/>
  </w:num>
  <w:num w:numId="77" w16cid:durableId="962805022">
    <w:abstractNumId w:val="57"/>
  </w:num>
  <w:num w:numId="78" w16cid:durableId="2004772962">
    <w:abstractNumId w:val="55"/>
  </w:num>
  <w:num w:numId="79" w16cid:durableId="37361233">
    <w:abstractNumId w:val="41"/>
  </w:num>
  <w:num w:numId="80" w16cid:durableId="1927768159">
    <w:abstractNumId w:val="44"/>
  </w:num>
  <w:num w:numId="81" w16cid:durableId="2003773366">
    <w:abstractNumId w:val="46"/>
  </w:num>
  <w:num w:numId="82" w16cid:durableId="1275093966">
    <w:abstractNumId w:val="21"/>
  </w:num>
  <w:num w:numId="83" w16cid:durableId="487089557">
    <w:abstractNumId w:val="76"/>
  </w:num>
  <w:num w:numId="84" w16cid:durableId="188762710">
    <w:abstractNumId w:val="24"/>
  </w:num>
  <w:num w:numId="85" w16cid:durableId="1963799928">
    <w:abstractNumId w:val="80"/>
  </w:num>
  <w:num w:numId="86" w16cid:durableId="692460224">
    <w:abstractNumId w:val="29"/>
  </w:num>
  <w:num w:numId="87" w16cid:durableId="1097557726">
    <w:abstractNumId w:val="36"/>
  </w:num>
  <w:num w:numId="88" w16cid:durableId="1717661064">
    <w:abstractNumId w:val="6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F9"/>
    <w:rsid w:val="00001C8F"/>
    <w:rsid w:val="000025B8"/>
    <w:rsid w:val="000036A1"/>
    <w:rsid w:val="00003AAD"/>
    <w:rsid w:val="00005294"/>
    <w:rsid w:val="0000556C"/>
    <w:rsid w:val="000055F4"/>
    <w:rsid w:val="000065DE"/>
    <w:rsid w:val="00006CF2"/>
    <w:rsid w:val="0000723E"/>
    <w:rsid w:val="0000783F"/>
    <w:rsid w:val="00011126"/>
    <w:rsid w:val="00011A22"/>
    <w:rsid w:val="00011A3E"/>
    <w:rsid w:val="00011C05"/>
    <w:rsid w:val="0001214A"/>
    <w:rsid w:val="00013CDB"/>
    <w:rsid w:val="00014368"/>
    <w:rsid w:val="00014652"/>
    <w:rsid w:val="00016553"/>
    <w:rsid w:val="00016850"/>
    <w:rsid w:val="000174EB"/>
    <w:rsid w:val="00020CA1"/>
    <w:rsid w:val="000229A1"/>
    <w:rsid w:val="00022C01"/>
    <w:rsid w:val="00022E81"/>
    <w:rsid w:val="000231FE"/>
    <w:rsid w:val="00023546"/>
    <w:rsid w:val="00023914"/>
    <w:rsid w:val="000239BD"/>
    <w:rsid w:val="00024045"/>
    <w:rsid w:val="000240E0"/>
    <w:rsid w:val="00024A91"/>
    <w:rsid w:val="000253B7"/>
    <w:rsid w:val="00025793"/>
    <w:rsid w:val="0002587B"/>
    <w:rsid w:val="00025BD8"/>
    <w:rsid w:val="00026084"/>
    <w:rsid w:val="00026694"/>
    <w:rsid w:val="00026CC5"/>
    <w:rsid w:val="00030727"/>
    <w:rsid w:val="0003089F"/>
    <w:rsid w:val="000318F3"/>
    <w:rsid w:val="00031953"/>
    <w:rsid w:val="00032D56"/>
    <w:rsid w:val="000338A3"/>
    <w:rsid w:val="000339CC"/>
    <w:rsid w:val="00033E65"/>
    <w:rsid w:val="00033F5F"/>
    <w:rsid w:val="00034626"/>
    <w:rsid w:val="00035828"/>
    <w:rsid w:val="00035BCC"/>
    <w:rsid w:val="00035E1E"/>
    <w:rsid w:val="0003770F"/>
    <w:rsid w:val="00037788"/>
    <w:rsid w:val="00040089"/>
    <w:rsid w:val="00040C4C"/>
    <w:rsid w:val="00040D1F"/>
    <w:rsid w:val="00041254"/>
    <w:rsid w:val="00041670"/>
    <w:rsid w:val="00041730"/>
    <w:rsid w:val="00041912"/>
    <w:rsid w:val="00041994"/>
    <w:rsid w:val="00041F93"/>
    <w:rsid w:val="00042429"/>
    <w:rsid w:val="00042902"/>
    <w:rsid w:val="00043176"/>
    <w:rsid w:val="0004498A"/>
    <w:rsid w:val="000449FC"/>
    <w:rsid w:val="00045995"/>
    <w:rsid w:val="00045F1F"/>
    <w:rsid w:val="000473E5"/>
    <w:rsid w:val="00047F83"/>
    <w:rsid w:val="000504EA"/>
    <w:rsid w:val="0005105D"/>
    <w:rsid w:val="00051A19"/>
    <w:rsid w:val="00051BDF"/>
    <w:rsid w:val="00051C22"/>
    <w:rsid w:val="00051E94"/>
    <w:rsid w:val="0005285E"/>
    <w:rsid w:val="00052FA9"/>
    <w:rsid w:val="0005328B"/>
    <w:rsid w:val="0005335C"/>
    <w:rsid w:val="0005355C"/>
    <w:rsid w:val="00053C97"/>
    <w:rsid w:val="0005432B"/>
    <w:rsid w:val="000547FF"/>
    <w:rsid w:val="00054851"/>
    <w:rsid w:val="00054E27"/>
    <w:rsid w:val="00055546"/>
    <w:rsid w:val="000557EA"/>
    <w:rsid w:val="00055E72"/>
    <w:rsid w:val="00056913"/>
    <w:rsid w:val="00056BF7"/>
    <w:rsid w:val="00057A71"/>
    <w:rsid w:val="000600F1"/>
    <w:rsid w:val="000604F6"/>
    <w:rsid w:val="00060C34"/>
    <w:rsid w:val="00061032"/>
    <w:rsid w:val="00061328"/>
    <w:rsid w:val="0006192C"/>
    <w:rsid w:val="00061BB9"/>
    <w:rsid w:val="0006205F"/>
    <w:rsid w:val="00062954"/>
    <w:rsid w:val="000635CF"/>
    <w:rsid w:val="00063D92"/>
    <w:rsid w:val="00064E80"/>
    <w:rsid w:val="000650EB"/>
    <w:rsid w:val="00065204"/>
    <w:rsid w:val="00065328"/>
    <w:rsid w:val="0006542A"/>
    <w:rsid w:val="000656F6"/>
    <w:rsid w:val="000657BE"/>
    <w:rsid w:val="00065A56"/>
    <w:rsid w:val="00065DBE"/>
    <w:rsid w:val="00065F71"/>
    <w:rsid w:val="0006639A"/>
    <w:rsid w:val="00066505"/>
    <w:rsid w:val="00070816"/>
    <w:rsid w:val="000709E4"/>
    <w:rsid w:val="000715EA"/>
    <w:rsid w:val="00071751"/>
    <w:rsid w:val="00071B42"/>
    <w:rsid w:val="00071D2B"/>
    <w:rsid w:val="00071D62"/>
    <w:rsid w:val="00072BFF"/>
    <w:rsid w:val="00073835"/>
    <w:rsid w:val="000741C2"/>
    <w:rsid w:val="000743F5"/>
    <w:rsid w:val="0007456E"/>
    <w:rsid w:val="00074880"/>
    <w:rsid w:val="000750C1"/>
    <w:rsid w:val="00076208"/>
    <w:rsid w:val="000763E3"/>
    <w:rsid w:val="00077B3A"/>
    <w:rsid w:val="00080037"/>
    <w:rsid w:val="0008048B"/>
    <w:rsid w:val="00080641"/>
    <w:rsid w:val="00081DC2"/>
    <w:rsid w:val="00083A1C"/>
    <w:rsid w:val="00084172"/>
    <w:rsid w:val="000843C5"/>
    <w:rsid w:val="00085282"/>
    <w:rsid w:val="000855E2"/>
    <w:rsid w:val="00085C52"/>
    <w:rsid w:val="00085D73"/>
    <w:rsid w:val="00086954"/>
    <w:rsid w:val="0009066E"/>
    <w:rsid w:val="00090828"/>
    <w:rsid w:val="00090DF3"/>
    <w:rsid w:val="0009128D"/>
    <w:rsid w:val="00092080"/>
    <w:rsid w:val="00092395"/>
    <w:rsid w:val="00094B18"/>
    <w:rsid w:val="00094D87"/>
    <w:rsid w:val="00094E2C"/>
    <w:rsid w:val="00095A10"/>
    <w:rsid w:val="00096C12"/>
    <w:rsid w:val="00096DA7"/>
    <w:rsid w:val="000972C9"/>
    <w:rsid w:val="000A13E2"/>
    <w:rsid w:val="000A17CA"/>
    <w:rsid w:val="000A204F"/>
    <w:rsid w:val="000A2757"/>
    <w:rsid w:val="000A2AF3"/>
    <w:rsid w:val="000A318D"/>
    <w:rsid w:val="000A3E2B"/>
    <w:rsid w:val="000A4C14"/>
    <w:rsid w:val="000A5463"/>
    <w:rsid w:val="000A5C88"/>
    <w:rsid w:val="000A5D5E"/>
    <w:rsid w:val="000A73F8"/>
    <w:rsid w:val="000A7ABB"/>
    <w:rsid w:val="000A7D0C"/>
    <w:rsid w:val="000B2925"/>
    <w:rsid w:val="000B3B1D"/>
    <w:rsid w:val="000B3F92"/>
    <w:rsid w:val="000B55D3"/>
    <w:rsid w:val="000B56AE"/>
    <w:rsid w:val="000B5BB1"/>
    <w:rsid w:val="000B6BFB"/>
    <w:rsid w:val="000B72DD"/>
    <w:rsid w:val="000B78CD"/>
    <w:rsid w:val="000B7F02"/>
    <w:rsid w:val="000C04D8"/>
    <w:rsid w:val="000C0939"/>
    <w:rsid w:val="000C1471"/>
    <w:rsid w:val="000C166E"/>
    <w:rsid w:val="000C2303"/>
    <w:rsid w:val="000C27B7"/>
    <w:rsid w:val="000C5D25"/>
    <w:rsid w:val="000C640A"/>
    <w:rsid w:val="000C6A06"/>
    <w:rsid w:val="000C7E61"/>
    <w:rsid w:val="000D1720"/>
    <w:rsid w:val="000D179E"/>
    <w:rsid w:val="000D1CE1"/>
    <w:rsid w:val="000D1DB5"/>
    <w:rsid w:val="000D46ED"/>
    <w:rsid w:val="000D4A58"/>
    <w:rsid w:val="000D4FF5"/>
    <w:rsid w:val="000D512F"/>
    <w:rsid w:val="000D5945"/>
    <w:rsid w:val="000D6D2E"/>
    <w:rsid w:val="000D6ECE"/>
    <w:rsid w:val="000D762E"/>
    <w:rsid w:val="000D7A22"/>
    <w:rsid w:val="000D7DB9"/>
    <w:rsid w:val="000D7F06"/>
    <w:rsid w:val="000E0651"/>
    <w:rsid w:val="000E14A7"/>
    <w:rsid w:val="000E1758"/>
    <w:rsid w:val="000E187E"/>
    <w:rsid w:val="000E1F66"/>
    <w:rsid w:val="000E2DF7"/>
    <w:rsid w:val="000E2E72"/>
    <w:rsid w:val="000E2EFA"/>
    <w:rsid w:val="000E3AF4"/>
    <w:rsid w:val="000E4300"/>
    <w:rsid w:val="000E48A5"/>
    <w:rsid w:val="000E4A0C"/>
    <w:rsid w:val="000E52E6"/>
    <w:rsid w:val="000E5C51"/>
    <w:rsid w:val="000E6108"/>
    <w:rsid w:val="000E644F"/>
    <w:rsid w:val="000E6B61"/>
    <w:rsid w:val="000E6D87"/>
    <w:rsid w:val="000E7382"/>
    <w:rsid w:val="000F04D1"/>
    <w:rsid w:val="000F060B"/>
    <w:rsid w:val="000F0614"/>
    <w:rsid w:val="000F105A"/>
    <w:rsid w:val="000F1813"/>
    <w:rsid w:val="000F1F75"/>
    <w:rsid w:val="000F242F"/>
    <w:rsid w:val="000F2ADE"/>
    <w:rsid w:val="000F2D6D"/>
    <w:rsid w:val="000F3005"/>
    <w:rsid w:val="000F4139"/>
    <w:rsid w:val="000F45E9"/>
    <w:rsid w:val="000F5075"/>
    <w:rsid w:val="000F557B"/>
    <w:rsid w:val="000F5665"/>
    <w:rsid w:val="000F573F"/>
    <w:rsid w:val="000F6136"/>
    <w:rsid w:val="000F6317"/>
    <w:rsid w:val="000F65A7"/>
    <w:rsid w:val="000F76A3"/>
    <w:rsid w:val="000F7BDC"/>
    <w:rsid w:val="00100568"/>
    <w:rsid w:val="00100FAD"/>
    <w:rsid w:val="001013C2"/>
    <w:rsid w:val="00101C80"/>
    <w:rsid w:val="001022ED"/>
    <w:rsid w:val="001032E1"/>
    <w:rsid w:val="001038AC"/>
    <w:rsid w:val="00104F2D"/>
    <w:rsid w:val="00105EDF"/>
    <w:rsid w:val="00106F4E"/>
    <w:rsid w:val="00107255"/>
    <w:rsid w:val="00110D0B"/>
    <w:rsid w:val="00110FC8"/>
    <w:rsid w:val="001123F9"/>
    <w:rsid w:val="00112690"/>
    <w:rsid w:val="001126AB"/>
    <w:rsid w:val="001126FA"/>
    <w:rsid w:val="00112948"/>
    <w:rsid w:val="00112E29"/>
    <w:rsid w:val="00112F48"/>
    <w:rsid w:val="00113E55"/>
    <w:rsid w:val="00114680"/>
    <w:rsid w:val="001152B5"/>
    <w:rsid w:val="00115812"/>
    <w:rsid w:val="00117370"/>
    <w:rsid w:val="001175A5"/>
    <w:rsid w:val="0012047C"/>
    <w:rsid w:val="00122DB4"/>
    <w:rsid w:val="00123961"/>
    <w:rsid w:val="001240F4"/>
    <w:rsid w:val="001241AB"/>
    <w:rsid w:val="001253A8"/>
    <w:rsid w:val="00126FFA"/>
    <w:rsid w:val="00127384"/>
    <w:rsid w:val="0012751A"/>
    <w:rsid w:val="00127B3C"/>
    <w:rsid w:val="00127F35"/>
    <w:rsid w:val="00130F18"/>
    <w:rsid w:val="0013209D"/>
    <w:rsid w:val="00132842"/>
    <w:rsid w:val="00132DDC"/>
    <w:rsid w:val="00133913"/>
    <w:rsid w:val="001342F0"/>
    <w:rsid w:val="00134D6A"/>
    <w:rsid w:val="001357CF"/>
    <w:rsid w:val="00135E87"/>
    <w:rsid w:val="00136738"/>
    <w:rsid w:val="001367C5"/>
    <w:rsid w:val="0013756C"/>
    <w:rsid w:val="00137B25"/>
    <w:rsid w:val="00141732"/>
    <w:rsid w:val="001426F0"/>
    <w:rsid w:val="0014291D"/>
    <w:rsid w:val="001429BC"/>
    <w:rsid w:val="00142F81"/>
    <w:rsid w:val="001431E6"/>
    <w:rsid w:val="0014537A"/>
    <w:rsid w:val="00145C4F"/>
    <w:rsid w:val="00145D08"/>
    <w:rsid w:val="00146F0D"/>
    <w:rsid w:val="00147F1F"/>
    <w:rsid w:val="00150351"/>
    <w:rsid w:val="0015093D"/>
    <w:rsid w:val="001516F1"/>
    <w:rsid w:val="00153A2A"/>
    <w:rsid w:val="00153A43"/>
    <w:rsid w:val="001543DD"/>
    <w:rsid w:val="0015508B"/>
    <w:rsid w:val="00155910"/>
    <w:rsid w:val="00156440"/>
    <w:rsid w:val="001565A8"/>
    <w:rsid w:val="0015680A"/>
    <w:rsid w:val="00157792"/>
    <w:rsid w:val="001607FA"/>
    <w:rsid w:val="00160BA2"/>
    <w:rsid w:val="00161D80"/>
    <w:rsid w:val="001621AC"/>
    <w:rsid w:val="001623D3"/>
    <w:rsid w:val="00162DF2"/>
    <w:rsid w:val="0016336F"/>
    <w:rsid w:val="00163974"/>
    <w:rsid w:val="00163A0F"/>
    <w:rsid w:val="00163CD6"/>
    <w:rsid w:val="00164242"/>
    <w:rsid w:val="001647F4"/>
    <w:rsid w:val="0016524C"/>
    <w:rsid w:val="00165273"/>
    <w:rsid w:val="001653C3"/>
    <w:rsid w:val="0016559D"/>
    <w:rsid w:val="00165C0A"/>
    <w:rsid w:val="00166E4A"/>
    <w:rsid w:val="00166E97"/>
    <w:rsid w:val="00170144"/>
    <w:rsid w:val="001701BD"/>
    <w:rsid w:val="00170A02"/>
    <w:rsid w:val="00170B97"/>
    <w:rsid w:val="00170CBB"/>
    <w:rsid w:val="00171351"/>
    <w:rsid w:val="00171BBB"/>
    <w:rsid w:val="00171E13"/>
    <w:rsid w:val="0017246B"/>
    <w:rsid w:val="0017262E"/>
    <w:rsid w:val="00173777"/>
    <w:rsid w:val="0017377C"/>
    <w:rsid w:val="001764DD"/>
    <w:rsid w:val="001764FF"/>
    <w:rsid w:val="00177392"/>
    <w:rsid w:val="00180F51"/>
    <w:rsid w:val="001814C9"/>
    <w:rsid w:val="001815C4"/>
    <w:rsid w:val="00181A94"/>
    <w:rsid w:val="0018318A"/>
    <w:rsid w:val="00183458"/>
    <w:rsid w:val="001857E8"/>
    <w:rsid w:val="001865C8"/>
    <w:rsid w:val="00186D03"/>
    <w:rsid w:val="00186F90"/>
    <w:rsid w:val="001873BB"/>
    <w:rsid w:val="00187415"/>
    <w:rsid w:val="0018785C"/>
    <w:rsid w:val="00190197"/>
    <w:rsid w:val="00190EB6"/>
    <w:rsid w:val="001917EB"/>
    <w:rsid w:val="001921A0"/>
    <w:rsid w:val="0019254D"/>
    <w:rsid w:val="00192D62"/>
    <w:rsid w:val="00193501"/>
    <w:rsid w:val="001948D6"/>
    <w:rsid w:val="00194A30"/>
    <w:rsid w:val="00194E51"/>
    <w:rsid w:val="001950B3"/>
    <w:rsid w:val="00195A35"/>
    <w:rsid w:val="00195AE5"/>
    <w:rsid w:val="00195B2C"/>
    <w:rsid w:val="00196DD2"/>
    <w:rsid w:val="00196E63"/>
    <w:rsid w:val="00197312"/>
    <w:rsid w:val="00197917"/>
    <w:rsid w:val="00197D16"/>
    <w:rsid w:val="00197F65"/>
    <w:rsid w:val="001A1393"/>
    <w:rsid w:val="001A13C2"/>
    <w:rsid w:val="001A33BA"/>
    <w:rsid w:val="001A34A1"/>
    <w:rsid w:val="001A3FBA"/>
    <w:rsid w:val="001A568F"/>
    <w:rsid w:val="001A576F"/>
    <w:rsid w:val="001A656D"/>
    <w:rsid w:val="001A721B"/>
    <w:rsid w:val="001A73F9"/>
    <w:rsid w:val="001A76D4"/>
    <w:rsid w:val="001A779E"/>
    <w:rsid w:val="001B0EEB"/>
    <w:rsid w:val="001B1622"/>
    <w:rsid w:val="001B1710"/>
    <w:rsid w:val="001B17F4"/>
    <w:rsid w:val="001B1A75"/>
    <w:rsid w:val="001B1B0A"/>
    <w:rsid w:val="001B20A6"/>
    <w:rsid w:val="001B2621"/>
    <w:rsid w:val="001B2D3B"/>
    <w:rsid w:val="001B3055"/>
    <w:rsid w:val="001B34A0"/>
    <w:rsid w:val="001B3705"/>
    <w:rsid w:val="001B3C70"/>
    <w:rsid w:val="001B3D1A"/>
    <w:rsid w:val="001B4507"/>
    <w:rsid w:val="001B4782"/>
    <w:rsid w:val="001B560A"/>
    <w:rsid w:val="001C0BA7"/>
    <w:rsid w:val="001C0E40"/>
    <w:rsid w:val="001C13AF"/>
    <w:rsid w:val="001C13F5"/>
    <w:rsid w:val="001C1FA8"/>
    <w:rsid w:val="001C2DB3"/>
    <w:rsid w:val="001C350F"/>
    <w:rsid w:val="001C3FCA"/>
    <w:rsid w:val="001C492C"/>
    <w:rsid w:val="001C5114"/>
    <w:rsid w:val="001C528B"/>
    <w:rsid w:val="001C553D"/>
    <w:rsid w:val="001C553E"/>
    <w:rsid w:val="001C5619"/>
    <w:rsid w:val="001C612C"/>
    <w:rsid w:val="001C64FE"/>
    <w:rsid w:val="001C67E6"/>
    <w:rsid w:val="001C718E"/>
    <w:rsid w:val="001C7D2B"/>
    <w:rsid w:val="001D0D4A"/>
    <w:rsid w:val="001D1019"/>
    <w:rsid w:val="001D1C1F"/>
    <w:rsid w:val="001D2561"/>
    <w:rsid w:val="001D27F2"/>
    <w:rsid w:val="001D393A"/>
    <w:rsid w:val="001D3D26"/>
    <w:rsid w:val="001D4A8C"/>
    <w:rsid w:val="001D4C6B"/>
    <w:rsid w:val="001D4CE8"/>
    <w:rsid w:val="001D4F9A"/>
    <w:rsid w:val="001D502A"/>
    <w:rsid w:val="001D5B42"/>
    <w:rsid w:val="001D6233"/>
    <w:rsid w:val="001D6D3F"/>
    <w:rsid w:val="001E24CA"/>
    <w:rsid w:val="001E2C18"/>
    <w:rsid w:val="001E3F2A"/>
    <w:rsid w:val="001E4307"/>
    <w:rsid w:val="001E4B86"/>
    <w:rsid w:val="001E4F77"/>
    <w:rsid w:val="001E5898"/>
    <w:rsid w:val="001E5A47"/>
    <w:rsid w:val="001E6415"/>
    <w:rsid w:val="001E66CA"/>
    <w:rsid w:val="001E685A"/>
    <w:rsid w:val="001E7308"/>
    <w:rsid w:val="001E7ED7"/>
    <w:rsid w:val="001F1426"/>
    <w:rsid w:val="001F1D66"/>
    <w:rsid w:val="001F295C"/>
    <w:rsid w:val="001F3555"/>
    <w:rsid w:val="001F3D6E"/>
    <w:rsid w:val="001F4381"/>
    <w:rsid w:val="001F43DF"/>
    <w:rsid w:val="001F46EB"/>
    <w:rsid w:val="001F4759"/>
    <w:rsid w:val="001F4ED4"/>
    <w:rsid w:val="001F52A9"/>
    <w:rsid w:val="001F5558"/>
    <w:rsid w:val="001F6430"/>
    <w:rsid w:val="001F67DF"/>
    <w:rsid w:val="001F709D"/>
    <w:rsid w:val="001F7616"/>
    <w:rsid w:val="001F7FAF"/>
    <w:rsid w:val="002014CE"/>
    <w:rsid w:val="0020235E"/>
    <w:rsid w:val="0020285D"/>
    <w:rsid w:val="00202E59"/>
    <w:rsid w:val="0020339E"/>
    <w:rsid w:val="00203E28"/>
    <w:rsid w:val="002047B0"/>
    <w:rsid w:val="0020490C"/>
    <w:rsid w:val="00204A9F"/>
    <w:rsid w:val="00205086"/>
    <w:rsid w:val="00205B92"/>
    <w:rsid w:val="00205DD3"/>
    <w:rsid w:val="002068FA"/>
    <w:rsid w:val="00206CED"/>
    <w:rsid w:val="00206D03"/>
    <w:rsid w:val="002079CB"/>
    <w:rsid w:val="00207A19"/>
    <w:rsid w:val="00211342"/>
    <w:rsid w:val="00211854"/>
    <w:rsid w:val="00211AFC"/>
    <w:rsid w:val="00212069"/>
    <w:rsid w:val="00212179"/>
    <w:rsid w:val="00212CAA"/>
    <w:rsid w:val="00213A42"/>
    <w:rsid w:val="00213B97"/>
    <w:rsid w:val="00213E0C"/>
    <w:rsid w:val="00214226"/>
    <w:rsid w:val="00214C2D"/>
    <w:rsid w:val="00215DFA"/>
    <w:rsid w:val="00215F52"/>
    <w:rsid w:val="00216020"/>
    <w:rsid w:val="00216811"/>
    <w:rsid w:val="002175BD"/>
    <w:rsid w:val="0022052F"/>
    <w:rsid w:val="002215C6"/>
    <w:rsid w:val="00221886"/>
    <w:rsid w:val="00221D49"/>
    <w:rsid w:val="00222F99"/>
    <w:rsid w:val="0022305D"/>
    <w:rsid w:val="00223101"/>
    <w:rsid w:val="00223121"/>
    <w:rsid w:val="00223175"/>
    <w:rsid w:val="0022423B"/>
    <w:rsid w:val="00224717"/>
    <w:rsid w:val="00225865"/>
    <w:rsid w:val="002274CE"/>
    <w:rsid w:val="002276D0"/>
    <w:rsid w:val="0022780A"/>
    <w:rsid w:val="00227972"/>
    <w:rsid w:val="0022798E"/>
    <w:rsid w:val="00230956"/>
    <w:rsid w:val="00230BB1"/>
    <w:rsid w:val="00230F15"/>
    <w:rsid w:val="00232326"/>
    <w:rsid w:val="002327EC"/>
    <w:rsid w:val="0023317B"/>
    <w:rsid w:val="00233D09"/>
    <w:rsid w:val="00235046"/>
    <w:rsid w:val="002358E6"/>
    <w:rsid w:val="00235A7D"/>
    <w:rsid w:val="0023720F"/>
    <w:rsid w:val="00240DA5"/>
    <w:rsid w:val="00243353"/>
    <w:rsid w:val="00243E91"/>
    <w:rsid w:val="0024427E"/>
    <w:rsid w:val="00244DED"/>
    <w:rsid w:val="00244E0B"/>
    <w:rsid w:val="002451B5"/>
    <w:rsid w:val="002459AB"/>
    <w:rsid w:val="00245BE8"/>
    <w:rsid w:val="00245DF9"/>
    <w:rsid w:val="00245F28"/>
    <w:rsid w:val="002463B4"/>
    <w:rsid w:val="00246490"/>
    <w:rsid w:val="00246B05"/>
    <w:rsid w:val="002472B9"/>
    <w:rsid w:val="002477B3"/>
    <w:rsid w:val="0025090F"/>
    <w:rsid w:val="0025150B"/>
    <w:rsid w:val="00251725"/>
    <w:rsid w:val="0025265F"/>
    <w:rsid w:val="00252BBF"/>
    <w:rsid w:val="00252CF4"/>
    <w:rsid w:val="0025304B"/>
    <w:rsid w:val="002530E6"/>
    <w:rsid w:val="00253305"/>
    <w:rsid w:val="00253C9C"/>
    <w:rsid w:val="00254A4C"/>
    <w:rsid w:val="00255314"/>
    <w:rsid w:val="00257BA2"/>
    <w:rsid w:val="0026028F"/>
    <w:rsid w:val="00260406"/>
    <w:rsid w:val="0026047A"/>
    <w:rsid w:val="0026116E"/>
    <w:rsid w:val="00261C81"/>
    <w:rsid w:val="00262F54"/>
    <w:rsid w:val="00262F64"/>
    <w:rsid w:val="002631F5"/>
    <w:rsid w:val="002638E3"/>
    <w:rsid w:val="0026393C"/>
    <w:rsid w:val="00263FAF"/>
    <w:rsid w:val="0026422B"/>
    <w:rsid w:val="002647FE"/>
    <w:rsid w:val="002667B2"/>
    <w:rsid w:val="00270227"/>
    <w:rsid w:val="00270FC4"/>
    <w:rsid w:val="00271A6C"/>
    <w:rsid w:val="00272158"/>
    <w:rsid w:val="00272BC2"/>
    <w:rsid w:val="0027324E"/>
    <w:rsid w:val="002739ED"/>
    <w:rsid w:val="00273F4F"/>
    <w:rsid w:val="002746BB"/>
    <w:rsid w:val="00274BB4"/>
    <w:rsid w:val="00274EA7"/>
    <w:rsid w:val="00275801"/>
    <w:rsid w:val="00276E7A"/>
    <w:rsid w:val="002770E1"/>
    <w:rsid w:val="00277149"/>
    <w:rsid w:val="00277197"/>
    <w:rsid w:val="00277B34"/>
    <w:rsid w:val="00280355"/>
    <w:rsid w:val="00280A81"/>
    <w:rsid w:val="00280D85"/>
    <w:rsid w:val="002815A6"/>
    <w:rsid w:val="00281AD4"/>
    <w:rsid w:val="00283261"/>
    <w:rsid w:val="002832DC"/>
    <w:rsid w:val="00283413"/>
    <w:rsid w:val="00283E1F"/>
    <w:rsid w:val="0028406E"/>
    <w:rsid w:val="002850AE"/>
    <w:rsid w:val="0028574E"/>
    <w:rsid w:val="00285958"/>
    <w:rsid w:val="00285B13"/>
    <w:rsid w:val="00285BB0"/>
    <w:rsid w:val="00286239"/>
    <w:rsid w:val="00286609"/>
    <w:rsid w:val="00286617"/>
    <w:rsid w:val="002866D3"/>
    <w:rsid w:val="00286DE4"/>
    <w:rsid w:val="00286E91"/>
    <w:rsid w:val="00287EC5"/>
    <w:rsid w:val="00290E6F"/>
    <w:rsid w:val="00290F81"/>
    <w:rsid w:val="00291664"/>
    <w:rsid w:val="00291A1B"/>
    <w:rsid w:val="00291DF0"/>
    <w:rsid w:val="002925C9"/>
    <w:rsid w:val="0029348B"/>
    <w:rsid w:val="002934E8"/>
    <w:rsid w:val="0029364C"/>
    <w:rsid w:val="00293755"/>
    <w:rsid w:val="00293F03"/>
    <w:rsid w:val="0029476D"/>
    <w:rsid w:val="00294778"/>
    <w:rsid w:val="00295184"/>
    <w:rsid w:val="002968E4"/>
    <w:rsid w:val="00297830"/>
    <w:rsid w:val="002A0C94"/>
    <w:rsid w:val="002A1033"/>
    <w:rsid w:val="002A1381"/>
    <w:rsid w:val="002A1EA1"/>
    <w:rsid w:val="002A1EF5"/>
    <w:rsid w:val="002A2611"/>
    <w:rsid w:val="002A343A"/>
    <w:rsid w:val="002A4561"/>
    <w:rsid w:val="002A5782"/>
    <w:rsid w:val="002A610A"/>
    <w:rsid w:val="002A61D9"/>
    <w:rsid w:val="002A633E"/>
    <w:rsid w:val="002B0755"/>
    <w:rsid w:val="002B1E7B"/>
    <w:rsid w:val="002B2487"/>
    <w:rsid w:val="002B2C45"/>
    <w:rsid w:val="002B48A9"/>
    <w:rsid w:val="002B5C9A"/>
    <w:rsid w:val="002B65C8"/>
    <w:rsid w:val="002B6CF7"/>
    <w:rsid w:val="002B6E32"/>
    <w:rsid w:val="002B71E3"/>
    <w:rsid w:val="002C018A"/>
    <w:rsid w:val="002C0A07"/>
    <w:rsid w:val="002C1B72"/>
    <w:rsid w:val="002C23F7"/>
    <w:rsid w:val="002C4778"/>
    <w:rsid w:val="002C64A7"/>
    <w:rsid w:val="002C6A62"/>
    <w:rsid w:val="002C6AA7"/>
    <w:rsid w:val="002C74AF"/>
    <w:rsid w:val="002D14B4"/>
    <w:rsid w:val="002D1E08"/>
    <w:rsid w:val="002D1F52"/>
    <w:rsid w:val="002D2911"/>
    <w:rsid w:val="002D3981"/>
    <w:rsid w:val="002D3E3A"/>
    <w:rsid w:val="002D53AB"/>
    <w:rsid w:val="002D60B2"/>
    <w:rsid w:val="002D66DB"/>
    <w:rsid w:val="002D6D7C"/>
    <w:rsid w:val="002D7A35"/>
    <w:rsid w:val="002E0188"/>
    <w:rsid w:val="002E0A8D"/>
    <w:rsid w:val="002E12E5"/>
    <w:rsid w:val="002E3311"/>
    <w:rsid w:val="002E3C8C"/>
    <w:rsid w:val="002E40EB"/>
    <w:rsid w:val="002E4BBC"/>
    <w:rsid w:val="002E4DD0"/>
    <w:rsid w:val="002E5380"/>
    <w:rsid w:val="002E557C"/>
    <w:rsid w:val="002E57A0"/>
    <w:rsid w:val="002E612F"/>
    <w:rsid w:val="002E73A3"/>
    <w:rsid w:val="002E7C1C"/>
    <w:rsid w:val="002F08A5"/>
    <w:rsid w:val="002F0F73"/>
    <w:rsid w:val="002F337A"/>
    <w:rsid w:val="002F35BD"/>
    <w:rsid w:val="002F3FBB"/>
    <w:rsid w:val="002F43AC"/>
    <w:rsid w:val="002F4F38"/>
    <w:rsid w:val="002F605E"/>
    <w:rsid w:val="002F78A1"/>
    <w:rsid w:val="002F7C12"/>
    <w:rsid w:val="00300ACF"/>
    <w:rsid w:val="00301119"/>
    <w:rsid w:val="00302468"/>
    <w:rsid w:val="00303D4A"/>
    <w:rsid w:val="0030490B"/>
    <w:rsid w:val="003051E8"/>
    <w:rsid w:val="003052A0"/>
    <w:rsid w:val="00305376"/>
    <w:rsid w:val="00305DA5"/>
    <w:rsid w:val="003067CE"/>
    <w:rsid w:val="00306879"/>
    <w:rsid w:val="0030694A"/>
    <w:rsid w:val="00306C10"/>
    <w:rsid w:val="0030771F"/>
    <w:rsid w:val="0030780B"/>
    <w:rsid w:val="00307C79"/>
    <w:rsid w:val="00307EFE"/>
    <w:rsid w:val="003103AA"/>
    <w:rsid w:val="003104E5"/>
    <w:rsid w:val="003109DD"/>
    <w:rsid w:val="00310E48"/>
    <w:rsid w:val="00311085"/>
    <w:rsid w:val="003117EB"/>
    <w:rsid w:val="00311FC3"/>
    <w:rsid w:val="003126DF"/>
    <w:rsid w:val="00313123"/>
    <w:rsid w:val="00313469"/>
    <w:rsid w:val="0031395B"/>
    <w:rsid w:val="00313E9C"/>
    <w:rsid w:val="0031457F"/>
    <w:rsid w:val="00314DDA"/>
    <w:rsid w:val="00316571"/>
    <w:rsid w:val="00320672"/>
    <w:rsid w:val="00321B1B"/>
    <w:rsid w:val="003225C0"/>
    <w:rsid w:val="0032276B"/>
    <w:rsid w:val="003233D7"/>
    <w:rsid w:val="0032350F"/>
    <w:rsid w:val="00324BF0"/>
    <w:rsid w:val="00324C6A"/>
    <w:rsid w:val="00325534"/>
    <w:rsid w:val="0032575D"/>
    <w:rsid w:val="003259B3"/>
    <w:rsid w:val="0032603B"/>
    <w:rsid w:val="00326678"/>
    <w:rsid w:val="003268B2"/>
    <w:rsid w:val="00326C21"/>
    <w:rsid w:val="00326D35"/>
    <w:rsid w:val="00327228"/>
    <w:rsid w:val="0033004B"/>
    <w:rsid w:val="00330670"/>
    <w:rsid w:val="003307F8"/>
    <w:rsid w:val="00331555"/>
    <w:rsid w:val="003315A6"/>
    <w:rsid w:val="0033194B"/>
    <w:rsid w:val="00331C79"/>
    <w:rsid w:val="00332100"/>
    <w:rsid w:val="003324FA"/>
    <w:rsid w:val="00332A29"/>
    <w:rsid w:val="00332A5B"/>
    <w:rsid w:val="0033416D"/>
    <w:rsid w:val="00334E5D"/>
    <w:rsid w:val="00336742"/>
    <w:rsid w:val="00336BA8"/>
    <w:rsid w:val="003371DA"/>
    <w:rsid w:val="00337267"/>
    <w:rsid w:val="00337CC2"/>
    <w:rsid w:val="00337D5B"/>
    <w:rsid w:val="00337DEF"/>
    <w:rsid w:val="00341EFD"/>
    <w:rsid w:val="0034300E"/>
    <w:rsid w:val="003431DE"/>
    <w:rsid w:val="00343495"/>
    <w:rsid w:val="00344621"/>
    <w:rsid w:val="00345618"/>
    <w:rsid w:val="00346166"/>
    <w:rsid w:val="0034633D"/>
    <w:rsid w:val="00346548"/>
    <w:rsid w:val="0034670D"/>
    <w:rsid w:val="003479BA"/>
    <w:rsid w:val="00350131"/>
    <w:rsid w:val="003501EA"/>
    <w:rsid w:val="00350361"/>
    <w:rsid w:val="003504E2"/>
    <w:rsid w:val="0035096F"/>
    <w:rsid w:val="003509EB"/>
    <w:rsid w:val="00352F47"/>
    <w:rsid w:val="0035358F"/>
    <w:rsid w:val="003540E3"/>
    <w:rsid w:val="00354687"/>
    <w:rsid w:val="003547AA"/>
    <w:rsid w:val="00355897"/>
    <w:rsid w:val="00355BF6"/>
    <w:rsid w:val="00355DFA"/>
    <w:rsid w:val="0035621A"/>
    <w:rsid w:val="00356631"/>
    <w:rsid w:val="00356645"/>
    <w:rsid w:val="0035687C"/>
    <w:rsid w:val="003568D4"/>
    <w:rsid w:val="003573F6"/>
    <w:rsid w:val="003603A3"/>
    <w:rsid w:val="003607C6"/>
    <w:rsid w:val="00360853"/>
    <w:rsid w:val="00360A6C"/>
    <w:rsid w:val="00360AB7"/>
    <w:rsid w:val="00360D1D"/>
    <w:rsid w:val="0036112E"/>
    <w:rsid w:val="00361982"/>
    <w:rsid w:val="00362634"/>
    <w:rsid w:val="00363D7E"/>
    <w:rsid w:val="00363E29"/>
    <w:rsid w:val="0036412C"/>
    <w:rsid w:val="0036458F"/>
    <w:rsid w:val="00364AD3"/>
    <w:rsid w:val="00365AE5"/>
    <w:rsid w:val="00366174"/>
    <w:rsid w:val="00366270"/>
    <w:rsid w:val="003664A0"/>
    <w:rsid w:val="003668B7"/>
    <w:rsid w:val="00366CF0"/>
    <w:rsid w:val="00367463"/>
    <w:rsid w:val="0037014C"/>
    <w:rsid w:val="00370363"/>
    <w:rsid w:val="00370416"/>
    <w:rsid w:val="00370621"/>
    <w:rsid w:val="00370B26"/>
    <w:rsid w:val="00370D38"/>
    <w:rsid w:val="00370DD5"/>
    <w:rsid w:val="00373163"/>
    <w:rsid w:val="00373A65"/>
    <w:rsid w:val="00373A8B"/>
    <w:rsid w:val="00373ADF"/>
    <w:rsid w:val="00373B58"/>
    <w:rsid w:val="00373C34"/>
    <w:rsid w:val="00373CA4"/>
    <w:rsid w:val="003740D2"/>
    <w:rsid w:val="00375778"/>
    <w:rsid w:val="00375E17"/>
    <w:rsid w:val="00377D47"/>
    <w:rsid w:val="00380863"/>
    <w:rsid w:val="00380BCB"/>
    <w:rsid w:val="00380BD8"/>
    <w:rsid w:val="00380F75"/>
    <w:rsid w:val="0038123D"/>
    <w:rsid w:val="003822F1"/>
    <w:rsid w:val="00382A60"/>
    <w:rsid w:val="00382AF5"/>
    <w:rsid w:val="00382D56"/>
    <w:rsid w:val="00383379"/>
    <w:rsid w:val="003834EB"/>
    <w:rsid w:val="00383986"/>
    <w:rsid w:val="00383BD7"/>
    <w:rsid w:val="00384111"/>
    <w:rsid w:val="0038418A"/>
    <w:rsid w:val="00384592"/>
    <w:rsid w:val="00386FFE"/>
    <w:rsid w:val="003874E8"/>
    <w:rsid w:val="00387AC1"/>
    <w:rsid w:val="00387FF8"/>
    <w:rsid w:val="00390A0B"/>
    <w:rsid w:val="003910D0"/>
    <w:rsid w:val="00391366"/>
    <w:rsid w:val="00391622"/>
    <w:rsid w:val="00391931"/>
    <w:rsid w:val="00391FC5"/>
    <w:rsid w:val="00392F82"/>
    <w:rsid w:val="00393084"/>
    <w:rsid w:val="00393525"/>
    <w:rsid w:val="00394808"/>
    <w:rsid w:val="003949FA"/>
    <w:rsid w:val="00394F31"/>
    <w:rsid w:val="00395278"/>
    <w:rsid w:val="0039528C"/>
    <w:rsid w:val="0039597A"/>
    <w:rsid w:val="00395991"/>
    <w:rsid w:val="00395BA6"/>
    <w:rsid w:val="0039665D"/>
    <w:rsid w:val="00397B3F"/>
    <w:rsid w:val="00397F8C"/>
    <w:rsid w:val="003A0769"/>
    <w:rsid w:val="003A07A1"/>
    <w:rsid w:val="003A07FB"/>
    <w:rsid w:val="003A0C15"/>
    <w:rsid w:val="003A1288"/>
    <w:rsid w:val="003A128B"/>
    <w:rsid w:val="003A1579"/>
    <w:rsid w:val="003A1A12"/>
    <w:rsid w:val="003A1CE9"/>
    <w:rsid w:val="003A1CF2"/>
    <w:rsid w:val="003A1EF6"/>
    <w:rsid w:val="003A2494"/>
    <w:rsid w:val="003A312A"/>
    <w:rsid w:val="003A3136"/>
    <w:rsid w:val="003A360F"/>
    <w:rsid w:val="003A3ED6"/>
    <w:rsid w:val="003A4892"/>
    <w:rsid w:val="003A4D41"/>
    <w:rsid w:val="003A5B3A"/>
    <w:rsid w:val="003A5E77"/>
    <w:rsid w:val="003A674F"/>
    <w:rsid w:val="003A6D3F"/>
    <w:rsid w:val="003A6EE0"/>
    <w:rsid w:val="003B0CE7"/>
    <w:rsid w:val="003B0CEF"/>
    <w:rsid w:val="003B0F44"/>
    <w:rsid w:val="003B10B2"/>
    <w:rsid w:val="003B1862"/>
    <w:rsid w:val="003B2457"/>
    <w:rsid w:val="003B24A3"/>
    <w:rsid w:val="003B272A"/>
    <w:rsid w:val="003B27A4"/>
    <w:rsid w:val="003B39B7"/>
    <w:rsid w:val="003B3E5F"/>
    <w:rsid w:val="003B3EF9"/>
    <w:rsid w:val="003B4328"/>
    <w:rsid w:val="003B4444"/>
    <w:rsid w:val="003B566D"/>
    <w:rsid w:val="003B5827"/>
    <w:rsid w:val="003B64C4"/>
    <w:rsid w:val="003B7103"/>
    <w:rsid w:val="003B7394"/>
    <w:rsid w:val="003C0101"/>
    <w:rsid w:val="003C0510"/>
    <w:rsid w:val="003C178E"/>
    <w:rsid w:val="003C19BD"/>
    <w:rsid w:val="003C220F"/>
    <w:rsid w:val="003C28E2"/>
    <w:rsid w:val="003C2E6C"/>
    <w:rsid w:val="003C2F56"/>
    <w:rsid w:val="003C385C"/>
    <w:rsid w:val="003C4779"/>
    <w:rsid w:val="003C557B"/>
    <w:rsid w:val="003D057A"/>
    <w:rsid w:val="003D0DD4"/>
    <w:rsid w:val="003D154B"/>
    <w:rsid w:val="003D20BE"/>
    <w:rsid w:val="003D2177"/>
    <w:rsid w:val="003D26E9"/>
    <w:rsid w:val="003D2F42"/>
    <w:rsid w:val="003D3949"/>
    <w:rsid w:val="003D477C"/>
    <w:rsid w:val="003D4C87"/>
    <w:rsid w:val="003D599D"/>
    <w:rsid w:val="003D5D34"/>
    <w:rsid w:val="003D614E"/>
    <w:rsid w:val="003D7CED"/>
    <w:rsid w:val="003E1AE0"/>
    <w:rsid w:val="003E2766"/>
    <w:rsid w:val="003E2E37"/>
    <w:rsid w:val="003E2ECA"/>
    <w:rsid w:val="003E48B3"/>
    <w:rsid w:val="003E4F6F"/>
    <w:rsid w:val="003E501B"/>
    <w:rsid w:val="003E6344"/>
    <w:rsid w:val="003E6AAF"/>
    <w:rsid w:val="003E6FBD"/>
    <w:rsid w:val="003E7541"/>
    <w:rsid w:val="003E781B"/>
    <w:rsid w:val="003F00A4"/>
    <w:rsid w:val="003F0D02"/>
    <w:rsid w:val="003F11F8"/>
    <w:rsid w:val="003F1898"/>
    <w:rsid w:val="003F24F4"/>
    <w:rsid w:val="003F2887"/>
    <w:rsid w:val="003F2D36"/>
    <w:rsid w:val="003F323F"/>
    <w:rsid w:val="003F477E"/>
    <w:rsid w:val="003F48DF"/>
    <w:rsid w:val="003F4F4E"/>
    <w:rsid w:val="003F5A78"/>
    <w:rsid w:val="003F5FC3"/>
    <w:rsid w:val="003F658A"/>
    <w:rsid w:val="003F6CBC"/>
    <w:rsid w:val="003F6CEF"/>
    <w:rsid w:val="003F6E89"/>
    <w:rsid w:val="003F7103"/>
    <w:rsid w:val="004006F6"/>
    <w:rsid w:val="004010BA"/>
    <w:rsid w:val="00401305"/>
    <w:rsid w:val="004018C2"/>
    <w:rsid w:val="004020E1"/>
    <w:rsid w:val="004021F6"/>
    <w:rsid w:val="00402BE1"/>
    <w:rsid w:val="00403A0C"/>
    <w:rsid w:val="00404E5C"/>
    <w:rsid w:val="00405420"/>
    <w:rsid w:val="00405430"/>
    <w:rsid w:val="00405FC8"/>
    <w:rsid w:val="00407833"/>
    <w:rsid w:val="00407C09"/>
    <w:rsid w:val="00407C5E"/>
    <w:rsid w:val="00407ED1"/>
    <w:rsid w:val="00411345"/>
    <w:rsid w:val="0041193D"/>
    <w:rsid w:val="00411A5F"/>
    <w:rsid w:val="00411CF7"/>
    <w:rsid w:val="00411F5F"/>
    <w:rsid w:val="00412555"/>
    <w:rsid w:val="004125D1"/>
    <w:rsid w:val="004130A5"/>
    <w:rsid w:val="0041321C"/>
    <w:rsid w:val="00413520"/>
    <w:rsid w:val="0041380C"/>
    <w:rsid w:val="00414E4C"/>
    <w:rsid w:val="00415E8A"/>
    <w:rsid w:val="0041622F"/>
    <w:rsid w:val="0041653C"/>
    <w:rsid w:val="004167EE"/>
    <w:rsid w:val="0041691F"/>
    <w:rsid w:val="00417268"/>
    <w:rsid w:val="00421635"/>
    <w:rsid w:val="0042177B"/>
    <w:rsid w:val="00421EBB"/>
    <w:rsid w:val="00421F70"/>
    <w:rsid w:val="0042278D"/>
    <w:rsid w:val="00422950"/>
    <w:rsid w:val="00423551"/>
    <w:rsid w:val="0042375F"/>
    <w:rsid w:val="0042442F"/>
    <w:rsid w:val="00424A0F"/>
    <w:rsid w:val="004250DC"/>
    <w:rsid w:val="00425515"/>
    <w:rsid w:val="00425760"/>
    <w:rsid w:val="00426089"/>
    <w:rsid w:val="004260EA"/>
    <w:rsid w:val="004263B0"/>
    <w:rsid w:val="00427871"/>
    <w:rsid w:val="00430564"/>
    <w:rsid w:val="0043157E"/>
    <w:rsid w:val="00431E94"/>
    <w:rsid w:val="004329E7"/>
    <w:rsid w:val="00432CBD"/>
    <w:rsid w:val="00433026"/>
    <w:rsid w:val="004334A3"/>
    <w:rsid w:val="0043362A"/>
    <w:rsid w:val="00433664"/>
    <w:rsid w:val="00433965"/>
    <w:rsid w:val="00433A87"/>
    <w:rsid w:val="00433C25"/>
    <w:rsid w:val="00433CF0"/>
    <w:rsid w:val="00434381"/>
    <w:rsid w:val="00434394"/>
    <w:rsid w:val="00434620"/>
    <w:rsid w:val="00434CFB"/>
    <w:rsid w:val="00434EC5"/>
    <w:rsid w:val="00435C76"/>
    <w:rsid w:val="00435FF4"/>
    <w:rsid w:val="004360D5"/>
    <w:rsid w:val="00436488"/>
    <w:rsid w:val="0043688E"/>
    <w:rsid w:val="00436D11"/>
    <w:rsid w:val="00436EEC"/>
    <w:rsid w:val="00437250"/>
    <w:rsid w:val="0043734C"/>
    <w:rsid w:val="004378BD"/>
    <w:rsid w:val="00440CCD"/>
    <w:rsid w:val="004414B1"/>
    <w:rsid w:val="00442B41"/>
    <w:rsid w:val="00442CD6"/>
    <w:rsid w:val="004431F4"/>
    <w:rsid w:val="0044324A"/>
    <w:rsid w:val="0044401A"/>
    <w:rsid w:val="00444AAA"/>
    <w:rsid w:val="00444E3E"/>
    <w:rsid w:val="00445259"/>
    <w:rsid w:val="004455F3"/>
    <w:rsid w:val="00446EA3"/>
    <w:rsid w:val="00447DAB"/>
    <w:rsid w:val="00450C14"/>
    <w:rsid w:val="004511A9"/>
    <w:rsid w:val="0045193B"/>
    <w:rsid w:val="004530B9"/>
    <w:rsid w:val="0045361B"/>
    <w:rsid w:val="004544E6"/>
    <w:rsid w:val="00454996"/>
    <w:rsid w:val="00454C5F"/>
    <w:rsid w:val="00454D83"/>
    <w:rsid w:val="00455D3E"/>
    <w:rsid w:val="00457DB7"/>
    <w:rsid w:val="00457E25"/>
    <w:rsid w:val="004600F6"/>
    <w:rsid w:val="00460687"/>
    <w:rsid w:val="00461978"/>
    <w:rsid w:val="00461B3E"/>
    <w:rsid w:val="00462776"/>
    <w:rsid w:val="00462C7A"/>
    <w:rsid w:val="0046398D"/>
    <w:rsid w:val="00464436"/>
    <w:rsid w:val="00464AB9"/>
    <w:rsid w:val="004652D8"/>
    <w:rsid w:val="00465906"/>
    <w:rsid w:val="00465AA3"/>
    <w:rsid w:val="00465FEB"/>
    <w:rsid w:val="004661C7"/>
    <w:rsid w:val="00466934"/>
    <w:rsid w:val="00467CFE"/>
    <w:rsid w:val="0047064A"/>
    <w:rsid w:val="00470A6E"/>
    <w:rsid w:val="00470BDF"/>
    <w:rsid w:val="00471077"/>
    <w:rsid w:val="00471250"/>
    <w:rsid w:val="00471CBA"/>
    <w:rsid w:val="00472118"/>
    <w:rsid w:val="00472224"/>
    <w:rsid w:val="004725E6"/>
    <w:rsid w:val="00475AD4"/>
    <w:rsid w:val="00475E35"/>
    <w:rsid w:val="00477B4C"/>
    <w:rsid w:val="004802D1"/>
    <w:rsid w:val="0048084E"/>
    <w:rsid w:val="0048192D"/>
    <w:rsid w:val="00482667"/>
    <w:rsid w:val="00482795"/>
    <w:rsid w:val="00482871"/>
    <w:rsid w:val="00482D2E"/>
    <w:rsid w:val="00483EE6"/>
    <w:rsid w:val="0048577E"/>
    <w:rsid w:val="0048587E"/>
    <w:rsid w:val="0048636D"/>
    <w:rsid w:val="00486EF7"/>
    <w:rsid w:val="0048752C"/>
    <w:rsid w:val="00487731"/>
    <w:rsid w:val="0048795A"/>
    <w:rsid w:val="00487D81"/>
    <w:rsid w:val="00490B4D"/>
    <w:rsid w:val="00490F06"/>
    <w:rsid w:val="00491AC0"/>
    <w:rsid w:val="00491D88"/>
    <w:rsid w:val="00492944"/>
    <w:rsid w:val="00493266"/>
    <w:rsid w:val="0049382A"/>
    <w:rsid w:val="0049405C"/>
    <w:rsid w:val="00494DB5"/>
    <w:rsid w:val="00495D03"/>
    <w:rsid w:val="00495FB2"/>
    <w:rsid w:val="00496CD5"/>
    <w:rsid w:val="0049703A"/>
    <w:rsid w:val="0049730F"/>
    <w:rsid w:val="004973B0"/>
    <w:rsid w:val="0049795B"/>
    <w:rsid w:val="004A0B91"/>
    <w:rsid w:val="004A0E05"/>
    <w:rsid w:val="004A15E9"/>
    <w:rsid w:val="004A2F24"/>
    <w:rsid w:val="004A3F30"/>
    <w:rsid w:val="004A3F58"/>
    <w:rsid w:val="004A48AE"/>
    <w:rsid w:val="004A50C0"/>
    <w:rsid w:val="004A5A61"/>
    <w:rsid w:val="004A6681"/>
    <w:rsid w:val="004A7362"/>
    <w:rsid w:val="004B12EE"/>
    <w:rsid w:val="004B143F"/>
    <w:rsid w:val="004B16E3"/>
    <w:rsid w:val="004B2BCA"/>
    <w:rsid w:val="004B4324"/>
    <w:rsid w:val="004B4EFE"/>
    <w:rsid w:val="004B54AA"/>
    <w:rsid w:val="004B59B5"/>
    <w:rsid w:val="004B5DBC"/>
    <w:rsid w:val="004B6171"/>
    <w:rsid w:val="004B6721"/>
    <w:rsid w:val="004B6F4D"/>
    <w:rsid w:val="004C0B38"/>
    <w:rsid w:val="004C1953"/>
    <w:rsid w:val="004C1968"/>
    <w:rsid w:val="004C1B71"/>
    <w:rsid w:val="004C1C48"/>
    <w:rsid w:val="004C1DCD"/>
    <w:rsid w:val="004C2B73"/>
    <w:rsid w:val="004C2E60"/>
    <w:rsid w:val="004C35C9"/>
    <w:rsid w:val="004C3723"/>
    <w:rsid w:val="004C4271"/>
    <w:rsid w:val="004C4F9F"/>
    <w:rsid w:val="004C595F"/>
    <w:rsid w:val="004C5DF3"/>
    <w:rsid w:val="004C6A98"/>
    <w:rsid w:val="004C734C"/>
    <w:rsid w:val="004C7654"/>
    <w:rsid w:val="004C79FC"/>
    <w:rsid w:val="004D01EF"/>
    <w:rsid w:val="004D02E0"/>
    <w:rsid w:val="004D1210"/>
    <w:rsid w:val="004D272A"/>
    <w:rsid w:val="004D2BA6"/>
    <w:rsid w:val="004D33F6"/>
    <w:rsid w:val="004D38A9"/>
    <w:rsid w:val="004D38D7"/>
    <w:rsid w:val="004D393A"/>
    <w:rsid w:val="004D5B64"/>
    <w:rsid w:val="004D6919"/>
    <w:rsid w:val="004D7D55"/>
    <w:rsid w:val="004E1D4E"/>
    <w:rsid w:val="004E1E9C"/>
    <w:rsid w:val="004E25A2"/>
    <w:rsid w:val="004E2917"/>
    <w:rsid w:val="004E2968"/>
    <w:rsid w:val="004E2A74"/>
    <w:rsid w:val="004E2ECB"/>
    <w:rsid w:val="004E3BF6"/>
    <w:rsid w:val="004E3C55"/>
    <w:rsid w:val="004E3F24"/>
    <w:rsid w:val="004E5241"/>
    <w:rsid w:val="004E5570"/>
    <w:rsid w:val="004E58DF"/>
    <w:rsid w:val="004E5BE8"/>
    <w:rsid w:val="004E6650"/>
    <w:rsid w:val="004E6B35"/>
    <w:rsid w:val="004E728F"/>
    <w:rsid w:val="004F003A"/>
    <w:rsid w:val="004F06C4"/>
    <w:rsid w:val="004F1322"/>
    <w:rsid w:val="004F39EC"/>
    <w:rsid w:val="004F3D5D"/>
    <w:rsid w:val="004F42E5"/>
    <w:rsid w:val="004F4882"/>
    <w:rsid w:val="004F4D29"/>
    <w:rsid w:val="004F5C5C"/>
    <w:rsid w:val="004F6BAE"/>
    <w:rsid w:val="004F77DD"/>
    <w:rsid w:val="004F7986"/>
    <w:rsid w:val="004F7A52"/>
    <w:rsid w:val="004F7B03"/>
    <w:rsid w:val="00500B1E"/>
    <w:rsid w:val="00500FA0"/>
    <w:rsid w:val="0050129B"/>
    <w:rsid w:val="00501565"/>
    <w:rsid w:val="00502CEB"/>
    <w:rsid w:val="00503D14"/>
    <w:rsid w:val="00503ED2"/>
    <w:rsid w:val="00504446"/>
    <w:rsid w:val="00505799"/>
    <w:rsid w:val="005067BB"/>
    <w:rsid w:val="00507536"/>
    <w:rsid w:val="00507DEA"/>
    <w:rsid w:val="00510299"/>
    <w:rsid w:val="0051059E"/>
    <w:rsid w:val="00511127"/>
    <w:rsid w:val="00511201"/>
    <w:rsid w:val="00511857"/>
    <w:rsid w:val="00511E9E"/>
    <w:rsid w:val="00512515"/>
    <w:rsid w:val="00512786"/>
    <w:rsid w:val="00512853"/>
    <w:rsid w:val="005131BE"/>
    <w:rsid w:val="005134E3"/>
    <w:rsid w:val="00514BC9"/>
    <w:rsid w:val="00514E23"/>
    <w:rsid w:val="0051527A"/>
    <w:rsid w:val="00515654"/>
    <w:rsid w:val="00515D91"/>
    <w:rsid w:val="00515F38"/>
    <w:rsid w:val="00516735"/>
    <w:rsid w:val="00516CDE"/>
    <w:rsid w:val="00516DBC"/>
    <w:rsid w:val="00517F4E"/>
    <w:rsid w:val="005203E7"/>
    <w:rsid w:val="00520420"/>
    <w:rsid w:val="0052047D"/>
    <w:rsid w:val="0052199D"/>
    <w:rsid w:val="005220FE"/>
    <w:rsid w:val="0052290A"/>
    <w:rsid w:val="00523BE0"/>
    <w:rsid w:val="0052513A"/>
    <w:rsid w:val="00525863"/>
    <w:rsid w:val="005268D3"/>
    <w:rsid w:val="005279B8"/>
    <w:rsid w:val="00527DDC"/>
    <w:rsid w:val="00530975"/>
    <w:rsid w:val="005309A3"/>
    <w:rsid w:val="00532811"/>
    <w:rsid w:val="00532F99"/>
    <w:rsid w:val="00533050"/>
    <w:rsid w:val="0053359E"/>
    <w:rsid w:val="005344B8"/>
    <w:rsid w:val="00534A2B"/>
    <w:rsid w:val="005350AA"/>
    <w:rsid w:val="00535406"/>
    <w:rsid w:val="005355EC"/>
    <w:rsid w:val="00535E72"/>
    <w:rsid w:val="005361C9"/>
    <w:rsid w:val="005366F2"/>
    <w:rsid w:val="0053683F"/>
    <w:rsid w:val="005371BF"/>
    <w:rsid w:val="00537EA4"/>
    <w:rsid w:val="00540D00"/>
    <w:rsid w:val="00540D3E"/>
    <w:rsid w:val="00540D7F"/>
    <w:rsid w:val="00541598"/>
    <w:rsid w:val="00541F33"/>
    <w:rsid w:val="0054358C"/>
    <w:rsid w:val="005435C3"/>
    <w:rsid w:val="005437F0"/>
    <w:rsid w:val="00543BB1"/>
    <w:rsid w:val="00543F8B"/>
    <w:rsid w:val="0054414E"/>
    <w:rsid w:val="005464B1"/>
    <w:rsid w:val="005468D4"/>
    <w:rsid w:val="0054796E"/>
    <w:rsid w:val="00547ADE"/>
    <w:rsid w:val="00547BE9"/>
    <w:rsid w:val="00547D75"/>
    <w:rsid w:val="005517A3"/>
    <w:rsid w:val="00551EF6"/>
    <w:rsid w:val="00554196"/>
    <w:rsid w:val="00554815"/>
    <w:rsid w:val="00554EE4"/>
    <w:rsid w:val="00555A6A"/>
    <w:rsid w:val="00556054"/>
    <w:rsid w:val="00556F40"/>
    <w:rsid w:val="005571BC"/>
    <w:rsid w:val="0055720C"/>
    <w:rsid w:val="005607C8"/>
    <w:rsid w:val="00560E30"/>
    <w:rsid w:val="00561E4A"/>
    <w:rsid w:val="00561F67"/>
    <w:rsid w:val="00562A5F"/>
    <w:rsid w:val="00562BF7"/>
    <w:rsid w:val="00562F53"/>
    <w:rsid w:val="00563298"/>
    <w:rsid w:val="00563A04"/>
    <w:rsid w:val="0056470C"/>
    <w:rsid w:val="00564B24"/>
    <w:rsid w:val="00564BD2"/>
    <w:rsid w:val="00565574"/>
    <w:rsid w:val="00565A61"/>
    <w:rsid w:val="00565C0B"/>
    <w:rsid w:val="00565E3C"/>
    <w:rsid w:val="00565E5A"/>
    <w:rsid w:val="0056616E"/>
    <w:rsid w:val="0056635C"/>
    <w:rsid w:val="005665E6"/>
    <w:rsid w:val="00570466"/>
    <w:rsid w:val="005707AD"/>
    <w:rsid w:val="005711B9"/>
    <w:rsid w:val="00571206"/>
    <w:rsid w:val="00571E86"/>
    <w:rsid w:val="00572829"/>
    <w:rsid w:val="0057449B"/>
    <w:rsid w:val="0057486C"/>
    <w:rsid w:val="005755AF"/>
    <w:rsid w:val="00575ED5"/>
    <w:rsid w:val="00575F49"/>
    <w:rsid w:val="005772C1"/>
    <w:rsid w:val="00577FD8"/>
    <w:rsid w:val="0058002A"/>
    <w:rsid w:val="005814C3"/>
    <w:rsid w:val="00581FB0"/>
    <w:rsid w:val="0058273D"/>
    <w:rsid w:val="00583049"/>
    <w:rsid w:val="00583523"/>
    <w:rsid w:val="005836D9"/>
    <w:rsid w:val="0058412E"/>
    <w:rsid w:val="005844B9"/>
    <w:rsid w:val="0058493D"/>
    <w:rsid w:val="00584D8D"/>
    <w:rsid w:val="00584FA6"/>
    <w:rsid w:val="005851D8"/>
    <w:rsid w:val="005852D5"/>
    <w:rsid w:val="0058531F"/>
    <w:rsid w:val="00585E20"/>
    <w:rsid w:val="00586DCE"/>
    <w:rsid w:val="00590FEC"/>
    <w:rsid w:val="00591461"/>
    <w:rsid w:val="00591901"/>
    <w:rsid w:val="00591FCA"/>
    <w:rsid w:val="005920E4"/>
    <w:rsid w:val="00592318"/>
    <w:rsid w:val="00592AD6"/>
    <w:rsid w:val="00593013"/>
    <w:rsid w:val="005936F4"/>
    <w:rsid w:val="00593A2B"/>
    <w:rsid w:val="00593B64"/>
    <w:rsid w:val="00594054"/>
    <w:rsid w:val="00594120"/>
    <w:rsid w:val="0059417D"/>
    <w:rsid w:val="00595138"/>
    <w:rsid w:val="0059575C"/>
    <w:rsid w:val="005962E4"/>
    <w:rsid w:val="00596BAD"/>
    <w:rsid w:val="00597002"/>
    <w:rsid w:val="0059731A"/>
    <w:rsid w:val="005973BA"/>
    <w:rsid w:val="00597BF1"/>
    <w:rsid w:val="005A092B"/>
    <w:rsid w:val="005A0C9F"/>
    <w:rsid w:val="005A0F29"/>
    <w:rsid w:val="005A18B5"/>
    <w:rsid w:val="005A1BD2"/>
    <w:rsid w:val="005A234B"/>
    <w:rsid w:val="005A4F6F"/>
    <w:rsid w:val="005A51CA"/>
    <w:rsid w:val="005A5ED4"/>
    <w:rsid w:val="005A6032"/>
    <w:rsid w:val="005A61E2"/>
    <w:rsid w:val="005A6981"/>
    <w:rsid w:val="005A7284"/>
    <w:rsid w:val="005A7E88"/>
    <w:rsid w:val="005B0D07"/>
    <w:rsid w:val="005B167A"/>
    <w:rsid w:val="005B1AA8"/>
    <w:rsid w:val="005B21FE"/>
    <w:rsid w:val="005B26BE"/>
    <w:rsid w:val="005B2835"/>
    <w:rsid w:val="005B3CD9"/>
    <w:rsid w:val="005B3D38"/>
    <w:rsid w:val="005B444B"/>
    <w:rsid w:val="005B48CF"/>
    <w:rsid w:val="005B4F21"/>
    <w:rsid w:val="005B65FF"/>
    <w:rsid w:val="005B6802"/>
    <w:rsid w:val="005B6BFA"/>
    <w:rsid w:val="005B6F3D"/>
    <w:rsid w:val="005B7149"/>
    <w:rsid w:val="005B7D26"/>
    <w:rsid w:val="005B7E2A"/>
    <w:rsid w:val="005C1493"/>
    <w:rsid w:val="005C1F30"/>
    <w:rsid w:val="005C27C9"/>
    <w:rsid w:val="005C2CBB"/>
    <w:rsid w:val="005C3F39"/>
    <w:rsid w:val="005C4616"/>
    <w:rsid w:val="005C5144"/>
    <w:rsid w:val="005C5283"/>
    <w:rsid w:val="005C5391"/>
    <w:rsid w:val="005C5464"/>
    <w:rsid w:val="005C5A2C"/>
    <w:rsid w:val="005C6930"/>
    <w:rsid w:val="005C719C"/>
    <w:rsid w:val="005C7E76"/>
    <w:rsid w:val="005C7E95"/>
    <w:rsid w:val="005D030E"/>
    <w:rsid w:val="005D180C"/>
    <w:rsid w:val="005D1CEB"/>
    <w:rsid w:val="005D25AA"/>
    <w:rsid w:val="005D3802"/>
    <w:rsid w:val="005D4FF1"/>
    <w:rsid w:val="005D6202"/>
    <w:rsid w:val="005D7B6A"/>
    <w:rsid w:val="005D7E67"/>
    <w:rsid w:val="005E00D2"/>
    <w:rsid w:val="005E08FE"/>
    <w:rsid w:val="005E0922"/>
    <w:rsid w:val="005E0AA2"/>
    <w:rsid w:val="005E11F7"/>
    <w:rsid w:val="005E15A4"/>
    <w:rsid w:val="005E1965"/>
    <w:rsid w:val="005E2453"/>
    <w:rsid w:val="005E2A58"/>
    <w:rsid w:val="005E33F0"/>
    <w:rsid w:val="005E37E7"/>
    <w:rsid w:val="005E417E"/>
    <w:rsid w:val="005E45D5"/>
    <w:rsid w:val="005E4C2C"/>
    <w:rsid w:val="005E5039"/>
    <w:rsid w:val="005E5B6A"/>
    <w:rsid w:val="005E6552"/>
    <w:rsid w:val="005E77F9"/>
    <w:rsid w:val="005F1313"/>
    <w:rsid w:val="005F1B7B"/>
    <w:rsid w:val="005F2184"/>
    <w:rsid w:val="005F2EF7"/>
    <w:rsid w:val="005F3057"/>
    <w:rsid w:val="005F3995"/>
    <w:rsid w:val="005F39DF"/>
    <w:rsid w:val="005F3E50"/>
    <w:rsid w:val="005F4251"/>
    <w:rsid w:val="005F482A"/>
    <w:rsid w:val="005F4DEF"/>
    <w:rsid w:val="005F4F24"/>
    <w:rsid w:val="005F6C79"/>
    <w:rsid w:val="005F6FD6"/>
    <w:rsid w:val="005F729D"/>
    <w:rsid w:val="00600596"/>
    <w:rsid w:val="00600B5B"/>
    <w:rsid w:val="00600D35"/>
    <w:rsid w:val="00600D4C"/>
    <w:rsid w:val="00601225"/>
    <w:rsid w:val="00601505"/>
    <w:rsid w:val="00602C14"/>
    <w:rsid w:val="00602E96"/>
    <w:rsid w:val="0060329D"/>
    <w:rsid w:val="00603594"/>
    <w:rsid w:val="00603647"/>
    <w:rsid w:val="00603987"/>
    <w:rsid w:val="00605892"/>
    <w:rsid w:val="00605B35"/>
    <w:rsid w:val="00605D0A"/>
    <w:rsid w:val="006068CD"/>
    <w:rsid w:val="00606FB5"/>
    <w:rsid w:val="006076AA"/>
    <w:rsid w:val="0061003E"/>
    <w:rsid w:val="0061081B"/>
    <w:rsid w:val="00612606"/>
    <w:rsid w:val="0061267B"/>
    <w:rsid w:val="00613CE8"/>
    <w:rsid w:val="00614B46"/>
    <w:rsid w:val="00615B22"/>
    <w:rsid w:val="00616E6C"/>
    <w:rsid w:val="00616F82"/>
    <w:rsid w:val="00617B1D"/>
    <w:rsid w:val="00620634"/>
    <w:rsid w:val="00620964"/>
    <w:rsid w:val="00621BCC"/>
    <w:rsid w:val="00622653"/>
    <w:rsid w:val="0062298A"/>
    <w:rsid w:val="00623722"/>
    <w:rsid w:val="006245A8"/>
    <w:rsid w:val="00624A37"/>
    <w:rsid w:val="00624BE2"/>
    <w:rsid w:val="00624C1B"/>
    <w:rsid w:val="00624DA8"/>
    <w:rsid w:val="00626638"/>
    <w:rsid w:val="00626BD9"/>
    <w:rsid w:val="00626E70"/>
    <w:rsid w:val="00631B42"/>
    <w:rsid w:val="006327E1"/>
    <w:rsid w:val="00632E30"/>
    <w:rsid w:val="00632E63"/>
    <w:rsid w:val="00633EB4"/>
    <w:rsid w:val="006343E5"/>
    <w:rsid w:val="00634A22"/>
    <w:rsid w:val="00635566"/>
    <w:rsid w:val="006361F2"/>
    <w:rsid w:val="0063651B"/>
    <w:rsid w:val="00636B01"/>
    <w:rsid w:val="00636CD8"/>
    <w:rsid w:val="00636E98"/>
    <w:rsid w:val="00637372"/>
    <w:rsid w:val="00637986"/>
    <w:rsid w:val="00637BD1"/>
    <w:rsid w:val="006400AF"/>
    <w:rsid w:val="00641BBB"/>
    <w:rsid w:val="00642FF8"/>
    <w:rsid w:val="006445AD"/>
    <w:rsid w:val="0064494C"/>
    <w:rsid w:val="0064516A"/>
    <w:rsid w:val="006455F7"/>
    <w:rsid w:val="006456D1"/>
    <w:rsid w:val="00645776"/>
    <w:rsid w:val="006458AA"/>
    <w:rsid w:val="00645A89"/>
    <w:rsid w:val="00645B15"/>
    <w:rsid w:val="00645C0A"/>
    <w:rsid w:val="00647822"/>
    <w:rsid w:val="006478E4"/>
    <w:rsid w:val="00647B2E"/>
    <w:rsid w:val="00647B3E"/>
    <w:rsid w:val="00647B89"/>
    <w:rsid w:val="00651E77"/>
    <w:rsid w:val="00652658"/>
    <w:rsid w:val="0065342C"/>
    <w:rsid w:val="00654252"/>
    <w:rsid w:val="006544C6"/>
    <w:rsid w:val="006557FF"/>
    <w:rsid w:val="00655D36"/>
    <w:rsid w:val="00656745"/>
    <w:rsid w:val="00656C89"/>
    <w:rsid w:val="00657C1E"/>
    <w:rsid w:val="00657D12"/>
    <w:rsid w:val="006600FB"/>
    <w:rsid w:val="006602CE"/>
    <w:rsid w:val="00660846"/>
    <w:rsid w:val="006609CC"/>
    <w:rsid w:val="006611EE"/>
    <w:rsid w:val="006624F1"/>
    <w:rsid w:val="006630A7"/>
    <w:rsid w:val="006637DF"/>
    <w:rsid w:val="00663B29"/>
    <w:rsid w:val="00663E69"/>
    <w:rsid w:val="00664FDD"/>
    <w:rsid w:val="0066513A"/>
    <w:rsid w:val="0066568F"/>
    <w:rsid w:val="00666107"/>
    <w:rsid w:val="006669CB"/>
    <w:rsid w:val="00666BA8"/>
    <w:rsid w:val="00667C99"/>
    <w:rsid w:val="0067191B"/>
    <w:rsid w:val="006721B8"/>
    <w:rsid w:val="006728A1"/>
    <w:rsid w:val="00673997"/>
    <w:rsid w:val="0067420D"/>
    <w:rsid w:val="0067481C"/>
    <w:rsid w:val="0067512C"/>
    <w:rsid w:val="00675FC1"/>
    <w:rsid w:val="00676AD7"/>
    <w:rsid w:val="00676B41"/>
    <w:rsid w:val="00677094"/>
    <w:rsid w:val="00677601"/>
    <w:rsid w:val="00680B35"/>
    <w:rsid w:val="00680D87"/>
    <w:rsid w:val="006815EA"/>
    <w:rsid w:val="00682535"/>
    <w:rsid w:val="00683636"/>
    <w:rsid w:val="00683A04"/>
    <w:rsid w:val="00683D7A"/>
    <w:rsid w:val="006862A8"/>
    <w:rsid w:val="0068644F"/>
    <w:rsid w:val="00687635"/>
    <w:rsid w:val="00690553"/>
    <w:rsid w:val="0069335C"/>
    <w:rsid w:val="00693750"/>
    <w:rsid w:val="00693E3B"/>
    <w:rsid w:val="00694F2C"/>
    <w:rsid w:val="0069533D"/>
    <w:rsid w:val="00695E03"/>
    <w:rsid w:val="00696B93"/>
    <w:rsid w:val="00696BEF"/>
    <w:rsid w:val="00697395"/>
    <w:rsid w:val="00697CA7"/>
    <w:rsid w:val="00697DFF"/>
    <w:rsid w:val="006A0068"/>
    <w:rsid w:val="006A042A"/>
    <w:rsid w:val="006A1668"/>
    <w:rsid w:val="006A1975"/>
    <w:rsid w:val="006A19F0"/>
    <w:rsid w:val="006A2123"/>
    <w:rsid w:val="006A228A"/>
    <w:rsid w:val="006A385E"/>
    <w:rsid w:val="006A3E26"/>
    <w:rsid w:val="006A51B4"/>
    <w:rsid w:val="006A7108"/>
    <w:rsid w:val="006A7329"/>
    <w:rsid w:val="006B00BE"/>
    <w:rsid w:val="006B0DAE"/>
    <w:rsid w:val="006B118F"/>
    <w:rsid w:val="006B164C"/>
    <w:rsid w:val="006B1A4A"/>
    <w:rsid w:val="006B2374"/>
    <w:rsid w:val="006B247A"/>
    <w:rsid w:val="006B25EC"/>
    <w:rsid w:val="006B2EA8"/>
    <w:rsid w:val="006B3509"/>
    <w:rsid w:val="006B369E"/>
    <w:rsid w:val="006B3B71"/>
    <w:rsid w:val="006B4C9E"/>
    <w:rsid w:val="006B50AA"/>
    <w:rsid w:val="006B5282"/>
    <w:rsid w:val="006B539F"/>
    <w:rsid w:val="006B7767"/>
    <w:rsid w:val="006B7EE6"/>
    <w:rsid w:val="006C02D5"/>
    <w:rsid w:val="006C045A"/>
    <w:rsid w:val="006C07B4"/>
    <w:rsid w:val="006C1641"/>
    <w:rsid w:val="006C2A37"/>
    <w:rsid w:val="006C594F"/>
    <w:rsid w:val="006C5B25"/>
    <w:rsid w:val="006C6353"/>
    <w:rsid w:val="006C64AF"/>
    <w:rsid w:val="006C6A9E"/>
    <w:rsid w:val="006C6AAA"/>
    <w:rsid w:val="006C77A9"/>
    <w:rsid w:val="006C79E3"/>
    <w:rsid w:val="006D08BF"/>
    <w:rsid w:val="006D0A41"/>
    <w:rsid w:val="006D1372"/>
    <w:rsid w:val="006D17C5"/>
    <w:rsid w:val="006D2601"/>
    <w:rsid w:val="006D349A"/>
    <w:rsid w:val="006D358C"/>
    <w:rsid w:val="006D43EF"/>
    <w:rsid w:val="006D468B"/>
    <w:rsid w:val="006D4BCD"/>
    <w:rsid w:val="006D5542"/>
    <w:rsid w:val="006D5D00"/>
    <w:rsid w:val="006D65F0"/>
    <w:rsid w:val="006D6B09"/>
    <w:rsid w:val="006D6F5D"/>
    <w:rsid w:val="006D7328"/>
    <w:rsid w:val="006D7736"/>
    <w:rsid w:val="006D778B"/>
    <w:rsid w:val="006D7DDF"/>
    <w:rsid w:val="006D7F59"/>
    <w:rsid w:val="006D7FA9"/>
    <w:rsid w:val="006E09F7"/>
    <w:rsid w:val="006E1FE5"/>
    <w:rsid w:val="006E202E"/>
    <w:rsid w:val="006E282A"/>
    <w:rsid w:val="006E3A2F"/>
    <w:rsid w:val="006E5D66"/>
    <w:rsid w:val="006E6C6F"/>
    <w:rsid w:val="006E75DF"/>
    <w:rsid w:val="006F0B18"/>
    <w:rsid w:val="006F0EA1"/>
    <w:rsid w:val="006F1C36"/>
    <w:rsid w:val="006F1F23"/>
    <w:rsid w:val="006F2C86"/>
    <w:rsid w:val="006F3BF0"/>
    <w:rsid w:val="006F4222"/>
    <w:rsid w:val="006F43BF"/>
    <w:rsid w:val="006F594D"/>
    <w:rsid w:val="006F62CE"/>
    <w:rsid w:val="006F6365"/>
    <w:rsid w:val="006F737B"/>
    <w:rsid w:val="006F7EDD"/>
    <w:rsid w:val="0070016B"/>
    <w:rsid w:val="007009C8"/>
    <w:rsid w:val="00701309"/>
    <w:rsid w:val="00701CFD"/>
    <w:rsid w:val="00701D30"/>
    <w:rsid w:val="00702108"/>
    <w:rsid w:val="00703669"/>
    <w:rsid w:val="0070375E"/>
    <w:rsid w:val="00704909"/>
    <w:rsid w:val="00704911"/>
    <w:rsid w:val="00704BF1"/>
    <w:rsid w:val="00705879"/>
    <w:rsid w:val="00706667"/>
    <w:rsid w:val="00706757"/>
    <w:rsid w:val="00707774"/>
    <w:rsid w:val="00710286"/>
    <w:rsid w:val="007106EA"/>
    <w:rsid w:val="00711B9A"/>
    <w:rsid w:val="00711CAA"/>
    <w:rsid w:val="0071474E"/>
    <w:rsid w:val="007152DE"/>
    <w:rsid w:val="0071649D"/>
    <w:rsid w:val="00717FA0"/>
    <w:rsid w:val="00720F5E"/>
    <w:rsid w:val="0072198F"/>
    <w:rsid w:val="007219CE"/>
    <w:rsid w:val="00721B92"/>
    <w:rsid w:val="00721CE4"/>
    <w:rsid w:val="00721DCF"/>
    <w:rsid w:val="00721FFF"/>
    <w:rsid w:val="007225C7"/>
    <w:rsid w:val="00722CDA"/>
    <w:rsid w:val="007235EF"/>
    <w:rsid w:val="0072376D"/>
    <w:rsid w:val="00723E2B"/>
    <w:rsid w:val="00724465"/>
    <w:rsid w:val="00724DCD"/>
    <w:rsid w:val="00725180"/>
    <w:rsid w:val="00725522"/>
    <w:rsid w:val="007262C8"/>
    <w:rsid w:val="00726307"/>
    <w:rsid w:val="0072679A"/>
    <w:rsid w:val="00727016"/>
    <w:rsid w:val="00727196"/>
    <w:rsid w:val="007308F9"/>
    <w:rsid w:val="00731141"/>
    <w:rsid w:val="0073208C"/>
    <w:rsid w:val="007335D4"/>
    <w:rsid w:val="007339B7"/>
    <w:rsid w:val="0073451A"/>
    <w:rsid w:val="00734C82"/>
    <w:rsid w:val="00735B45"/>
    <w:rsid w:val="00736806"/>
    <w:rsid w:val="00737B6D"/>
    <w:rsid w:val="00737DE9"/>
    <w:rsid w:val="00740F2A"/>
    <w:rsid w:val="00740F39"/>
    <w:rsid w:val="00741840"/>
    <w:rsid w:val="00741FCE"/>
    <w:rsid w:val="007425B0"/>
    <w:rsid w:val="00742B48"/>
    <w:rsid w:val="0074321A"/>
    <w:rsid w:val="007439CF"/>
    <w:rsid w:val="007443CF"/>
    <w:rsid w:val="007445DB"/>
    <w:rsid w:val="0074530D"/>
    <w:rsid w:val="007453EB"/>
    <w:rsid w:val="00745501"/>
    <w:rsid w:val="00745F55"/>
    <w:rsid w:val="00746883"/>
    <w:rsid w:val="00746A63"/>
    <w:rsid w:val="00746B0B"/>
    <w:rsid w:val="00750626"/>
    <w:rsid w:val="007506B9"/>
    <w:rsid w:val="007508D3"/>
    <w:rsid w:val="007517F0"/>
    <w:rsid w:val="00751A50"/>
    <w:rsid w:val="00752EE9"/>
    <w:rsid w:val="007532AB"/>
    <w:rsid w:val="0075336A"/>
    <w:rsid w:val="007533D5"/>
    <w:rsid w:val="00753443"/>
    <w:rsid w:val="00754DC9"/>
    <w:rsid w:val="007554CD"/>
    <w:rsid w:val="0075655E"/>
    <w:rsid w:val="007569DB"/>
    <w:rsid w:val="00756ED3"/>
    <w:rsid w:val="0075719E"/>
    <w:rsid w:val="00757534"/>
    <w:rsid w:val="007601B0"/>
    <w:rsid w:val="0076034C"/>
    <w:rsid w:val="0076096B"/>
    <w:rsid w:val="00760B40"/>
    <w:rsid w:val="00760B85"/>
    <w:rsid w:val="00760D57"/>
    <w:rsid w:val="0076141D"/>
    <w:rsid w:val="0076196C"/>
    <w:rsid w:val="007628A4"/>
    <w:rsid w:val="00763795"/>
    <w:rsid w:val="00763EFF"/>
    <w:rsid w:val="007643E2"/>
    <w:rsid w:val="00764D03"/>
    <w:rsid w:val="007654F6"/>
    <w:rsid w:val="0076634D"/>
    <w:rsid w:val="0076698F"/>
    <w:rsid w:val="0076720B"/>
    <w:rsid w:val="0077149C"/>
    <w:rsid w:val="00771DFA"/>
    <w:rsid w:val="00771E91"/>
    <w:rsid w:val="00772841"/>
    <w:rsid w:val="00773515"/>
    <w:rsid w:val="00774611"/>
    <w:rsid w:val="00774C9F"/>
    <w:rsid w:val="00775543"/>
    <w:rsid w:val="00775D4F"/>
    <w:rsid w:val="0077608D"/>
    <w:rsid w:val="007770F3"/>
    <w:rsid w:val="00777168"/>
    <w:rsid w:val="007813BF"/>
    <w:rsid w:val="00781BA1"/>
    <w:rsid w:val="0078203A"/>
    <w:rsid w:val="00782041"/>
    <w:rsid w:val="007826CA"/>
    <w:rsid w:val="00783E1E"/>
    <w:rsid w:val="00785203"/>
    <w:rsid w:val="00785793"/>
    <w:rsid w:val="007876F3"/>
    <w:rsid w:val="00787734"/>
    <w:rsid w:val="00787BDB"/>
    <w:rsid w:val="00791A4E"/>
    <w:rsid w:val="007920BD"/>
    <w:rsid w:val="007921DA"/>
    <w:rsid w:val="0079238E"/>
    <w:rsid w:val="00792C4D"/>
    <w:rsid w:val="00793032"/>
    <w:rsid w:val="0079361C"/>
    <w:rsid w:val="00794007"/>
    <w:rsid w:val="00794D5A"/>
    <w:rsid w:val="00794D6B"/>
    <w:rsid w:val="007957FF"/>
    <w:rsid w:val="00795950"/>
    <w:rsid w:val="00796683"/>
    <w:rsid w:val="00796F91"/>
    <w:rsid w:val="007977A4"/>
    <w:rsid w:val="007A007A"/>
    <w:rsid w:val="007A018A"/>
    <w:rsid w:val="007A0641"/>
    <w:rsid w:val="007A0B54"/>
    <w:rsid w:val="007A0D33"/>
    <w:rsid w:val="007A1BE7"/>
    <w:rsid w:val="007A2BEC"/>
    <w:rsid w:val="007A385E"/>
    <w:rsid w:val="007A4138"/>
    <w:rsid w:val="007A5EBD"/>
    <w:rsid w:val="007A722E"/>
    <w:rsid w:val="007A76A3"/>
    <w:rsid w:val="007A7BD1"/>
    <w:rsid w:val="007B0484"/>
    <w:rsid w:val="007B281F"/>
    <w:rsid w:val="007B2ADF"/>
    <w:rsid w:val="007B4E26"/>
    <w:rsid w:val="007B51CA"/>
    <w:rsid w:val="007B5AED"/>
    <w:rsid w:val="007B5CB2"/>
    <w:rsid w:val="007B662B"/>
    <w:rsid w:val="007B6F72"/>
    <w:rsid w:val="007C115E"/>
    <w:rsid w:val="007C2113"/>
    <w:rsid w:val="007C2539"/>
    <w:rsid w:val="007C3F70"/>
    <w:rsid w:val="007C40CD"/>
    <w:rsid w:val="007C5263"/>
    <w:rsid w:val="007C5B2B"/>
    <w:rsid w:val="007C5FDD"/>
    <w:rsid w:val="007C761B"/>
    <w:rsid w:val="007D29C9"/>
    <w:rsid w:val="007D2A79"/>
    <w:rsid w:val="007D3603"/>
    <w:rsid w:val="007D385C"/>
    <w:rsid w:val="007D49D5"/>
    <w:rsid w:val="007D61C0"/>
    <w:rsid w:val="007D6B8A"/>
    <w:rsid w:val="007D72D1"/>
    <w:rsid w:val="007D7C46"/>
    <w:rsid w:val="007E0310"/>
    <w:rsid w:val="007E05C2"/>
    <w:rsid w:val="007E07F0"/>
    <w:rsid w:val="007E1AA5"/>
    <w:rsid w:val="007E2550"/>
    <w:rsid w:val="007E2653"/>
    <w:rsid w:val="007E2A7D"/>
    <w:rsid w:val="007E2F64"/>
    <w:rsid w:val="007E30AA"/>
    <w:rsid w:val="007E343B"/>
    <w:rsid w:val="007E3E82"/>
    <w:rsid w:val="007E472C"/>
    <w:rsid w:val="007E5E0B"/>
    <w:rsid w:val="007E6292"/>
    <w:rsid w:val="007E65A5"/>
    <w:rsid w:val="007E6A1A"/>
    <w:rsid w:val="007E7F5B"/>
    <w:rsid w:val="007F0204"/>
    <w:rsid w:val="007F0806"/>
    <w:rsid w:val="007F0CBA"/>
    <w:rsid w:val="007F0D1D"/>
    <w:rsid w:val="007F19EC"/>
    <w:rsid w:val="007F2921"/>
    <w:rsid w:val="007F2CAA"/>
    <w:rsid w:val="007F2D83"/>
    <w:rsid w:val="007F31D5"/>
    <w:rsid w:val="007F384F"/>
    <w:rsid w:val="007F39E5"/>
    <w:rsid w:val="007F3C3C"/>
    <w:rsid w:val="007F3C80"/>
    <w:rsid w:val="007F3E36"/>
    <w:rsid w:val="007F4333"/>
    <w:rsid w:val="007F4530"/>
    <w:rsid w:val="007F53EB"/>
    <w:rsid w:val="007F5E43"/>
    <w:rsid w:val="007F5E53"/>
    <w:rsid w:val="007F793A"/>
    <w:rsid w:val="007F7F1E"/>
    <w:rsid w:val="007F7F2C"/>
    <w:rsid w:val="00800035"/>
    <w:rsid w:val="00801C58"/>
    <w:rsid w:val="008021F1"/>
    <w:rsid w:val="00802D2C"/>
    <w:rsid w:val="00804CC1"/>
    <w:rsid w:val="00804CCA"/>
    <w:rsid w:val="00804D0D"/>
    <w:rsid w:val="008058D7"/>
    <w:rsid w:val="00805B26"/>
    <w:rsid w:val="00806620"/>
    <w:rsid w:val="00806B89"/>
    <w:rsid w:val="00807C63"/>
    <w:rsid w:val="00807F5E"/>
    <w:rsid w:val="0081028B"/>
    <w:rsid w:val="0081098C"/>
    <w:rsid w:val="00810E62"/>
    <w:rsid w:val="00811B11"/>
    <w:rsid w:val="008143E4"/>
    <w:rsid w:val="00814BA5"/>
    <w:rsid w:val="00814D46"/>
    <w:rsid w:val="00814E9F"/>
    <w:rsid w:val="00814F27"/>
    <w:rsid w:val="00815177"/>
    <w:rsid w:val="008152CF"/>
    <w:rsid w:val="00815351"/>
    <w:rsid w:val="00815D24"/>
    <w:rsid w:val="00815D54"/>
    <w:rsid w:val="00815D7E"/>
    <w:rsid w:val="00815E61"/>
    <w:rsid w:val="00816EA7"/>
    <w:rsid w:val="00817ACB"/>
    <w:rsid w:val="00817C19"/>
    <w:rsid w:val="00821C83"/>
    <w:rsid w:val="00822106"/>
    <w:rsid w:val="00822369"/>
    <w:rsid w:val="0082344C"/>
    <w:rsid w:val="00823534"/>
    <w:rsid w:val="008238E4"/>
    <w:rsid w:val="008241ED"/>
    <w:rsid w:val="00824722"/>
    <w:rsid w:val="00824E79"/>
    <w:rsid w:val="008252F9"/>
    <w:rsid w:val="00825986"/>
    <w:rsid w:val="00826277"/>
    <w:rsid w:val="00827AE4"/>
    <w:rsid w:val="008301C6"/>
    <w:rsid w:val="008305C5"/>
    <w:rsid w:val="0083064B"/>
    <w:rsid w:val="00830D67"/>
    <w:rsid w:val="00831E69"/>
    <w:rsid w:val="00832C8D"/>
    <w:rsid w:val="00834F74"/>
    <w:rsid w:val="00835765"/>
    <w:rsid w:val="00836578"/>
    <w:rsid w:val="00836617"/>
    <w:rsid w:val="008377EF"/>
    <w:rsid w:val="00837A56"/>
    <w:rsid w:val="0084119D"/>
    <w:rsid w:val="0084216D"/>
    <w:rsid w:val="008440D5"/>
    <w:rsid w:val="008447C8"/>
    <w:rsid w:val="00844A2D"/>
    <w:rsid w:val="0084532F"/>
    <w:rsid w:val="00846CBB"/>
    <w:rsid w:val="00846FFD"/>
    <w:rsid w:val="0084738E"/>
    <w:rsid w:val="00847818"/>
    <w:rsid w:val="00847D78"/>
    <w:rsid w:val="00850555"/>
    <w:rsid w:val="00850B0F"/>
    <w:rsid w:val="00851D00"/>
    <w:rsid w:val="00853120"/>
    <w:rsid w:val="0085334F"/>
    <w:rsid w:val="008534D7"/>
    <w:rsid w:val="00853F28"/>
    <w:rsid w:val="00854AB5"/>
    <w:rsid w:val="00855C93"/>
    <w:rsid w:val="00856B43"/>
    <w:rsid w:val="00856CEC"/>
    <w:rsid w:val="0085731A"/>
    <w:rsid w:val="008573DA"/>
    <w:rsid w:val="00857CBB"/>
    <w:rsid w:val="008600B1"/>
    <w:rsid w:val="00860F46"/>
    <w:rsid w:val="00861294"/>
    <w:rsid w:val="008614E0"/>
    <w:rsid w:val="008617FA"/>
    <w:rsid w:val="00862790"/>
    <w:rsid w:val="00862AD9"/>
    <w:rsid w:val="00862D7F"/>
    <w:rsid w:val="00863A91"/>
    <w:rsid w:val="008647BB"/>
    <w:rsid w:val="00864E99"/>
    <w:rsid w:val="00871561"/>
    <w:rsid w:val="0087189A"/>
    <w:rsid w:val="00872723"/>
    <w:rsid w:val="00873ABE"/>
    <w:rsid w:val="00874935"/>
    <w:rsid w:val="00874D7D"/>
    <w:rsid w:val="00875132"/>
    <w:rsid w:val="00875A48"/>
    <w:rsid w:val="00876790"/>
    <w:rsid w:val="0087757E"/>
    <w:rsid w:val="008777A5"/>
    <w:rsid w:val="00877CD2"/>
    <w:rsid w:val="00880471"/>
    <w:rsid w:val="008804FD"/>
    <w:rsid w:val="00880EFC"/>
    <w:rsid w:val="0088140D"/>
    <w:rsid w:val="008814B4"/>
    <w:rsid w:val="00882420"/>
    <w:rsid w:val="008824E8"/>
    <w:rsid w:val="00882624"/>
    <w:rsid w:val="0088272C"/>
    <w:rsid w:val="00882B87"/>
    <w:rsid w:val="0088308D"/>
    <w:rsid w:val="00883815"/>
    <w:rsid w:val="00883A31"/>
    <w:rsid w:val="00884128"/>
    <w:rsid w:val="00884619"/>
    <w:rsid w:val="0088523B"/>
    <w:rsid w:val="008864C0"/>
    <w:rsid w:val="008872BE"/>
    <w:rsid w:val="00891EF5"/>
    <w:rsid w:val="00892084"/>
    <w:rsid w:val="00892897"/>
    <w:rsid w:val="00892F92"/>
    <w:rsid w:val="008930E0"/>
    <w:rsid w:val="008932C1"/>
    <w:rsid w:val="008935A8"/>
    <w:rsid w:val="00893D9E"/>
    <w:rsid w:val="00893DD1"/>
    <w:rsid w:val="00893F08"/>
    <w:rsid w:val="00893FF1"/>
    <w:rsid w:val="00894F7D"/>
    <w:rsid w:val="00895CD0"/>
    <w:rsid w:val="00896332"/>
    <w:rsid w:val="0089639A"/>
    <w:rsid w:val="008973CA"/>
    <w:rsid w:val="008974D3"/>
    <w:rsid w:val="0089771E"/>
    <w:rsid w:val="00897FC7"/>
    <w:rsid w:val="008A0819"/>
    <w:rsid w:val="008A1277"/>
    <w:rsid w:val="008A1708"/>
    <w:rsid w:val="008A18E8"/>
    <w:rsid w:val="008A1C8E"/>
    <w:rsid w:val="008A2289"/>
    <w:rsid w:val="008A2706"/>
    <w:rsid w:val="008A291D"/>
    <w:rsid w:val="008A33BE"/>
    <w:rsid w:val="008A3829"/>
    <w:rsid w:val="008A38B3"/>
    <w:rsid w:val="008A3A3C"/>
    <w:rsid w:val="008A3C3D"/>
    <w:rsid w:val="008A459E"/>
    <w:rsid w:val="008A459F"/>
    <w:rsid w:val="008A45AC"/>
    <w:rsid w:val="008A493A"/>
    <w:rsid w:val="008A5756"/>
    <w:rsid w:val="008A63B7"/>
    <w:rsid w:val="008A6B4C"/>
    <w:rsid w:val="008A7AA5"/>
    <w:rsid w:val="008A7F13"/>
    <w:rsid w:val="008B12F3"/>
    <w:rsid w:val="008B2356"/>
    <w:rsid w:val="008B390F"/>
    <w:rsid w:val="008B3CCB"/>
    <w:rsid w:val="008B711A"/>
    <w:rsid w:val="008B73D8"/>
    <w:rsid w:val="008B7EE8"/>
    <w:rsid w:val="008B7F88"/>
    <w:rsid w:val="008C0209"/>
    <w:rsid w:val="008C0BD6"/>
    <w:rsid w:val="008C1543"/>
    <w:rsid w:val="008C1838"/>
    <w:rsid w:val="008C28AB"/>
    <w:rsid w:val="008C2DA9"/>
    <w:rsid w:val="008C3200"/>
    <w:rsid w:val="008C3813"/>
    <w:rsid w:val="008C3837"/>
    <w:rsid w:val="008C5255"/>
    <w:rsid w:val="008C5387"/>
    <w:rsid w:val="008C68ED"/>
    <w:rsid w:val="008C6EC1"/>
    <w:rsid w:val="008C7819"/>
    <w:rsid w:val="008C7D46"/>
    <w:rsid w:val="008C7E5D"/>
    <w:rsid w:val="008D0137"/>
    <w:rsid w:val="008D0D63"/>
    <w:rsid w:val="008D1D19"/>
    <w:rsid w:val="008D1EFF"/>
    <w:rsid w:val="008D2593"/>
    <w:rsid w:val="008D2937"/>
    <w:rsid w:val="008D3455"/>
    <w:rsid w:val="008D3A9D"/>
    <w:rsid w:val="008D3CCF"/>
    <w:rsid w:val="008D3D8A"/>
    <w:rsid w:val="008D4E5E"/>
    <w:rsid w:val="008D5A6B"/>
    <w:rsid w:val="008D5C12"/>
    <w:rsid w:val="008D76DD"/>
    <w:rsid w:val="008D7D1D"/>
    <w:rsid w:val="008E06FC"/>
    <w:rsid w:val="008E1053"/>
    <w:rsid w:val="008E1198"/>
    <w:rsid w:val="008E14A7"/>
    <w:rsid w:val="008E1534"/>
    <w:rsid w:val="008E2210"/>
    <w:rsid w:val="008E2348"/>
    <w:rsid w:val="008E27CD"/>
    <w:rsid w:val="008E2CBD"/>
    <w:rsid w:val="008E384A"/>
    <w:rsid w:val="008E3E9D"/>
    <w:rsid w:val="008E47DF"/>
    <w:rsid w:val="008E4ED4"/>
    <w:rsid w:val="008E557D"/>
    <w:rsid w:val="008E5FA8"/>
    <w:rsid w:val="008E6174"/>
    <w:rsid w:val="008E695B"/>
    <w:rsid w:val="008E7318"/>
    <w:rsid w:val="008E79E3"/>
    <w:rsid w:val="008F0022"/>
    <w:rsid w:val="008F0503"/>
    <w:rsid w:val="008F10DA"/>
    <w:rsid w:val="008F2BBA"/>
    <w:rsid w:val="008F40B0"/>
    <w:rsid w:val="008F441E"/>
    <w:rsid w:val="008F6D9D"/>
    <w:rsid w:val="008F7290"/>
    <w:rsid w:val="008F7DDA"/>
    <w:rsid w:val="009008BC"/>
    <w:rsid w:val="00900C6E"/>
    <w:rsid w:val="00900DFE"/>
    <w:rsid w:val="00901547"/>
    <w:rsid w:val="0090175F"/>
    <w:rsid w:val="0090191B"/>
    <w:rsid w:val="00901B1C"/>
    <w:rsid w:val="00901B77"/>
    <w:rsid w:val="00901D13"/>
    <w:rsid w:val="009025C8"/>
    <w:rsid w:val="00903A93"/>
    <w:rsid w:val="00903B63"/>
    <w:rsid w:val="0090400A"/>
    <w:rsid w:val="009046A8"/>
    <w:rsid w:val="00904962"/>
    <w:rsid w:val="00905074"/>
    <w:rsid w:val="00905E67"/>
    <w:rsid w:val="009072A9"/>
    <w:rsid w:val="009073B5"/>
    <w:rsid w:val="0090767B"/>
    <w:rsid w:val="00907BF8"/>
    <w:rsid w:val="00910B38"/>
    <w:rsid w:val="00913910"/>
    <w:rsid w:val="0091531B"/>
    <w:rsid w:val="00915FE4"/>
    <w:rsid w:val="009163FC"/>
    <w:rsid w:val="00916711"/>
    <w:rsid w:val="00916D18"/>
    <w:rsid w:val="00916DD9"/>
    <w:rsid w:val="00917B60"/>
    <w:rsid w:val="0092092A"/>
    <w:rsid w:val="00921A4B"/>
    <w:rsid w:val="00921BD4"/>
    <w:rsid w:val="00921DCE"/>
    <w:rsid w:val="009231A9"/>
    <w:rsid w:val="00923349"/>
    <w:rsid w:val="009239BC"/>
    <w:rsid w:val="00923B97"/>
    <w:rsid w:val="00923E6B"/>
    <w:rsid w:val="00924A2D"/>
    <w:rsid w:val="00926233"/>
    <w:rsid w:val="009266AE"/>
    <w:rsid w:val="00926B28"/>
    <w:rsid w:val="00926E98"/>
    <w:rsid w:val="009277BD"/>
    <w:rsid w:val="009306DB"/>
    <w:rsid w:val="00930788"/>
    <w:rsid w:val="00930A8E"/>
    <w:rsid w:val="00930E94"/>
    <w:rsid w:val="009310DA"/>
    <w:rsid w:val="00931A55"/>
    <w:rsid w:val="00932885"/>
    <w:rsid w:val="00932F38"/>
    <w:rsid w:val="00933A5A"/>
    <w:rsid w:val="00937C4B"/>
    <w:rsid w:val="00940061"/>
    <w:rsid w:val="00940226"/>
    <w:rsid w:val="009402B7"/>
    <w:rsid w:val="00940982"/>
    <w:rsid w:val="00940BBC"/>
    <w:rsid w:val="00940E1B"/>
    <w:rsid w:val="009411FA"/>
    <w:rsid w:val="00941785"/>
    <w:rsid w:val="00941D71"/>
    <w:rsid w:val="009427CA"/>
    <w:rsid w:val="00942971"/>
    <w:rsid w:val="00942A04"/>
    <w:rsid w:val="00942B46"/>
    <w:rsid w:val="009433F5"/>
    <w:rsid w:val="00943CDE"/>
    <w:rsid w:val="009449BD"/>
    <w:rsid w:val="009451DB"/>
    <w:rsid w:val="00945B8B"/>
    <w:rsid w:val="00945FDE"/>
    <w:rsid w:val="0094728D"/>
    <w:rsid w:val="00947B38"/>
    <w:rsid w:val="00950133"/>
    <w:rsid w:val="00950AF9"/>
    <w:rsid w:val="009512DD"/>
    <w:rsid w:val="00951810"/>
    <w:rsid w:val="00951AE8"/>
    <w:rsid w:val="0095265B"/>
    <w:rsid w:val="0095354F"/>
    <w:rsid w:val="00953631"/>
    <w:rsid w:val="009536B7"/>
    <w:rsid w:val="00953AFA"/>
    <w:rsid w:val="00953C07"/>
    <w:rsid w:val="0095566B"/>
    <w:rsid w:val="00955B22"/>
    <w:rsid w:val="00955CC9"/>
    <w:rsid w:val="009573B2"/>
    <w:rsid w:val="00957CEC"/>
    <w:rsid w:val="0096010F"/>
    <w:rsid w:val="009603C0"/>
    <w:rsid w:val="009605C0"/>
    <w:rsid w:val="009611EF"/>
    <w:rsid w:val="00961CBA"/>
    <w:rsid w:val="00962BAC"/>
    <w:rsid w:val="009657A0"/>
    <w:rsid w:val="009657D4"/>
    <w:rsid w:val="009671FA"/>
    <w:rsid w:val="00967386"/>
    <w:rsid w:val="009677EA"/>
    <w:rsid w:val="0097005F"/>
    <w:rsid w:val="00970717"/>
    <w:rsid w:val="00970C30"/>
    <w:rsid w:val="00973046"/>
    <w:rsid w:val="0097332D"/>
    <w:rsid w:val="00974B23"/>
    <w:rsid w:val="00975B2C"/>
    <w:rsid w:val="0097695C"/>
    <w:rsid w:val="009773DB"/>
    <w:rsid w:val="0097756B"/>
    <w:rsid w:val="00977AEB"/>
    <w:rsid w:val="00977D9C"/>
    <w:rsid w:val="009800AD"/>
    <w:rsid w:val="00980455"/>
    <w:rsid w:val="00981020"/>
    <w:rsid w:val="00982188"/>
    <w:rsid w:val="0098399E"/>
    <w:rsid w:val="009840BB"/>
    <w:rsid w:val="00984939"/>
    <w:rsid w:val="0098505B"/>
    <w:rsid w:val="009854B4"/>
    <w:rsid w:val="009854F6"/>
    <w:rsid w:val="0098613B"/>
    <w:rsid w:val="00986981"/>
    <w:rsid w:val="00987312"/>
    <w:rsid w:val="00990063"/>
    <w:rsid w:val="009900B3"/>
    <w:rsid w:val="00990C51"/>
    <w:rsid w:val="00994128"/>
    <w:rsid w:val="009943A9"/>
    <w:rsid w:val="009958FA"/>
    <w:rsid w:val="00996A62"/>
    <w:rsid w:val="0099778C"/>
    <w:rsid w:val="009A0289"/>
    <w:rsid w:val="009A2321"/>
    <w:rsid w:val="009A2392"/>
    <w:rsid w:val="009A2C3E"/>
    <w:rsid w:val="009A304C"/>
    <w:rsid w:val="009A3AA3"/>
    <w:rsid w:val="009A3C5F"/>
    <w:rsid w:val="009A4BE0"/>
    <w:rsid w:val="009A531E"/>
    <w:rsid w:val="009A62FF"/>
    <w:rsid w:val="009A7231"/>
    <w:rsid w:val="009A7607"/>
    <w:rsid w:val="009B0088"/>
    <w:rsid w:val="009B0578"/>
    <w:rsid w:val="009B1484"/>
    <w:rsid w:val="009B2753"/>
    <w:rsid w:val="009B39D1"/>
    <w:rsid w:val="009B43BD"/>
    <w:rsid w:val="009B54C6"/>
    <w:rsid w:val="009B559E"/>
    <w:rsid w:val="009B5CB5"/>
    <w:rsid w:val="009B5E71"/>
    <w:rsid w:val="009B62EE"/>
    <w:rsid w:val="009B6D14"/>
    <w:rsid w:val="009B71C0"/>
    <w:rsid w:val="009B7FF1"/>
    <w:rsid w:val="009C3FAA"/>
    <w:rsid w:val="009C48BE"/>
    <w:rsid w:val="009C4DFB"/>
    <w:rsid w:val="009C4E78"/>
    <w:rsid w:val="009C50CA"/>
    <w:rsid w:val="009C5723"/>
    <w:rsid w:val="009C6647"/>
    <w:rsid w:val="009C7C89"/>
    <w:rsid w:val="009D0B0E"/>
    <w:rsid w:val="009D0E26"/>
    <w:rsid w:val="009D12A3"/>
    <w:rsid w:val="009D1682"/>
    <w:rsid w:val="009D20B3"/>
    <w:rsid w:val="009D220F"/>
    <w:rsid w:val="009D2CEA"/>
    <w:rsid w:val="009D488B"/>
    <w:rsid w:val="009D4913"/>
    <w:rsid w:val="009D5B68"/>
    <w:rsid w:val="009D6730"/>
    <w:rsid w:val="009E094A"/>
    <w:rsid w:val="009E1181"/>
    <w:rsid w:val="009E1233"/>
    <w:rsid w:val="009E1D26"/>
    <w:rsid w:val="009E25A6"/>
    <w:rsid w:val="009E2D22"/>
    <w:rsid w:val="009E3093"/>
    <w:rsid w:val="009E41C4"/>
    <w:rsid w:val="009E4360"/>
    <w:rsid w:val="009E4989"/>
    <w:rsid w:val="009E4FFF"/>
    <w:rsid w:val="009E62DD"/>
    <w:rsid w:val="009E6A20"/>
    <w:rsid w:val="009E7817"/>
    <w:rsid w:val="009F018C"/>
    <w:rsid w:val="009F0355"/>
    <w:rsid w:val="009F03C2"/>
    <w:rsid w:val="009F0504"/>
    <w:rsid w:val="009F07DC"/>
    <w:rsid w:val="009F0BA7"/>
    <w:rsid w:val="009F1062"/>
    <w:rsid w:val="009F1115"/>
    <w:rsid w:val="009F15A0"/>
    <w:rsid w:val="009F38CB"/>
    <w:rsid w:val="009F41E3"/>
    <w:rsid w:val="009F528D"/>
    <w:rsid w:val="009F52FC"/>
    <w:rsid w:val="009F6331"/>
    <w:rsid w:val="009F65CA"/>
    <w:rsid w:val="009F67D4"/>
    <w:rsid w:val="009F6F4B"/>
    <w:rsid w:val="009F7527"/>
    <w:rsid w:val="009F75DE"/>
    <w:rsid w:val="00A006BE"/>
    <w:rsid w:val="00A0107D"/>
    <w:rsid w:val="00A01603"/>
    <w:rsid w:val="00A01E81"/>
    <w:rsid w:val="00A021A4"/>
    <w:rsid w:val="00A02F82"/>
    <w:rsid w:val="00A03DA8"/>
    <w:rsid w:val="00A044CE"/>
    <w:rsid w:val="00A056D2"/>
    <w:rsid w:val="00A0637F"/>
    <w:rsid w:val="00A0791A"/>
    <w:rsid w:val="00A1033F"/>
    <w:rsid w:val="00A111E5"/>
    <w:rsid w:val="00A11DCE"/>
    <w:rsid w:val="00A11DF4"/>
    <w:rsid w:val="00A125D4"/>
    <w:rsid w:val="00A1340A"/>
    <w:rsid w:val="00A13B57"/>
    <w:rsid w:val="00A13F1A"/>
    <w:rsid w:val="00A1414D"/>
    <w:rsid w:val="00A14D45"/>
    <w:rsid w:val="00A15643"/>
    <w:rsid w:val="00A16450"/>
    <w:rsid w:val="00A164DF"/>
    <w:rsid w:val="00A16FBF"/>
    <w:rsid w:val="00A1725B"/>
    <w:rsid w:val="00A17B92"/>
    <w:rsid w:val="00A209DD"/>
    <w:rsid w:val="00A20D17"/>
    <w:rsid w:val="00A21C60"/>
    <w:rsid w:val="00A21D9E"/>
    <w:rsid w:val="00A22A51"/>
    <w:rsid w:val="00A23332"/>
    <w:rsid w:val="00A23B22"/>
    <w:rsid w:val="00A23B5F"/>
    <w:rsid w:val="00A245B0"/>
    <w:rsid w:val="00A25128"/>
    <w:rsid w:val="00A254D3"/>
    <w:rsid w:val="00A25E6E"/>
    <w:rsid w:val="00A26CFF"/>
    <w:rsid w:val="00A276EB"/>
    <w:rsid w:val="00A308DF"/>
    <w:rsid w:val="00A31C73"/>
    <w:rsid w:val="00A3206A"/>
    <w:rsid w:val="00A32AA7"/>
    <w:rsid w:val="00A33B7B"/>
    <w:rsid w:val="00A33D29"/>
    <w:rsid w:val="00A34D03"/>
    <w:rsid w:val="00A34F65"/>
    <w:rsid w:val="00A35347"/>
    <w:rsid w:val="00A3538E"/>
    <w:rsid w:val="00A35C0A"/>
    <w:rsid w:val="00A35E24"/>
    <w:rsid w:val="00A36FE6"/>
    <w:rsid w:val="00A40317"/>
    <w:rsid w:val="00A40429"/>
    <w:rsid w:val="00A404EE"/>
    <w:rsid w:val="00A4077A"/>
    <w:rsid w:val="00A4136F"/>
    <w:rsid w:val="00A41744"/>
    <w:rsid w:val="00A4279C"/>
    <w:rsid w:val="00A42F12"/>
    <w:rsid w:val="00A43893"/>
    <w:rsid w:val="00A4399C"/>
    <w:rsid w:val="00A44007"/>
    <w:rsid w:val="00A4515F"/>
    <w:rsid w:val="00A4551D"/>
    <w:rsid w:val="00A4597F"/>
    <w:rsid w:val="00A45B12"/>
    <w:rsid w:val="00A45BF5"/>
    <w:rsid w:val="00A4667B"/>
    <w:rsid w:val="00A467F8"/>
    <w:rsid w:val="00A478A8"/>
    <w:rsid w:val="00A47ADA"/>
    <w:rsid w:val="00A47DDE"/>
    <w:rsid w:val="00A50003"/>
    <w:rsid w:val="00A50894"/>
    <w:rsid w:val="00A50907"/>
    <w:rsid w:val="00A520A1"/>
    <w:rsid w:val="00A526A0"/>
    <w:rsid w:val="00A527F9"/>
    <w:rsid w:val="00A52853"/>
    <w:rsid w:val="00A52D1B"/>
    <w:rsid w:val="00A5373F"/>
    <w:rsid w:val="00A54939"/>
    <w:rsid w:val="00A54D05"/>
    <w:rsid w:val="00A54F6A"/>
    <w:rsid w:val="00A556BB"/>
    <w:rsid w:val="00A55A5F"/>
    <w:rsid w:val="00A563F7"/>
    <w:rsid w:val="00A57467"/>
    <w:rsid w:val="00A57687"/>
    <w:rsid w:val="00A602AF"/>
    <w:rsid w:val="00A6063C"/>
    <w:rsid w:val="00A607C3"/>
    <w:rsid w:val="00A60A32"/>
    <w:rsid w:val="00A60FA1"/>
    <w:rsid w:val="00A62BBF"/>
    <w:rsid w:val="00A632D1"/>
    <w:rsid w:val="00A63489"/>
    <w:rsid w:val="00A6357B"/>
    <w:rsid w:val="00A644D1"/>
    <w:rsid w:val="00A64FEA"/>
    <w:rsid w:val="00A6521A"/>
    <w:rsid w:val="00A6586F"/>
    <w:rsid w:val="00A668A0"/>
    <w:rsid w:val="00A67479"/>
    <w:rsid w:val="00A67858"/>
    <w:rsid w:val="00A70061"/>
    <w:rsid w:val="00A72A37"/>
    <w:rsid w:val="00A72B48"/>
    <w:rsid w:val="00A72DBC"/>
    <w:rsid w:val="00A72E17"/>
    <w:rsid w:val="00A733EC"/>
    <w:rsid w:val="00A73608"/>
    <w:rsid w:val="00A73F6F"/>
    <w:rsid w:val="00A75422"/>
    <w:rsid w:val="00A7543A"/>
    <w:rsid w:val="00A75FE7"/>
    <w:rsid w:val="00A76535"/>
    <w:rsid w:val="00A76687"/>
    <w:rsid w:val="00A76802"/>
    <w:rsid w:val="00A768E3"/>
    <w:rsid w:val="00A7777A"/>
    <w:rsid w:val="00A804B6"/>
    <w:rsid w:val="00A81855"/>
    <w:rsid w:val="00A82E0A"/>
    <w:rsid w:val="00A83C4D"/>
    <w:rsid w:val="00A8455B"/>
    <w:rsid w:val="00A84AD8"/>
    <w:rsid w:val="00A84F9E"/>
    <w:rsid w:val="00A852C8"/>
    <w:rsid w:val="00A86750"/>
    <w:rsid w:val="00A868AC"/>
    <w:rsid w:val="00A86FA4"/>
    <w:rsid w:val="00A871E0"/>
    <w:rsid w:val="00A874B2"/>
    <w:rsid w:val="00A8770D"/>
    <w:rsid w:val="00A879BE"/>
    <w:rsid w:val="00A90911"/>
    <w:rsid w:val="00A92AED"/>
    <w:rsid w:val="00A92D9B"/>
    <w:rsid w:val="00A93586"/>
    <w:rsid w:val="00A94731"/>
    <w:rsid w:val="00A94776"/>
    <w:rsid w:val="00A948BF"/>
    <w:rsid w:val="00A94E44"/>
    <w:rsid w:val="00A954A6"/>
    <w:rsid w:val="00A95D92"/>
    <w:rsid w:val="00A9642E"/>
    <w:rsid w:val="00A9746F"/>
    <w:rsid w:val="00A97AF3"/>
    <w:rsid w:val="00AA03DB"/>
    <w:rsid w:val="00AA0B8A"/>
    <w:rsid w:val="00AA0F6A"/>
    <w:rsid w:val="00AA188B"/>
    <w:rsid w:val="00AA2F8F"/>
    <w:rsid w:val="00AA3BFD"/>
    <w:rsid w:val="00AA3E12"/>
    <w:rsid w:val="00AA42B7"/>
    <w:rsid w:val="00AA43DA"/>
    <w:rsid w:val="00AA49CC"/>
    <w:rsid w:val="00AA789D"/>
    <w:rsid w:val="00AB0AB5"/>
    <w:rsid w:val="00AB11ED"/>
    <w:rsid w:val="00AB302D"/>
    <w:rsid w:val="00AB395E"/>
    <w:rsid w:val="00AB3FF3"/>
    <w:rsid w:val="00AB4025"/>
    <w:rsid w:val="00AB459C"/>
    <w:rsid w:val="00AB47F6"/>
    <w:rsid w:val="00AB61C2"/>
    <w:rsid w:val="00AB6A95"/>
    <w:rsid w:val="00AB6E7C"/>
    <w:rsid w:val="00AB7616"/>
    <w:rsid w:val="00AB7FDC"/>
    <w:rsid w:val="00AC028E"/>
    <w:rsid w:val="00AC0811"/>
    <w:rsid w:val="00AC0D24"/>
    <w:rsid w:val="00AC132F"/>
    <w:rsid w:val="00AC17B8"/>
    <w:rsid w:val="00AC2432"/>
    <w:rsid w:val="00AC2918"/>
    <w:rsid w:val="00AC3568"/>
    <w:rsid w:val="00AC3ACC"/>
    <w:rsid w:val="00AC414F"/>
    <w:rsid w:val="00AC41BD"/>
    <w:rsid w:val="00AC4A9A"/>
    <w:rsid w:val="00AC4BD8"/>
    <w:rsid w:val="00AC4EA7"/>
    <w:rsid w:val="00AC4F3F"/>
    <w:rsid w:val="00AC5136"/>
    <w:rsid w:val="00AC5AAD"/>
    <w:rsid w:val="00AC5F1D"/>
    <w:rsid w:val="00AC6C50"/>
    <w:rsid w:val="00AD0258"/>
    <w:rsid w:val="00AD042D"/>
    <w:rsid w:val="00AD07A0"/>
    <w:rsid w:val="00AD0902"/>
    <w:rsid w:val="00AD1B75"/>
    <w:rsid w:val="00AD27D8"/>
    <w:rsid w:val="00AD2AC6"/>
    <w:rsid w:val="00AD2F7A"/>
    <w:rsid w:val="00AD31F3"/>
    <w:rsid w:val="00AD385B"/>
    <w:rsid w:val="00AD3AC1"/>
    <w:rsid w:val="00AD4545"/>
    <w:rsid w:val="00AD48DB"/>
    <w:rsid w:val="00AD4EDE"/>
    <w:rsid w:val="00AD5944"/>
    <w:rsid w:val="00AD5DE8"/>
    <w:rsid w:val="00AD5FFF"/>
    <w:rsid w:val="00AD6CC4"/>
    <w:rsid w:val="00AD7A16"/>
    <w:rsid w:val="00AE0143"/>
    <w:rsid w:val="00AE0621"/>
    <w:rsid w:val="00AE0D6B"/>
    <w:rsid w:val="00AE11F7"/>
    <w:rsid w:val="00AE19F7"/>
    <w:rsid w:val="00AE1A61"/>
    <w:rsid w:val="00AE3440"/>
    <w:rsid w:val="00AE3C8F"/>
    <w:rsid w:val="00AE4272"/>
    <w:rsid w:val="00AE4BFD"/>
    <w:rsid w:val="00AE538E"/>
    <w:rsid w:val="00AE5457"/>
    <w:rsid w:val="00AE575D"/>
    <w:rsid w:val="00AE5C75"/>
    <w:rsid w:val="00AE6AEB"/>
    <w:rsid w:val="00AE6BD8"/>
    <w:rsid w:val="00AF10E1"/>
    <w:rsid w:val="00AF1F47"/>
    <w:rsid w:val="00AF2808"/>
    <w:rsid w:val="00AF2C8F"/>
    <w:rsid w:val="00AF3537"/>
    <w:rsid w:val="00AF4C4E"/>
    <w:rsid w:val="00AF5BB0"/>
    <w:rsid w:val="00AF5CC8"/>
    <w:rsid w:val="00AF5F1E"/>
    <w:rsid w:val="00AF66EF"/>
    <w:rsid w:val="00AF7020"/>
    <w:rsid w:val="00B01871"/>
    <w:rsid w:val="00B01BC6"/>
    <w:rsid w:val="00B0220C"/>
    <w:rsid w:val="00B02C2D"/>
    <w:rsid w:val="00B02D1D"/>
    <w:rsid w:val="00B02DF4"/>
    <w:rsid w:val="00B0328A"/>
    <w:rsid w:val="00B038AA"/>
    <w:rsid w:val="00B03919"/>
    <w:rsid w:val="00B045A3"/>
    <w:rsid w:val="00B049B0"/>
    <w:rsid w:val="00B05252"/>
    <w:rsid w:val="00B05992"/>
    <w:rsid w:val="00B065BF"/>
    <w:rsid w:val="00B06ACB"/>
    <w:rsid w:val="00B06F8F"/>
    <w:rsid w:val="00B0715F"/>
    <w:rsid w:val="00B07A58"/>
    <w:rsid w:val="00B1022D"/>
    <w:rsid w:val="00B10860"/>
    <w:rsid w:val="00B10E52"/>
    <w:rsid w:val="00B12303"/>
    <w:rsid w:val="00B128CE"/>
    <w:rsid w:val="00B13030"/>
    <w:rsid w:val="00B15B04"/>
    <w:rsid w:val="00B169AD"/>
    <w:rsid w:val="00B20E64"/>
    <w:rsid w:val="00B20FE3"/>
    <w:rsid w:val="00B21877"/>
    <w:rsid w:val="00B21C6F"/>
    <w:rsid w:val="00B235B7"/>
    <w:rsid w:val="00B242F8"/>
    <w:rsid w:val="00B24AA1"/>
    <w:rsid w:val="00B24AE0"/>
    <w:rsid w:val="00B25123"/>
    <w:rsid w:val="00B252AE"/>
    <w:rsid w:val="00B2769C"/>
    <w:rsid w:val="00B30D0C"/>
    <w:rsid w:val="00B31561"/>
    <w:rsid w:val="00B32BCB"/>
    <w:rsid w:val="00B33BF8"/>
    <w:rsid w:val="00B33E0A"/>
    <w:rsid w:val="00B34102"/>
    <w:rsid w:val="00B34194"/>
    <w:rsid w:val="00B341EF"/>
    <w:rsid w:val="00B3425D"/>
    <w:rsid w:val="00B3521F"/>
    <w:rsid w:val="00B3561B"/>
    <w:rsid w:val="00B3588F"/>
    <w:rsid w:val="00B358C5"/>
    <w:rsid w:val="00B36406"/>
    <w:rsid w:val="00B3664E"/>
    <w:rsid w:val="00B368FC"/>
    <w:rsid w:val="00B37417"/>
    <w:rsid w:val="00B378E6"/>
    <w:rsid w:val="00B37B9D"/>
    <w:rsid w:val="00B4093D"/>
    <w:rsid w:val="00B40992"/>
    <w:rsid w:val="00B40BA3"/>
    <w:rsid w:val="00B411B9"/>
    <w:rsid w:val="00B413F9"/>
    <w:rsid w:val="00B41892"/>
    <w:rsid w:val="00B41D42"/>
    <w:rsid w:val="00B42006"/>
    <w:rsid w:val="00B434A2"/>
    <w:rsid w:val="00B44138"/>
    <w:rsid w:val="00B44697"/>
    <w:rsid w:val="00B45B0A"/>
    <w:rsid w:val="00B46047"/>
    <w:rsid w:val="00B46F38"/>
    <w:rsid w:val="00B474B4"/>
    <w:rsid w:val="00B47637"/>
    <w:rsid w:val="00B47A55"/>
    <w:rsid w:val="00B5049F"/>
    <w:rsid w:val="00B50D9B"/>
    <w:rsid w:val="00B5141F"/>
    <w:rsid w:val="00B51CC1"/>
    <w:rsid w:val="00B52415"/>
    <w:rsid w:val="00B53510"/>
    <w:rsid w:val="00B5465C"/>
    <w:rsid w:val="00B546D3"/>
    <w:rsid w:val="00B557FC"/>
    <w:rsid w:val="00B5647C"/>
    <w:rsid w:val="00B56765"/>
    <w:rsid w:val="00B56B99"/>
    <w:rsid w:val="00B5718F"/>
    <w:rsid w:val="00B5739E"/>
    <w:rsid w:val="00B57518"/>
    <w:rsid w:val="00B6004F"/>
    <w:rsid w:val="00B601B2"/>
    <w:rsid w:val="00B61230"/>
    <w:rsid w:val="00B62780"/>
    <w:rsid w:val="00B62ECC"/>
    <w:rsid w:val="00B630F0"/>
    <w:rsid w:val="00B6346F"/>
    <w:rsid w:val="00B6353A"/>
    <w:rsid w:val="00B64A96"/>
    <w:rsid w:val="00B64D10"/>
    <w:rsid w:val="00B6555E"/>
    <w:rsid w:val="00B6623B"/>
    <w:rsid w:val="00B665AB"/>
    <w:rsid w:val="00B66A07"/>
    <w:rsid w:val="00B670DB"/>
    <w:rsid w:val="00B676A9"/>
    <w:rsid w:val="00B7072A"/>
    <w:rsid w:val="00B70D04"/>
    <w:rsid w:val="00B7145B"/>
    <w:rsid w:val="00B721CB"/>
    <w:rsid w:val="00B721CD"/>
    <w:rsid w:val="00B7241A"/>
    <w:rsid w:val="00B72BD0"/>
    <w:rsid w:val="00B7345E"/>
    <w:rsid w:val="00B73ABF"/>
    <w:rsid w:val="00B73B13"/>
    <w:rsid w:val="00B7591F"/>
    <w:rsid w:val="00B76AFD"/>
    <w:rsid w:val="00B77DD8"/>
    <w:rsid w:val="00B801A8"/>
    <w:rsid w:val="00B80D42"/>
    <w:rsid w:val="00B80E5A"/>
    <w:rsid w:val="00B824D0"/>
    <w:rsid w:val="00B82816"/>
    <w:rsid w:val="00B828EF"/>
    <w:rsid w:val="00B8348B"/>
    <w:rsid w:val="00B8386F"/>
    <w:rsid w:val="00B8395C"/>
    <w:rsid w:val="00B83A43"/>
    <w:rsid w:val="00B83BE8"/>
    <w:rsid w:val="00B83D79"/>
    <w:rsid w:val="00B841E1"/>
    <w:rsid w:val="00B84328"/>
    <w:rsid w:val="00B84629"/>
    <w:rsid w:val="00B8490D"/>
    <w:rsid w:val="00B84A37"/>
    <w:rsid w:val="00B853DF"/>
    <w:rsid w:val="00B869E9"/>
    <w:rsid w:val="00B86FD5"/>
    <w:rsid w:val="00B8745B"/>
    <w:rsid w:val="00B909EB"/>
    <w:rsid w:val="00B90C67"/>
    <w:rsid w:val="00B90D83"/>
    <w:rsid w:val="00B9110B"/>
    <w:rsid w:val="00B9198C"/>
    <w:rsid w:val="00B92330"/>
    <w:rsid w:val="00B9378D"/>
    <w:rsid w:val="00B942C5"/>
    <w:rsid w:val="00B94B09"/>
    <w:rsid w:val="00B94CC1"/>
    <w:rsid w:val="00B958E2"/>
    <w:rsid w:val="00B95EFC"/>
    <w:rsid w:val="00B95FB8"/>
    <w:rsid w:val="00B968C0"/>
    <w:rsid w:val="00B971AD"/>
    <w:rsid w:val="00BA0073"/>
    <w:rsid w:val="00BA0142"/>
    <w:rsid w:val="00BA16BD"/>
    <w:rsid w:val="00BA183C"/>
    <w:rsid w:val="00BA1E83"/>
    <w:rsid w:val="00BA1F8D"/>
    <w:rsid w:val="00BA23A9"/>
    <w:rsid w:val="00BA29AC"/>
    <w:rsid w:val="00BA3754"/>
    <w:rsid w:val="00BA43DB"/>
    <w:rsid w:val="00BA6FA5"/>
    <w:rsid w:val="00BA734C"/>
    <w:rsid w:val="00BA7555"/>
    <w:rsid w:val="00BA7F4B"/>
    <w:rsid w:val="00BB0480"/>
    <w:rsid w:val="00BB06AA"/>
    <w:rsid w:val="00BB10EA"/>
    <w:rsid w:val="00BB1102"/>
    <w:rsid w:val="00BB1127"/>
    <w:rsid w:val="00BB20EE"/>
    <w:rsid w:val="00BB2B25"/>
    <w:rsid w:val="00BB2C36"/>
    <w:rsid w:val="00BB3886"/>
    <w:rsid w:val="00BB3F21"/>
    <w:rsid w:val="00BB51B4"/>
    <w:rsid w:val="00BB5C28"/>
    <w:rsid w:val="00BB5E28"/>
    <w:rsid w:val="00BB6984"/>
    <w:rsid w:val="00BB6DA4"/>
    <w:rsid w:val="00BB7AB3"/>
    <w:rsid w:val="00BC0183"/>
    <w:rsid w:val="00BC0831"/>
    <w:rsid w:val="00BC1D27"/>
    <w:rsid w:val="00BC1E63"/>
    <w:rsid w:val="00BC1F3E"/>
    <w:rsid w:val="00BC296F"/>
    <w:rsid w:val="00BC2CCA"/>
    <w:rsid w:val="00BC2EC3"/>
    <w:rsid w:val="00BC2F90"/>
    <w:rsid w:val="00BC315A"/>
    <w:rsid w:val="00BC44E1"/>
    <w:rsid w:val="00BC4AEB"/>
    <w:rsid w:val="00BC4BEF"/>
    <w:rsid w:val="00BC585B"/>
    <w:rsid w:val="00BC6F4A"/>
    <w:rsid w:val="00BC72FB"/>
    <w:rsid w:val="00BC7382"/>
    <w:rsid w:val="00BD0746"/>
    <w:rsid w:val="00BD1906"/>
    <w:rsid w:val="00BD1A0E"/>
    <w:rsid w:val="00BD1E92"/>
    <w:rsid w:val="00BD2944"/>
    <w:rsid w:val="00BD3F9A"/>
    <w:rsid w:val="00BD4020"/>
    <w:rsid w:val="00BD4FA9"/>
    <w:rsid w:val="00BD5549"/>
    <w:rsid w:val="00BD598E"/>
    <w:rsid w:val="00BD5C2F"/>
    <w:rsid w:val="00BD5E14"/>
    <w:rsid w:val="00BD73B6"/>
    <w:rsid w:val="00BD7C3F"/>
    <w:rsid w:val="00BD7E2B"/>
    <w:rsid w:val="00BD7F45"/>
    <w:rsid w:val="00BE0680"/>
    <w:rsid w:val="00BE06B0"/>
    <w:rsid w:val="00BE0C8D"/>
    <w:rsid w:val="00BE110D"/>
    <w:rsid w:val="00BE1624"/>
    <w:rsid w:val="00BE28F7"/>
    <w:rsid w:val="00BE3040"/>
    <w:rsid w:val="00BE5EC6"/>
    <w:rsid w:val="00BE72B1"/>
    <w:rsid w:val="00BE73BE"/>
    <w:rsid w:val="00BE749C"/>
    <w:rsid w:val="00BE7A04"/>
    <w:rsid w:val="00BF03D1"/>
    <w:rsid w:val="00BF048A"/>
    <w:rsid w:val="00BF0BCD"/>
    <w:rsid w:val="00BF0CE4"/>
    <w:rsid w:val="00BF1670"/>
    <w:rsid w:val="00BF195C"/>
    <w:rsid w:val="00BF225D"/>
    <w:rsid w:val="00BF26DB"/>
    <w:rsid w:val="00BF312B"/>
    <w:rsid w:val="00BF3616"/>
    <w:rsid w:val="00BF37E0"/>
    <w:rsid w:val="00BF3A14"/>
    <w:rsid w:val="00BF3BCA"/>
    <w:rsid w:val="00BF3E46"/>
    <w:rsid w:val="00BF3F02"/>
    <w:rsid w:val="00BF42E4"/>
    <w:rsid w:val="00BF4347"/>
    <w:rsid w:val="00BF4540"/>
    <w:rsid w:val="00BF4861"/>
    <w:rsid w:val="00BF48B8"/>
    <w:rsid w:val="00BF5987"/>
    <w:rsid w:val="00BF7C50"/>
    <w:rsid w:val="00C008D0"/>
    <w:rsid w:val="00C00A60"/>
    <w:rsid w:val="00C00C3E"/>
    <w:rsid w:val="00C0123D"/>
    <w:rsid w:val="00C01278"/>
    <w:rsid w:val="00C0196A"/>
    <w:rsid w:val="00C01CBD"/>
    <w:rsid w:val="00C01DCB"/>
    <w:rsid w:val="00C021C4"/>
    <w:rsid w:val="00C0240F"/>
    <w:rsid w:val="00C02CBB"/>
    <w:rsid w:val="00C02F84"/>
    <w:rsid w:val="00C0388D"/>
    <w:rsid w:val="00C038CE"/>
    <w:rsid w:val="00C03A85"/>
    <w:rsid w:val="00C03F9D"/>
    <w:rsid w:val="00C0412E"/>
    <w:rsid w:val="00C045EE"/>
    <w:rsid w:val="00C04A70"/>
    <w:rsid w:val="00C06219"/>
    <w:rsid w:val="00C06371"/>
    <w:rsid w:val="00C06587"/>
    <w:rsid w:val="00C0683D"/>
    <w:rsid w:val="00C07BC3"/>
    <w:rsid w:val="00C10C80"/>
    <w:rsid w:val="00C11AD7"/>
    <w:rsid w:val="00C12744"/>
    <w:rsid w:val="00C12CAC"/>
    <w:rsid w:val="00C130A8"/>
    <w:rsid w:val="00C13137"/>
    <w:rsid w:val="00C138A7"/>
    <w:rsid w:val="00C13DA1"/>
    <w:rsid w:val="00C14C57"/>
    <w:rsid w:val="00C14D99"/>
    <w:rsid w:val="00C14F34"/>
    <w:rsid w:val="00C15F26"/>
    <w:rsid w:val="00C16B81"/>
    <w:rsid w:val="00C16EA9"/>
    <w:rsid w:val="00C1705F"/>
    <w:rsid w:val="00C171CB"/>
    <w:rsid w:val="00C176FF"/>
    <w:rsid w:val="00C17FD8"/>
    <w:rsid w:val="00C2054C"/>
    <w:rsid w:val="00C20D88"/>
    <w:rsid w:val="00C21E0D"/>
    <w:rsid w:val="00C22215"/>
    <w:rsid w:val="00C235BB"/>
    <w:rsid w:val="00C23AD1"/>
    <w:rsid w:val="00C23C72"/>
    <w:rsid w:val="00C24668"/>
    <w:rsid w:val="00C24850"/>
    <w:rsid w:val="00C24BC6"/>
    <w:rsid w:val="00C255AF"/>
    <w:rsid w:val="00C25646"/>
    <w:rsid w:val="00C26398"/>
    <w:rsid w:val="00C26586"/>
    <w:rsid w:val="00C265C1"/>
    <w:rsid w:val="00C27078"/>
    <w:rsid w:val="00C271D3"/>
    <w:rsid w:val="00C27698"/>
    <w:rsid w:val="00C316D7"/>
    <w:rsid w:val="00C32A90"/>
    <w:rsid w:val="00C32D7B"/>
    <w:rsid w:val="00C33911"/>
    <w:rsid w:val="00C34068"/>
    <w:rsid w:val="00C34384"/>
    <w:rsid w:val="00C346AE"/>
    <w:rsid w:val="00C3506F"/>
    <w:rsid w:val="00C35AAB"/>
    <w:rsid w:val="00C369DA"/>
    <w:rsid w:val="00C369FF"/>
    <w:rsid w:val="00C36BE4"/>
    <w:rsid w:val="00C37F1D"/>
    <w:rsid w:val="00C40D1F"/>
    <w:rsid w:val="00C417B7"/>
    <w:rsid w:val="00C41A2A"/>
    <w:rsid w:val="00C43155"/>
    <w:rsid w:val="00C432DD"/>
    <w:rsid w:val="00C43675"/>
    <w:rsid w:val="00C43AE2"/>
    <w:rsid w:val="00C43B41"/>
    <w:rsid w:val="00C441E7"/>
    <w:rsid w:val="00C44808"/>
    <w:rsid w:val="00C45049"/>
    <w:rsid w:val="00C46227"/>
    <w:rsid w:val="00C46570"/>
    <w:rsid w:val="00C46E10"/>
    <w:rsid w:val="00C4749C"/>
    <w:rsid w:val="00C50ABF"/>
    <w:rsid w:val="00C5218D"/>
    <w:rsid w:val="00C5228C"/>
    <w:rsid w:val="00C540FC"/>
    <w:rsid w:val="00C5458B"/>
    <w:rsid w:val="00C5498B"/>
    <w:rsid w:val="00C54D14"/>
    <w:rsid w:val="00C54E03"/>
    <w:rsid w:val="00C559CC"/>
    <w:rsid w:val="00C55AB4"/>
    <w:rsid w:val="00C5743C"/>
    <w:rsid w:val="00C57756"/>
    <w:rsid w:val="00C57787"/>
    <w:rsid w:val="00C60279"/>
    <w:rsid w:val="00C60523"/>
    <w:rsid w:val="00C607EA"/>
    <w:rsid w:val="00C60AAB"/>
    <w:rsid w:val="00C60FFC"/>
    <w:rsid w:val="00C61F19"/>
    <w:rsid w:val="00C62212"/>
    <w:rsid w:val="00C63542"/>
    <w:rsid w:val="00C638BF"/>
    <w:rsid w:val="00C642B1"/>
    <w:rsid w:val="00C64373"/>
    <w:rsid w:val="00C64418"/>
    <w:rsid w:val="00C64791"/>
    <w:rsid w:val="00C64E2A"/>
    <w:rsid w:val="00C66122"/>
    <w:rsid w:val="00C6615E"/>
    <w:rsid w:val="00C66916"/>
    <w:rsid w:val="00C670D6"/>
    <w:rsid w:val="00C67C2B"/>
    <w:rsid w:val="00C705BF"/>
    <w:rsid w:val="00C705DA"/>
    <w:rsid w:val="00C707A3"/>
    <w:rsid w:val="00C71043"/>
    <w:rsid w:val="00C712AC"/>
    <w:rsid w:val="00C7209F"/>
    <w:rsid w:val="00C7267B"/>
    <w:rsid w:val="00C73000"/>
    <w:rsid w:val="00C732E6"/>
    <w:rsid w:val="00C733FB"/>
    <w:rsid w:val="00C73D47"/>
    <w:rsid w:val="00C73F69"/>
    <w:rsid w:val="00C742BF"/>
    <w:rsid w:val="00C744B0"/>
    <w:rsid w:val="00C76339"/>
    <w:rsid w:val="00C7651D"/>
    <w:rsid w:val="00C7695D"/>
    <w:rsid w:val="00C76A04"/>
    <w:rsid w:val="00C76E3D"/>
    <w:rsid w:val="00C77A62"/>
    <w:rsid w:val="00C77B68"/>
    <w:rsid w:val="00C77C5F"/>
    <w:rsid w:val="00C80A43"/>
    <w:rsid w:val="00C816C3"/>
    <w:rsid w:val="00C832BE"/>
    <w:rsid w:val="00C83E33"/>
    <w:rsid w:val="00C85614"/>
    <w:rsid w:val="00C856A5"/>
    <w:rsid w:val="00C860A8"/>
    <w:rsid w:val="00C8695E"/>
    <w:rsid w:val="00C86D95"/>
    <w:rsid w:val="00C87245"/>
    <w:rsid w:val="00C90D46"/>
    <w:rsid w:val="00C91023"/>
    <w:rsid w:val="00C9109A"/>
    <w:rsid w:val="00C91307"/>
    <w:rsid w:val="00C917D3"/>
    <w:rsid w:val="00C92CDE"/>
    <w:rsid w:val="00C93342"/>
    <w:rsid w:val="00C9349F"/>
    <w:rsid w:val="00C93735"/>
    <w:rsid w:val="00C93ECE"/>
    <w:rsid w:val="00C95279"/>
    <w:rsid w:val="00C95403"/>
    <w:rsid w:val="00C95658"/>
    <w:rsid w:val="00C95B8B"/>
    <w:rsid w:val="00C9670A"/>
    <w:rsid w:val="00C96B3A"/>
    <w:rsid w:val="00C97201"/>
    <w:rsid w:val="00CA0906"/>
    <w:rsid w:val="00CA154D"/>
    <w:rsid w:val="00CA16E1"/>
    <w:rsid w:val="00CA1C17"/>
    <w:rsid w:val="00CA28C2"/>
    <w:rsid w:val="00CA3AB6"/>
    <w:rsid w:val="00CA3EEE"/>
    <w:rsid w:val="00CA46D7"/>
    <w:rsid w:val="00CA4D33"/>
    <w:rsid w:val="00CA5CE5"/>
    <w:rsid w:val="00CA5E1C"/>
    <w:rsid w:val="00CA7089"/>
    <w:rsid w:val="00CA7131"/>
    <w:rsid w:val="00CA732A"/>
    <w:rsid w:val="00CB0C7B"/>
    <w:rsid w:val="00CB0E11"/>
    <w:rsid w:val="00CB1F51"/>
    <w:rsid w:val="00CB1FE3"/>
    <w:rsid w:val="00CB2596"/>
    <w:rsid w:val="00CB2628"/>
    <w:rsid w:val="00CB32AE"/>
    <w:rsid w:val="00CB34F4"/>
    <w:rsid w:val="00CB519A"/>
    <w:rsid w:val="00CC0182"/>
    <w:rsid w:val="00CC03E6"/>
    <w:rsid w:val="00CC09C5"/>
    <w:rsid w:val="00CC29AA"/>
    <w:rsid w:val="00CC2FF1"/>
    <w:rsid w:val="00CC3226"/>
    <w:rsid w:val="00CC3687"/>
    <w:rsid w:val="00CC4055"/>
    <w:rsid w:val="00CC4DD2"/>
    <w:rsid w:val="00CC5556"/>
    <w:rsid w:val="00CC57CD"/>
    <w:rsid w:val="00CC5ABC"/>
    <w:rsid w:val="00CC5F6A"/>
    <w:rsid w:val="00CD016D"/>
    <w:rsid w:val="00CD0217"/>
    <w:rsid w:val="00CD0C4F"/>
    <w:rsid w:val="00CD11C0"/>
    <w:rsid w:val="00CD2D37"/>
    <w:rsid w:val="00CD2DA5"/>
    <w:rsid w:val="00CD2EA6"/>
    <w:rsid w:val="00CD3D90"/>
    <w:rsid w:val="00CD3E68"/>
    <w:rsid w:val="00CD45C3"/>
    <w:rsid w:val="00CD5894"/>
    <w:rsid w:val="00CD6A92"/>
    <w:rsid w:val="00CD6DCA"/>
    <w:rsid w:val="00CD6FAB"/>
    <w:rsid w:val="00CD764A"/>
    <w:rsid w:val="00CE0EDD"/>
    <w:rsid w:val="00CE121D"/>
    <w:rsid w:val="00CE12D0"/>
    <w:rsid w:val="00CE177F"/>
    <w:rsid w:val="00CE1B26"/>
    <w:rsid w:val="00CE1C23"/>
    <w:rsid w:val="00CE36E7"/>
    <w:rsid w:val="00CE3B54"/>
    <w:rsid w:val="00CE4232"/>
    <w:rsid w:val="00CE5350"/>
    <w:rsid w:val="00CE58D2"/>
    <w:rsid w:val="00CE5F6F"/>
    <w:rsid w:val="00CE5FC6"/>
    <w:rsid w:val="00CE6489"/>
    <w:rsid w:val="00CE677F"/>
    <w:rsid w:val="00CE6B6A"/>
    <w:rsid w:val="00CE6C28"/>
    <w:rsid w:val="00CE6E11"/>
    <w:rsid w:val="00CF11F6"/>
    <w:rsid w:val="00CF1551"/>
    <w:rsid w:val="00CF1EEF"/>
    <w:rsid w:val="00CF1FF9"/>
    <w:rsid w:val="00CF240D"/>
    <w:rsid w:val="00CF254F"/>
    <w:rsid w:val="00CF2D85"/>
    <w:rsid w:val="00CF3138"/>
    <w:rsid w:val="00CF317B"/>
    <w:rsid w:val="00CF35B0"/>
    <w:rsid w:val="00CF3895"/>
    <w:rsid w:val="00CF3F57"/>
    <w:rsid w:val="00CF5176"/>
    <w:rsid w:val="00CF5442"/>
    <w:rsid w:val="00CF5A23"/>
    <w:rsid w:val="00CF671E"/>
    <w:rsid w:val="00CF73B7"/>
    <w:rsid w:val="00D0039D"/>
    <w:rsid w:val="00D0165A"/>
    <w:rsid w:val="00D0206D"/>
    <w:rsid w:val="00D026C7"/>
    <w:rsid w:val="00D02D61"/>
    <w:rsid w:val="00D02F4B"/>
    <w:rsid w:val="00D0462D"/>
    <w:rsid w:val="00D04ACF"/>
    <w:rsid w:val="00D04B7E"/>
    <w:rsid w:val="00D05100"/>
    <w:rsid w:val="00D05301"/>
    <w:rsid w:val="00D062DA"/>
    <w:rsid w:val="00D062EE"/>
    <w:rsid w:val="00D07367"/>
    <w:rsid w:val="00D07D8E"/>
    <w:rsid w:val="00D1131B"/>
    <w:rsid w:val="00D12368"/>
    <w:rsid w:val="00D125A7"/>
    <w:rsid w:val="00D1260F"/>
    <w:rsid w:val="00D12E2B"/>
    <w:rsid w:val="00D12E39"/>
    <w:rsid w:val="00D131F4"/>
    <w:rsid w:val="00D14B01"/>
    <w:rsid w:val="00D16D04"/>
    <w:rsid w:val="00D20F26"/>
    <w:rsid w:val="00D226B5"/>
    <w:rsid w:val="00D2534E"/>
    <w:rsid w:val="00D25CE3"/>
    <w:rsid w:val="00D276B6"/>
    <w:rsid w:val="00D27783"/>
    <w:rsid w:val="00D27897"/>
    <w:rsid w:val="00D304F0"/>
    <w:rsid w:val="00D308BF"/>
    <w:rsid w:val="00D31414"/>
    <w:rsid w:val="00D31638"/>
    <w:rsid w:val="00D31B72"/>
    <w:rsid w:val="00D320BA"/>
    <w:rsid w:val="00D32B16"/>
    <w:rsid w:val="00D34A6B"/>
    <w:rsid w:val="00D34C41"/>
    <w:rsid w:val="00D35547"/>
    <w:rsid w:val="00D35C97"/>
    <w:rsid w:val="00D360E8"/>
    <w:rsid w:val="00D3617C"/>
    <w:rsid w:val="00D36680"/>
    <w:rsid w:val="00D36B4A"/>
    <w:rsid w:val="00D36C7A"/>
    <w:rsid w:val="00D376C8"/>
    <w:rsid w:val="00D41925"/>
    <w:rsid w:val="00D4256E"/>
    <w:rsid w:val="00D4257B"/>
    <w:rsid w:val="00D42954"/>
    <w:rsid w:val="00D435B4"/>
    <w:rsid w:val="00D43710"/>
    <w:rsid w:val="00D448FE"/>
    <w:rsid w:val="00D4499F"/>
    <w:rsid w:val="00D44BDE"/>
    <w:rsid w:val="00D44DDA"/>
    <w:rsid w:val="00D459D3"/>
    <w:rsid w:val="00D463BD"/>
    <w:rsid w:val="00D463D7"/>
    <w:rsid w:val="00D46B42"/>
    <w:rsid w:val="00D46F89"/>
    <w:rsid w:val="00D47AB9"/>
    <w:rsid w:val="00D47AF4"/>
    <w:rsid w:val="00D47F2E"/>
    <w:rsid w:val="00D503CD"/>
    <w:rsid w:val="00D513B1"/>
    <w:rsid w:val="00D515E5"/>
    <w:rsid w:val="00D52247"/>
    <w:rsid w:val="00D52584"/>
    <w:rsid w:val="00D52EEE"/>
    <w:rsid w:val="00D530D8"/>
    <w:rsid w:val="00D53C1F"/>
    <w:rsid w:val="00D53C9D"/>
    <w:rsid w:val="00D5423B"/>
    <w:rsid w:val="00D54936"/>
    <w:rsid w:val="00D552AF"/>
    <w:rsid w:val="00D609C2"/>
    <w:rsid w:val="00D61127"/>
    <w:rsid w:val="00D61A47"/>
    <w:rsid w:val="00D62F2C"/>
    <w:rsid w:val="00D63013"/>
    <w:rsid w:val="00D633EA"/>
    <w:rsid w:val="00D6356D"/>
    <w:rsid w:val="00D6368A"/>
    <w:rsid w:val="00D63E37"/>
    <w:rsid w:val="00D6454B"/>
    <w:rsid w:val="00D648A4"/>
    <w:rsid w:val="00D649D7"/>
    <w:rsid w:val="00D657EF"/>
    <w:rsid w:val="00D65BE4"/>
    <w:rsid w:val="00D672D1"/>
    <w:rsid w:val="00D67D86"/>
    <w:rsid w:val="00D70714"/>
    <w:rsid w:val="00D70924"/>
    <w:rsid w:val="00D72B49"/>
    <w:rsid w:val="00D72C00"/>
    <w:rsid w:val="00D72FB2"/>
    <w:rsid w:val="00D74690"/>
    <w:rsid w:val="00D74F72"/>
    <w:rsid w:val="00D7569A"/>
    <w:rsid w:val="00D75FC4"/>
    <w:rsid w:val="00D76683"/>
    <w:rsid w:val="00D76A90"/>
    <w:rsid w:val="00D76F0E"/>
    <w:rsid w:val="00D777BB"/>
    <w:rsid w:val="00D77AB3"/>
    <w:rsid w:val="00D77DFC"/>
    <w:rsid w:val="00D77E46"/>
    <w:rsid w:val="00D80BDF"/>
    <w:rsid w:val="00D81E9D"/>
    <w:rsid w:val="00D83DD8"/>
    <w:rsid w:val="00D84721"/>
    <w:rsid w:val="00D848CF"/>
    <w:rsid w:val="00D851F2"/>
    <w:rsid w:val="00D85F36"/>
    <w:rsid w:val="00D865CB"/>
    <w:rsid w:val="00D869A7"/>
    <w:rsid w:val="00D873FC"/>
    <w:rsid w:val="00D9180A"/>
    <w:rsid w:val="00D92028"/>
    <w:rsid w:val="00D92E37"/>
    <w:rsid w:val="00D92E3B"/>
    <w:rsid w:val="00D94155"/>
    <w:rsid w:val="00D9470C"/>
    <w:rsid w:val="00D94892"/>
    <w:rsid w:val="00D949E0"/>
    <w:rsid w:val="00D94E35"/>
    <w:rsid w:val="00D951DC"/>
    <w:rsid w:val="00D95335"/>
    <w:rsid w:val="00D95458"/>
    <w:rsid w:val="00D956F7"/>
    <w:rsid w:val="00D958C2"/>
    <w:rsid w:val="00D95AE2"/>
    <w:rsid w:val="00D9605D"/>
    <w:rsid w:val="00D96355"/>
    <w:rsid w:val="00D970BA"/>
    <w:rsid w:val="00D97B39"/>
    <w:rsid w:val="00DA001A"/>
    <w:rsid w:val="00DA04D2"/>
    <w:rsid w:val="00DA08DA"/>
    <w:rsid w:val="00DA1012"/>
    <w:rsid w:val="00DA2663"/>
    <w:rsid w:val="00DA2C05"/>
    <w:rsid w:val="00DA34E9"/>
    <w:rsid w:val="00DA4A3C"/>
    <w:rsid w:val="00DA54DE"/>
    <w:rsid w:val="00DA6929"/>
    <w:rsid w:val="00DA7014"/>
    <w:rsid w:val="00DA7451"/>
    <w:rsid w:val="00DA7AF4"/>
    <w:rsid w:val="00DB0721"/>
    <w:rsid w:val="00DB184D"/>
    <w:rsid w:val="00DB1F1A"/>
    <w:rsid w:val="00DB1FF4"/>
    <w:rsid w:val="00DB2B1A"/>
    <w:rsid w:val="00DB3545"/>
    <w:rsid w:val="00DB3D23"/>
    <w:rsid w:val="00DB452C"/>
    <w:rsid w:val="00DB492C"/>
    <w:rsid w:val="00DB4A02"/>
    <w:rsid w:val="00DB4CBC"/>
    <w:rsid w:val="00DB5E7C"/>
    <w:rsid w:val="00DB67C7"/>
    <w:rsid w:val="00DB7DC3"/>
    <w:rsid w:val="00DC054B"/>
    <w:rsid w:val="00DC0C1B"/>
    <w:rsid w:val="00DC0F8A"/>
    <w:rsid w:val="00DC1279"/>
    <w:rsid w:val="00DC1494"/>
    <w:rsid w:val="00DC1AEE"/>
    <w:rsid w:val="00DC23A6"/>
    <w:rsid w:val="00DC2EFB"/>
    <w:rsid w:val="00DC3192"/>
    <w:rsid w:val="00DC366C"/>
    <w:rsid w:val="00DC39CD"/>
    <w:rsid w:val="00DC4F87"/>
    <w:rsid w:val="00DC5335"/>
    <w:rsid w:val="00DC5ABD"/>
    <w:rsid w:val="00DC640C"/>
    <w:rsid w:val="00DC6B1B"/>
    <w:rsid w:val="00DC707C"/>
    <w:rsid w:val="00DC7A20"/>
    <w:rsid w:val="00DC7D6C"/>
    <w:rsid w:val="00DC7E17"/>
    <w:rsid w:val="00DD07EC"/>
    <w:rsid w:val="00DD17A4"/>
    <w:rsid w:val="00DD19AE"/>
    <w:rsid w:val="00DD1DAE"/>
    <w:rsid w:val="00DD296B"/>
    <w:rsid w:val="00DD4CF0"/>
    <w:rsid w:val="00DD529D"/>
    <w:rsid w:val="00DD6516"/>
    <w:rsid w:val="00DD6B63"/>
    <w:rsid w:val="00DD74BE"/>
    <w:rsid w:val="00DE08E0"/>
    <w:rsid w:val="00DE0952"/>
    <w:rsid w:val="00DE0DC4"/>
    <w:rsid w:val="00DE1ABF"/>
    <w:rsid w:val="00DE1CD4"/>
    <w:rsid w:val="00DE2915"/>
    <w:rsid w:val="00DE2ABD"/>
    <w:rsid w:val="00DE3455"/>
    <w:rsid w:val="00DE3E56"/>
    <w:rsid w:val="00DE4F0D"/>
    <w:rsid w:val="00DE5D44"/>
    <w:rsid w:val="00DE5D65"/>
    <w:rsid w:val="00DE6BCC"/>
    <w:rsid w:val="00DE7A7E"/>
    <w:rsid w:val="00DF0174"/>
    <w:rsid w:val="00DF01FC"/>
    <w:rsid w:val="00DF09CC"/>
    <w:rsid w:val="00DF1127"/>
    <w:rsid w:val="00DF143F"/>
    <w:rsid w:val="00DF242F"/>
    <w:rsid w:val="00DF4D57"/>
    <w:rsid w:val="00DF5000"/>
    <w:rsid w:val="00DF59F8"/>
    <w:rsid w:val="00DF7204"/>
    <w:rsid w:val="00DF7BA2"/>
    <w:rsid w:val="00DF7E30"/>
    <w:rsid w:val="00E015C6"/>
    <w:rsid w:val="00E016E7"/>
    <w:rsid w:val="00E01887"/>
    <w:rsid w:val="00E01D05"/>
    <w:rsid w:val="00E01D44"/>
    <w:rsid w:val="00E02266"/>
    <w:rsid w:val="00E0237F"/>
    <w:rsid w:val="00E02A6A"/>
    <w:rsid w:val="00E0330B"/>
    <w:rsid w:val="00E045BB"/>
    <w:rsid w:val="00E048EB"/>
    <w:rsid w:val="00E0493F"/>
    <w:rsid w:val="00E06967"/>
    <w:rsid w:val="00E070FC"/>
    <w:rsid w:val="00E07141"/>
    <w:rsid w:val="00E072F9"/>
    <w:rsid w:val="00E077B8"/>
    <w:rsid w:val="00E10164"/>
    <w:rsid w:val="00E10531"/>
    <w:rsid w:val="00E10BC8"/>
    <w:rsid w:val="00E11AE0"/>
    <w:rsid w:val="00E1203E"/>
    <w:rsid w:val="00E12701"/>
    <w:rsid w:val="00E1343D"/>
    <w:rsid w:val="00E13C7D"/>
    <w:rsid w:val="00E13ED8"/>
    <w:rsid w:val="00E142DC"/>
    <w:rsid w:val="00E14693"/>
    <w:rsid w:val="00E1608C"/>
    <w:rsid w:val="00E165A9"/>
    <w:rsid w:val="00E17A2E"/>
    <w:rsid w:val="00E17BA4"/>
    <w:rsid w:val="00E17E44"/>
    <w:rsid w:val="00E237B4"/>
    <w:rsid w:val="00E237D1"/>
    <w:rsid w:val="00E2412F"/>
    <w:rsid w:val="00E24739"/>
    <w:rsid w:val="00E250DF"/>
    <w:rsid w:val="00E25505"/>
    <w:rsid w:val="00E25949"/>
    <w:rsid w:val="00E25C08"/>
    <w:rsid w:val="00E260EB"/>
    <w:rsid w:val="00E26485"/>
    <w:rsid w:val="00E2717E"/>
    <w:rsid w:val="00E30073"/>
    <w:rsid w:val="00E30BF7"/>
    <w:rsid w:val="00E3166A"/>
    <w:rsid w:val="00E31FC3"/>
    <w:rsid w:val="00E32797"/>
    <w:rsid w:val="00E327EF"/>
    <w:rsid w:val="00E32D3B"/>
    <w:rsid w:val="00E32FF3"/>
    <w:rsid w:val="00E33031"/>
    <w:rsid w:val="00E330CA"/>
    <w:rsid w:val="00E334E7"/>
    <w:rsid w:val="00E34625"/>
    <w:rsid w:val="00E355E5"/>
    <w:rsid w:val="00E35A67"/>
    <w:rsid w:val="00E35A83"/>
    <w:rsid w:val="00E36C8B"/>
    <w:rsid w:val="00E3717F"/>
    <w:rsid w:val="00E3769E"/>
    <w:rsid w:val="00E37B04"/>
    <w:rsid w:val="00E404D5"/>
    <w:rsid w:val="00E40C0A"/>
    <w:rsid w:val="00E4103B"/>
    <w:rsid w:val="00E4118A"/>
    <w:rsid w:val="00E4135E"/>
    <w:rsid w:val="00E417AF"/>
    <w:rsid w:val="00E41EEB"/>
    <w:rsid w:val="00E4426E"/>
    <w:rsid w:val="00E446BF"/>
    <w:rsid w:val="00E44F01"/>
    <w:rsid w:val="00E451D7"/>
    <w:rsid w:val="00E45891"/>
    <w:rsid w:val="00E46AAD"/>
    <w:rsid w:val="00E46D3C"/>
    <w:rsid w:val="00E477D7"/>
    <w:rsid w:val="00E5127E"/>
    <w:rsid w:val="00E5140B"/>
    <w:rsid w:val="00E51636"/>
    <w:rsid w:val="00E528B1"/>
    <w:rsid w:val="00E53EB0"/>
    <w:rsid w:val="00E5453A"/>
    <w:rsid w:val="00E54BEC"/>
    <w:rsid w:val="00E54DA8"/>
    <w:rsid w:val="00E54FF9"/>
    <w:rsid w:val="00E555F5"/>
    <w:rsid w:val="00E5600A"/>
    <w:rsid w:val="00E561DB"/>
    <w:rsid w:val="00E56869"/>
    <w:rsid w:val="00E57689"/>
    <w:rsid w:val="00E57B58"/>
    <w:rsid w:val="00E609FB"/>
    <w:rsid w:val="00E6192E"/>
    <w:rsid w:val="00E628F1"/>
    <w:rsid w:val="00E62C74"/>
    <w:rsid w:val="00E62FF6"/>
    <w:rsid w:val="00E6379E"/>
    <w:rsid w:val="00E64773"/>
    <w:rsid w:val="00E65C63"/>
    <w:rsid w:val="00E66BBD"/>
    <w:rsid w:val="00E670C5"/>
    <w:rsid w:val="00E67411"/>
    <w:rsid w:val="00E67C4C"/>
    <w:rsid w:val="00E70078"/>
    <w:rsid w:val="00E70408"/>
    <w:rsid w:val="00E7121B"/>
    <w:rsid w:val="00E7152F"/>
    <w:rsid w:val="00E7195A"/>
    <w:rsid w:val="00E7206C"/>
    <w:rsid w:val="00E72AE2"/>
    <w:rsid w:val="00E72B06"/>
    <w:rsid w:val="00E73C7C"/>
    <w:rsid w:val="00E74C40"/>
    <w:rsid w:val="00E74E47"/>
    <w:rsid w:val="00E74F9B"/>
    <w:rsid w:val="00E7501E"/>
    <w:rsid w:val="00E7513E"/>
    <w:rsid w:val="00E75ABB"/>
    <w:rsid w:val="00E766D6"/>
    <w:rsid w:val="00E768C8"/>
    <w:rsid w:val="00E772BC"/>
    <w:rsid w:val="00E806F0"/>
    <w:rsid w:val="00E83611"/>
    <w:rsid w:val="00E83AF9"/>
    <w:rsid w:val="00E84465"/>
    <w:rsid w:val="00E845A2"/>
    <w:rsid w:val="00E85559"/>
    <w:rsid w:val="00E8593C"/>
    <w:rsid w:val="00E866F1"/>
    <w:rsid w:val="00E86EFE"/>
    <w:rsid w:val="00E87175"/>
    <w:rsid w:val="00E87C86"/>
    <w:rsid w:val="00E90518"/>
    <w:rsid w:val="00E9064A"/>
    <w:rsid w:val="00E91345"/>
    <w:rsid w:val="00E91593"/>
    <w:rsid w:val="00E919FC"/>
    <w:rsid w:val="00E91C82"/>
    <w:rsid w:val="00E91FC3"/>
    <w:rsid w:val="00E92E59"/>
    <w:rsid w:val="00E937BE"/>
    <w:rsid w:val="00E94308"/>
    <w:rsid w:val="00E944DC"/>
    <w:rsid w:val="00E953C7"/>
    <w:rsid w:val="00E95C99"/>
    <w:rsid w:val="00E960AC"/>
    <w:rsid w:val="00E96225"/>
    <w:rsid w:val="00E97242"/>
    <w:rsid w:val="00E9727E"/>
    <w:rsid w:val="00E97965"/>
    <w:rsid w:val="00EA0B01"/>
    <w:rsid w:val="00EA0B4B"/>
    <w:rsid w:val="00EA0BE8"/>
    <w:rsid w:val="00EA1C87"/>
    <w:rsid w:val="00EA1D09"/>
    <w:rsid w:val="00EA1FC2"/>
    <w:rsid w:val="00EA2D5A"/>
    <w:rsid w:val="00EA2D60"/>
    <w:rsid w:val="00EA2E04"/>
    <w:rsid w:val="00EA4469"/>
    <w:rsid w:val="00EA472A"/>
    <w:rsid w:val="00EA4D97"/>
    <w:rsid w:val="00EA5031"/>
    <w:rsid w:val="00EA5569"/>
    <w:rsid w:val="00EA5935"/>
    <w:rsid w:val="00EA5DF4"/>
    <w:rsid w:val="00EA667E"/>
    <w:rsid w:val="00EA735C"/>
    <w:rsid w:val="00EA778C"/>
    <w:rsid w:val="00EA7D4B"/>
    <w:rsid w:val="00EB0406"/>
    <w:rsid w:val="00EB04D0"/>
    <w:rsid w:val="00EB09B2"/>
    <w:rsid w:val="00EB0EFF"/>
    <w:rsid w:val="00EB16C0"/>
    <w:rsid w:val="00EB1A6D"/>
    <w:rsid w:val="00EB205C"/>
    <w:rsid w:val="00EB2BDF"/>
    <w:rsid w:val="00EB2F32"/>
    <w:rsid w:val="00EB3033"/>
    <w:rsid w:val="00EB38B4"/>
    <w:rsid w:val="00EB3FBA"/>
    <w:rsid w:val="00EB425C"/>
    <w:rsid w:val="00EB48CB"/>
    <w:rsid w:val="00EB5308"/>
    <w:rsid w:val="00EB6138"/>
    <w:rsid w:val="00EB671D"/>
    <w:rsid w:val="00EB7F16"/>
    <w:rsid w:val="00EC013A"/>
    <w:rsid w:val="00EC04ED"/>
    <w:rsid w:val="00EC0753"/>
    <w:rsid w:val="00EC0F12"/>
    <w:rsid w:val="00EC1830"/>
    <w:rsid w:val="00EC1ECB"/>
    <w:rsid w:val="00EC2275"/>
    <w:rsid w:val="00EC2352"/>
    <w:rsid w:val="00EC2B33"/>
    <w:rsid w:val="00EC3A52"/>
    <w:rsid w:val="00EC4365"/>
    <w:rsid w:val="00EC4DE0"/>
    <w:rsid w:val="00EC4E77"/>
    <w:rsid w:val="00EC5856"/>
    <w:rsid w:val="00EC5EC1"/>
    <w:rsid w:val="00EC7661"/>
    <w:rsid w:val="00EC7841"/>
    <w:rsid w:val="00EC78D6"/>
    <w:rsid w:val="00ED0460"/>
    <w:rsid w:val="00ED091E"/>
    <w:rsid w:val="00ED1AC8"/>
    <w:rsid w:val="00ED1F96"/>
    <w:rsid w:val="00ED1FAF"/>
    <w:rsid w:val="00ED2C32"/>
    <w:rsid w:val="00ED3429"/>
    <w:rsid w:val="00ED3615"/>
    <w:rsid w:val="00ED3D26"/>
    <w:rsid w:val="00ED40E6"/>
    <w:rsid w:val="00ED53D0"/>
    <w:rsid w:val="00ED57E0"/>
    <w:rsid w:val="00ED605C"/>
    <w:rsid w:val="00ED6802"/>
    <w:rsid w:val="00ED70C1"/>
    <w:rsid w:val="00ED7593"/>
    <w:rsid w:val="00ED7659"/>
    <w:rsid w:val="00ED798A"/>
    <w:rsid w:val="00ED7EE1"/>
    <w:rsid w:val="00ED7F28"/>
    <w:rsid w:val="00EE009E"/>
    <w:rsid w:val="00EE074C"/>
    <w:rsid w:val="00EE1062"/>
    <w:rsid w:val="00EE1A31"/>
    <w:rsid w:val="00EE2175"/>
    <w:rsid w:val="00EE2C93"/>
    <w:rsid w:val="00EE4478"/>
    <w:rsid w:val="00EE4517"/>
    <w:rsid w:val="00EE4CE7"/>
    <w:rsid w:val="00EE5407"/>
    <w:rsid w:val="00EE55E4"/>
    <w:rsid w:val="00EE65EB"/>
    <w:rsid w:val="00EE6856"/>
    <w:rsid w:val="00EE6E2E"/>
    <w:rsid w:val="00EE7254"/>
    <w:rsid w:val="00EE786A"/>
    <w:rsid w:val="00EF0170"/>
    <w:rsid w:val="00EF036F"/>
    <w:rsid w:val="00EF0EE9"/>
    <w:rsid w:val="00EF1627"/>
    <w:rsid w:val="00EF3141"/>
    <w:rsid w:val="00EF33A1"/>
    <w:rsid w:val="00EF38D3"/>
    <w:rsid w:val="00EF38E4"/>
    <w:rsid w:val="00EF675B"/>
    <w:rsid w:val="00EF67A4"/>
    <w:rsid w:val="00EF71F8"/>
    <w:rsid w:val="00EF740D"/>
    <w:rsid w:val="00EF7810"/>
    <w:rsid w:val="00F00DD2"/>
    <w:rsid w:val="00F019FA"/>
    <w:rsid w:val="00F022D6"/>
    <w:rsid w:val="00F02E95"/>
    <w:rsid w:val="00F0371C"/>
    <w:rsid w:val="00F03FCC"/>
    <w:rsid w:val="00F061F3"/>
    <w:rsid w:val="00F074F4"/>
    <w:rsid w:val="00F10A7E"/>
    <w:rsid w:val="00F113A2"/>
    <w:rsid w:val="00F141CB"/>
    <w:rsid w:val="00F1496E"/>
    <w:rsid w:val="00F14C47"/>
    <w:rsid w:val="00F15D14"/>
    <w:rsid w:val="00F1605C"/>
    <w:rsid w:val="00F16788"/>
    <w:rsid w:val="00F168AF"/>
    <w:rsid w:val="00F16AB0"/>
    <w:rsid w:val="00F16D0B"/>
    <w:rsid w:val="00F17342"/>
    <w:rsid w:val="00F17381"/>
    <w:rsid w:val="00F17C29"/>
    <w:rsid w:val="00F2051A"/>
    <w:rsid w:val="00F20947"/>
    <w:rsid w:val="00F2119E"/>
    <w:rsid w:val="00F213C4"/>
    <w:rsid w:val="00F21515"/>
    <w:rsid w:val="00F22014"/>
    <w:rsid w:val="00F2266B"/>
    <w:rsid w:val="00F22932"/>
    <w:rsid w:val="00F22B82"/>
    <w:rsid w:val="00F22B93"/>
    <w:rsid w:val="00F230C5"/>
    <w:rsid w:val="00F231D1"/>
    <w:rsid w:val="00F23456"/>
    <w:rsid w:val="00F23B7A"/>
    <w:rsid w:val="00F23CE2"/>
    <w:rsid w:val="00F253B8"/>
    <w:rsid w:val="00F259D2"/>
    <w:rsid w:val="00F25E22"/>
    <w:rsid w:val="00F2623C"/>
    <w:rsid w:val="00F308DD"/>
    <w:rsid w:val="00F310D1"/>
    <w:rsid w:val="00F31997"/>
    <w:rsid w:val="00F31A8C"/>
    <w:rsid w:val="00F32D33"/>
    <w:rsid w:val="00F32EED"/>
    <w:rsid w:val="00F3325D"/>
    <w:rsid w:val="00F334EB"/>
    <w:rsid w:val="00F337B6"/>
    <w:rsid w:val="00F33ED8"/>
    <w:rsid w:val="00F34413"/>
    <w:rsid w:val="00F34476"/>
    <w:rsid w:val="00F347C8"/>
    <w:rsid w:val="00F34A51"/>
    <w:rsid w:val="00F35242"/>
    <w:rsid w:val="00F36313"/>
    <w:rsid w:val="00F37557"/>
    <w:rsid w:val="00F3790E"/>
    <w:rsid w:val="00F41A78"/>
    <w:rsid w:val="00F41ECC"/>
    <w:rsid w:val="00F42AAA"/>
    <w:rsid w:val="00F43F49"/>
    <w:rsid w:val="00F44698"/>
    <w:rsid w:val="00F44EC0"/>
    <w:rsid w:val="00F45F57"/>
    <w:rsid w:val="00F460FB"/>
    <w:rsid w:val="00F47282"/>
    <w:rsid w:val="00F473BF"/>
    <w:rsid w:val="00F47890"/>
    <w:rsid w:val="00F47DE3"/>
    <w:rsid w:val="00F47F28"/>
    <w:rsid w:val="00F51808"/>
    <w:rsid w:val="00F51B33"/>
    <w:rsid w:val="00F51C3F"/>
    <w:rsid w:val="00F51FD9"/>
    <w:rsid w:val="00F5260B"/>
    <w:rsid w:val="00F538E7"/>
    <w:rsid w:val="00F53BA8"/>
    <w:rsid w:val="00F54971"/>
    <w:rsid w:val="00F549F7"/>
    <w:rsid w:val="00F55D2A"/>
    <w:rsid w:val="00F6126A"/>
    <w:rsid w:val="00F614A1"/>
    <w:rsid w:val="00F62DCA"/>
    <w:rsid w:val="00F63691"/>
    <w:rsid w:val="00F63BCF"/>
    <w:rsid w:val="00F63BEA"/>
    <w:rsid w:val="00F645D7"/>
    <w:rsid w:val="00F64649"/>
    <w:rsid w:val="00F64A82"/>
    <w:rsid w:val="00F651D6"/>
    <w:rsid w:val="00F65721"/>
    <w:rsid w:val="00F6594F"/>
    <w:rsid w:val="00F67027"/>
    <w:rsid w:val="00F679A0"/>
    <w:rsid w:val="00F7048F"/>
    <w:rsid w:val="00F726D6"/>
    <w:rsid w:val="00F726E2"/>
    <w:rsid w:val="00F756DB"/>
    <w:rsid w:val="00F76AA9"/>
    <w:rsid w:val="00F76CF8"/>
    <w:rsid w:val="00F77870"/>
    <w:rsid w:val="00F8027E"/>
    <w:rsid w:val="00F80884"/>
    <w:rsid w:val="00F80F59"/>
    <w:rsid w:val="00F8121A"/>
    <w:rsid w:val="00F81D60"/>
    <w:rsid w:val="00F8372B"/>
    <w:rsid w:val="00F8426C"/>
    <w:rsid w:val="00F84CE9"/>
    <w:rsid w:val="00F84D10"/>
    <w:rsid w:val="00F84E83"/>
    <w:rsid w:val="00F878E8"/>
    <w:rsid w:val="00F87A00"/>
    <w:rsid w:val="00F90857"/>
    <w:rsid w:val="00F91465"/>
    <w:rsid w:val="00F915F8"/>
    <w:rsid w:val="00F925D7"/>
    <w:rsid w:val="00F92D97"/>
    <w:rsid w:val="00F9402D"/>
    <w:rsid w:val="00F944E7"/>
    <w:rsid w:val="00F9659D"/>
    <w:rsid w:val="00F96EF1"/>
    <w:rsid w:val="00F97E2E"/>
    <w:rsid w:val="00F97E54"/>
    <w:rsid w:val="00FA0798"/>
    <w:rsid w:val="00FA0F78"/>
    <w:rsid w:val="00FA133C"/>
    <w:rsid w:val="00FA172B"/>
    <w:rsid w:val="00FA1CDF"/>
    <w:rsid w:val="00FA22FD"/>
    <w:rsid w:val="00FA354D"/>
    <w:rsid w:val="00FA404B"/>
    <w:rsid w:val="00FA4308"/>
    <w:rsid w:val="00FA45F4"/>
    <w:rsid w:val="00FA4F0B"/>
    <w:rsid w:val="00FA5507"/>
    <w:rsid w:val="00FA598D"/>
    <w:rsid w:val="00FA6162"/>
    <w:rsid w:val="00FA65BA"/>
    <w:rsid w:val="00FA678A"/>
    <w:rsid w:val="00FA679B"/>
    <w:rsid w:val="00FA6A3B"/>
    <w:rsid w:val="00FA7C72"/>
    <w:rsid w:val="00FB0687"/>
    <w:rsid w:val="00FB0BF4"/>
    <w:rsid w:val="00FB14EA"/>
    <w:rsid w:val="00FB153C"/>
    <w:rsid w:val="00FB15D1"/>
    <w:rsid w:val="00FB1998"/>
    <w:rsid w:val="00FB1ED4"/>
    <w:rsid w:val="00FB3D3E"/>
    <w:rsid w:val="00FB4096"/>
    <w:rsid w:val="00FB4190"/>
    <w:rsid w:val="00FB4AFA"/>
    <w:rsid w:val="00FB4E0E"/>
    <w:rsid w:val="00FB4E80"/>
    <w:rsid w:val="00FB550B"/>
    <w:rsid w:val="00FB5FBB"/>
    <w:rsid w:val="00FB63A0"/>
    <w:rsid w:val="00FB68D8"/>
    <w:rsid w:val="00FB6E76"/>
    <w:rsid w:val="00FB6F5F"/>
    <w:rsid w:val="00FB7071"/>
    <w:rsid w:val="00FC0022"/>
    <w:rsid w:val="00FC0578"/>
    <w:rsid w:val="00FC0F91"/>
    <w:rsid w:val="00FC1162"/>
    <w:rsid w:val="00FC1BF4"/>
    <w:rsid w:val="00FC220A"/>
    <w:rsid w:val="00FC26A4"/>
    <w:rsid w:val="00FC2EB3"/>
    <w:rsid w:val="00FC46DC"/>
    <w:rsid w:val="00FC49F6"/>
    <w:rsid w:val="00FC50AB"/>
    <w:rsid w:val="00FC51BF"/>
    <w:rsid w:val="00FC5806"/>
    <w:rsid w:val="00FC5873"/>
    <w:rsid w:val="00FC5B3C"/>
    <w:rsid w:val="00FC60F1"/>
    <w:rsid w:val="00FC6109"/>
    <w:rsid w:val="00FC65F5"/>
    <w:rsid w:val="00FC69DC"/>
    <w:rsid w:val="00FC72F0"/>
    <w:rsid w:val="00FC74B9"/>
    <w:rsid w:val="00FD03F9"/>
    <w:rsid w:val="00FD0D53"/>
    <w:rsid w:val="00FD11C6"/>
    <w:rsid w:val="00FD1349"/>
    <w:rsid w:val="00FD182C"/>
    <w:rsid w:val="00FD2B6A"/>
    <w:rsid w:val="00FD3616"/>
    <w:rsid w:val="00FD423E"/>
    <w:rsid w:val="00FD4FED"/>
    <w:rsid w:val="00FD5495"/>
    <w:rsid w:val="00FD5774"/>
    <w:rsid w:val="00FD5C95"/>
    <w:rsid w:val="00FD62DA"/>
    <w:rsid w:val="00FD63FF"/>
    <w:rsid w:val="00FD663C"/>
    <w:rsid w:val="00FD6676"/>
    <w:rsid w:val="00FD68D8"/>
    <w:rsid w:val="00FD6D79"/>
    <w:rsid w:val="00FD769C"/>
    <w:rsid w:val="00FD7E13"/>
    <w:rsid w:val="00FE09A7"/>
    <w:rsid w:val="00FE0D20"/>
    <w:rsid w:val="00FE0F98"/>
    <w:rsid w:val="00FE16FD"/>
    <w:rsid w:val="00FE1B64"/>
    <w:rsid w:val="00FE1DBC"/>
    <w:rsid w:val="00FE5F58"/>
    <w:rsid w:val="00FE5FC2"/>
    <w:rsid w:val="00FE65CD"/>
    <w:rsid w:val="00FE6AAB"/>
    <w:rsid w:val="00FE75EF"/>
    <w:rsid w:val="00FE7FA7"/>
    <w:rsid w:val="00FF0AA8"/>
    <w:rsid w:val="00FF11F4"/>
    <w:rsid w:val="00FF1CA5"/>
    <w:rsid w:val="00FF25AD"/>
    <w:rsid w:val="00FF2C09"/>
    <w:rsid w:val="00FF2C43"/>
    <w:rsid w:val="00FF2DA7"/>
    <w:rsid w:val="00FF331F"/>
    <w:rsid w:val="00FF36F7"/>
    <w:rsid w:val="00FF374A"/>
    <w:rsid w:val="00FF4273"/>
    <w:rsid w:val="00FF4F6A"/>
    <w:rsid w:val="00FF51F6"/>
    <w:rsid w:val="00FF5206"/>
    <w:rsid w:val="00FF539F"/>
    <w:rsid w:val="00FF6866"/>
    <w:rsid w:val="00FF730A"/>
    <w:rsid w:val="00FF79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F1E8C"/>
  <w15:docId w15:val="{5643C750-8028-4261-9CCF-CED395A3F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5252"/>
    <w:pPr>
      <w:spacing w:before="120" w:after="120"/>
    </w:pPr>
    <w:rPr>
      <w:rFonts w:ascii="Arial" w:hAnsi="Arial"/>
      <w:sz w:val="24"/>
      <w:szCs w:val="24"/>
    </w:rPr>
  </w:style>
  <w:style w:type="paragraph" w:styleId="Nagwek1">
    <w:name w:val="heading 1"/>
    <w:basedOn w:val="Normalny"/>
    <w:next w:val="Normalny"/>
    <w:link w:val="Nagwek1Znak"/>
    <w:uiPriority w:val="9"/>
    <w:qFormat/>
    <w:rsid w:val="005D25AA"/>
    <w:pPr>
      <w:keepNext/>
      <w:outlineLvl w:val="0"/>
    </w:pPr>
    <w:rPr>
      <w:szCs w:val="20"/>
    </w:rPr>
  </w:style>
  <w:style w:type="paragraph" w:styleId="Nagwek2">
    <w:name w:val="heading 2"/>
    <w:aliases w:val="Paragraaf,Podtytuł1,Heading 2 AGT ESIA,Title 2,Heading 2 Char,Title 21,Paragraaf1,Heading 2 Char1,Title 22,Paragraaf2,Heading 2 Char2,Title 23,Paragraaf3,Heading 2 Char3,Title 24,Paragraaf4,Heading 2 Char4,Title 211,Paragraaf11"/>
    <w:basedOn w:val="Normalny"/>
    <w:next w:val="Normalny"/>
    <w:link w:val="Nagwek2Znak"/>
    <w:unhideWhenUsed/>
    <w:qFormat/>
    <w:rsid w:val="005D25AA"/>
    <w:pPr>
      <w:keepNext/>
      <w:keepLines/>
      <w:spacing w:before="160"/>
      <w:outlineLvl w:val="1"/>
    </w:pPr>
    <w:rPr>
      <w:rFonts w:eastAsiaTheme="majorEastAsia" w:cstheme="majorBidi"/>
      <w:szCs w:val="26"/>
    </w:rPr>
  </w:style>
  <w:style w:type="paragraph" w:styleId="Nagwek3">
    <w:name w:val="heading 3"/>
    <w:aliases w:val="Subparagraaf,Podtytuł2"/>
    <w:basedOn w:val="Normalny"/>
    <w:next w:val="Normalny"/>
    <w:link w:val="Nagwek3Znak"/>
    <w:unhideWhenUsed/>
    <w:qFormat/>
    <w:rsid w:val="0067191B"/>
    <w:pPr>
      <w:keepNext/>
      <w:keepLines/>
      <w:spacing w:before="160"/>
      <w:outlineLvl w:val="2"/>
    </w:pPr>
    <w:rPr>
      <w:rFonts w:eastAsiaTheme="majorEastAsia" w:cstheme="majorBidi"/>
    </w:rPr>
  </w:style>
  <w:style w:type="paragraph" w:styleId="Nagwek4">
    <w:name w:val="heading 4"/>
    <w:basedOn w:val="Normalny"/>
    <w:next w:val="Normalny"/>
    <w:link w:val="Nagwek4Znak"/>
    <w:uiPriority w:val="99"/>
    <w:qFormat/>
    <w:rsid w:val="0004498A"/>
    <w:pPr>
      <w:keepNext/>
      <w:jc w:val="center"/>
      <w:outlineLvl w:val="3"/>
    </w:pPr>
    <w:rPr>
      <w:b/>
      <w:sz w:val="20"/>
      <w:szCs w:val="20"/>
      <w:lang w:val="x-none" w:eastAsia="x-none"/>
    </w:rPr>
  </w:style>
  <w:style w:type="paragraph" w:styleId="Nagwek5">
    <w:name w:val="heading 5"/>
    <w:basedOn w:val="Normalny"/>
    <w:next w:val="Normalny"/>
    <w:link w:val="Nagwek5Znak"/>
    <w:uiPriority w:val="9"/>
    <w:qFormat/>
    <w:rsid w:val="0004498A"/>
    <w:pPr>
      <w:spacing w:before="240" w:after="60"/>
      <w:outlineLvl w:val="4"/>
    </w:pPr>
    <w:rPr>
      <w:rFonts w:ascii="Calibri" w:hAnsi="Calibri"/>
      <w:b/>
      <w:bCs/>
      <w:i/>
      <w:iCs/>
      <w:sz w:val="26"/>
      <w:szCs w:val="26"/>
      <w:lang w:val="x-none" w:eastAsia="x-none"/>
    </w:rPr>
  </w:style>
  <w:style w:type="paragraph" w:styleId="Nagwek6">
    <w:name w:val="heading 6"/>
    <w:basedOn w:val="Normalny"/>
    <w:next w:val="Normalny"/>
    <w:link w:val="Nagwek6Znak"/>
    <w:uiPriority w:val="9"/>
    <w:qFormat/>
    <w:rsid w:val="0004498A"/>
    <w:pPr>
      <w:keepNext/>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04498A"/>
    <w:pPr>
      <w:keepNext/>
      <w:spacing w:line="360" w:lineRule="auto"/>
      <w:ind w:left="540"/>
      <w:outlineLvl w:val="6"/>
    </w:pPr>
    <w:rPr>
      <w:szCs w:val="20"/>
      <w:lang w:val="x-none" w:eastAsia="x-none"/>
    </w:rPr>
  </w:style>
  <w:style w:type="paragraph" w:styleId="Nagwek8">
    <w:name w:val="heading 8"/>
    <w:basedOn w:val="Normalny"/>
    <w:next w:val="Normalny"/>
    <w:link w:val="Nagwek8Znak"/>
    <w:uiPriority w:val="9"/>
    <w:qFormat/>
    <w:rsid w:val="0004498A"/>
    <w:pPr>
      <w:keepNext/>
      <w:autoSpaceDE w:val="0"/>
      <w:autoSpaceDN w:val="0"/>
      <w:adjustRightInd w:val="0"/>
      <w:outlineLvl w:val="7"/>
    </w:pPr>
    <w:rPr>
      <w:rFonts w:ascii="Calibri" w:hAnsi="Calibri"/>
      <w:i/>
      <w:iCs/>
      <w:lang w:val="x-none" w:eastAsia="x-none"/>
    </w:rPr>
  </w:style>
  <w:style w:type="paragraph" w:styleId="Nagwek9">
    <w:name w:val="heading 9"/>
    <w:basedOn w:val="Normalny"/>
    <w:next w:val="Normalny"/>
    <w:link w:val="Nagwek9Znak"/>
    <w:uiPriority w:val="9"/>
    <w:qFormat/>
    <w:rsid w:val="0004498A"/>
    <w:pPr>
      <w:keepNext/>
      <w:autoSpaceDE w:val="0"/>
      <w:autoSpaceDN w:val="0"/>
      <w:adjustRightInd w:val="0"/>
      <w:outlineLvl w:val="8"/>
    </w:pPr>
    <w:rPr>
      <w:rFonts w:ascii="Cambria" w:hAnsi="Cambria"/>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0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aliases w:val="Nagłówek strony Znak,Nagłówek strony,Naglówek 3"/>
    <w:basedOn w:val="Normalny"/>
    <w:link w:val="NagwekZnak"/>
    <w:uiPriority w:val="99"/>
    <w:rsid w:val="00CA28C2"/>
    <w:pPr>
      <w:tabs>
        <w:tab w:val="center" w:pos="4536"/>
        <w:tab w:val="right" w:pos="9072"/>
      </w:tabs>
    </w:pPr>
  </w:style>
  <w:style w:type="paragraph" w:styleId="Stopka">
    <w:name w:val="footer"/>
    <w:basedOn w:val="Normalny"/>
    <w:link w:val="StopkaZnak"/>
    <w:rsid w:val="00CA28C2"/>
    <w:pPr>
      <w:tabs>
        <w:tab w:val="center" w:pos="4536"/>
        <w:tab w:val="right" w:pos="9072"/>
      </w:tabs>
    </w:pPr>
  </w:style>
  <w:style w:type="character" w:styleId="Numerstrony">
    <w:name w:val="page number"/>
    <w:basedOn w:val="Domylnaczcionkaakapitu"/>
    <w:rsid w:val="00CA28C2"/>
  </w:style>
  <w:style w:type="paragraph" w:customStyle="1" w:styleId="Default">
    <w:name w:val="Default"/>
    <w:uiPriority w:val="99"/>
    <w:rsid w:val="00011126"/>
    <w:pPr>
      <w:autoSpaceDE w:val="0"/>
      <w:autoSpaceDN w:val="0"/>
      <w:adjustRightInd w:val="0"/>
    </w:pPr>
    <w:rPr>
      <w:color w:val="000000"/>
      <w:sz w:val="24"/>
      <w:szCs w:val="24"/>
    </w:rPr>
  </w:style>
  <w:style w:type="paragraph" w:styleId="Tekstdymka">
    <w:name w:val="Balloon Text"/>
    <w:basedOn w:val="Normalny"/>
    <w:link w:val="TekstdymkaZnak"/>
    <w:uiPriority w:val="99"/>
    <w:semiHidden/>
    <w:unhideWhenUsed/>
    <w:rsid w:val="00A34D03"/>
    <w:rPr>
      <w:rFonts w:ascii="Tahoma" w:hAnsi="Tahoma" w:cs="Tahoma"/>
      <w:sz w:val="16"/>
      <w:szCs w:val="16"/>
    </w:rPr>
  </w:style>
  <w:style w:type="character" w:customStyle="1" w:styleId="TekstdymkaZnak">
    <w:name w:val="Tekst dymka Znak"/>
    <w:basedOn w:val="Domylnaczcionkaakapitu"/>
    <w:link w:val="Tekstdymka"/>
    <w:semiHidden/>
    <w:rsid w:val="00A34D03"/>
    <w:rPr>
      <w:rFonts w:ascii="Tahoma" w:hAnsi="Tahoma" w:cs="Tahoma"/>
      <w:sz w:val="16"/>
      <w:szCs w:val="16"/>
    </w:rPr>
  </w:style>
  <w:style w:type="paragraph" w:customStyle="1" w:styleId="Standardowy0">
    <w:name w:val="Standardowy_"/>
    <w:rsid w:val="002C0A07"/>
    <w:pPr>
      <w:widowControl w:val="0"/>
      <w:tabs>
        <w:tab w:val="left" w:pos="-720"/>
      </w:tabs>
      <w:suppressAutoHyphens/>
      <w:jc w:val="both"/>
    </w:pPr>
    <w:rPr>
      <w:snapToGrid w:val="0"/>
      <w:spacing w:val="-3"/>
      <w:sz w:val="24"/>
      <w:lang w:val="en-US"/>
    </w:rPr>
  </w:style>
  <w:style w:type="paragraph" w:styleId="Tekstpodstawowywcity">
    <w:name w:val="Body Text Indent"/>
    <w:basedOn w:val="Normalny"/>
    <w:link w:val="TekstpodstawowywcityZnak"/>
    <w:rsid w:val="00FE6AAB"/>
    <w:pPr>
      <w:ind w:left="708" w:firstLine="708"/>
    </w:pPr>
    <w:rPr>
      <w:i/>
      <w:sz w:val="32"/>
      <w:szCs w:val="20"/>
    </w:rPr>
  </w:style>
  <w:style w:type="character" w:customStyle="1" w:styleId="TekstpodstawowywcityZnak">
    <w:name w:val="Tekst podstawowy wcięty Znak"/>
    <w:basedOn w:val="Domylnaczcionkaakapitu"/>
    <w:link w:val="Tekstpodstawowywcity"/>
    <w:uiPriority w:val="99"/>
    <w:rsid w:val="00FE6AAB"/>
    <w:rPr>
      <w:rFonts w:ascii="Arial" w:hAnsi="Arial"/>
      <w:i/>
      <w:sz w:val="32"/>
    </w:rPr>
  </w:style>
  <w:style w:type="paragraph" w:customStyle="1" w:styleId="zwyky">
    <w:name w:val="zwykły"/>
    <w:basedOn w:val="Normalny"/>
    <w:rsid w:val="00D513B1"/>
    <w:pPr>
      <w:overflowPunct w:val="0"/>
      <w:autoSpaceDE w:val="0"/>
      <w:spacing w:after="60" w:line="360" w:lineRule="auto"/>
      <w:jc w:val="both"/>
      <w:textAlignment w:val="baseline"/>
    </w:pPr>
    <w:rPr>
      <w:sz w:val="22"/>
      <w:szCs w:val="20"/>
      <w:lang w:eastAsia="ar-SA"/>
    </w:rPr>
  </w:style>
  <w:style w:type="paragraph" w:customStyle="1" w:styleId="tab">
    <w:name w:val="tab"/>
    <w:basedOn w:val="Normalny"/>
    <w:rsid w:val="00D513B1"/>
    <w:pPr>
      <w:tabs>
        <w:tab w:val="left" w:pos="227"/>
      </w:tabs>
      <w:spacing w:before="40" w:after="40"/>
    </w:pPr>
    <w:rPr>
      <w:sz w:val="18"/>
      <w:szCs w:val="20"/>
    </w:rPr>
  </w:style>
  <w:style w:type="character" w:customStyle="1" w:styleId="NormalTableZnak">
    <w:name w:val="Normal Table Znak"/>
    <w:basedOn w:val="Domylnaczcionkaakapitu"/>
    <w:rsid w:val="00D513B1"/>
    <w:rPr>
      <w:noProof w:val="0"/>
      <w:sz w:val="24"/>
      <w:lang w:val="pl-PL" w:eastAsia="pl-PL" w:bidi="ar-SA"/>
    </w:rPr>
  </w:style>
  <w:style w:type="paragraph" w:customStyle="1" w:styleId="TekstpodstawowynumerowanieOdstpblockstylea2">
    <w:name w:val="Tekst podstawowy.numerowanie.Odstęp.block style.a2"/>
    <w:basedOn w:val="Normalny"/>
    <w:rsid w:val="00D513B1"/>
    <w:pPr>
      <w:widowControl w:val="0"/>
      <w:tabs>
        <w:tab w:val="left" w:pos="1105"/>
        <w:tab w:val="left" w:pos="1808"/>
      </w:tabs>
      <w:spacing w:line="430" w:lineRule="exact"/>
      <w:jc w:val="both"/>
    </w:pPr>
    <w:rPr>
      <w:szCs w:val="20"/>
    </w:rPr>
  </w:style>
  <w:style w:type="character" w:customStyle="1" w:styleId="NagwekZnak">
    <w:name w:val="Nagłówek Znak"/>
    <w:aliases w:val="Nagłówek strony Znak Znak,Nagłówek strony Znak1,Naglówek 3 Znak"/>
    <w:basedOn w:val="Domylnaczcionkaakapitu"/>
    <w:link w:val="Nagwek"/>
    <w:uiPriority w:val="99"/>
    <w:rsid w:val="00D513B1"/>
    <w:rPr>
      <w:sz w:val="24"/>
      <w:szCs w:val="24"/>
    </w:rPr>
  </w:style>
  <w:style w:type="character" w:customStyle="1" w:styleId="StopkaZnak">
    <w:name w:val="Stopka Znak"/>
    <w:basedOn w:val="Domylnaczcionkaakapitu"/>
    <w:link w:val="Stopka"/>
    <w:rsid w:val="00290E6F"/>
    <w:rPr>
      <w:sz w:val="24"/>
      <w:szCs w:val="24"/>
    </w:rPr>
  </w:style>
  <w:style w:type="paragraph" w:styleId="Tekstpodstawowy">
    <w:name w:val="Body Text"/>
    <w:aliases w:val="Odstęp,Tekst podstawowy  Ja,anita1,a2,block style"/>
    <w:basedOn w:val="Normalny"/>
    <w:link w:val="TekstpodstawowyZnak"/>
    <w:unhideWhenUsed/>
    <w:rsid w:val="006343E5"/>
  </w:style>
  <w:style w:type="character" w:customStyle="1" w:styleId="TekstpodstawowyZnak">
    <w:name w:val="Tekst podstawowy Znak"/>
    <w:aliases w:val="Odstęp Znak4,Tekst podstawowy  Ja Znak4,anita1 Znak4,a2 Znak4,block style Znak4"/>
    <w:basedOn w:val="Domylnaczcionkaakapitu"/>
    <w:link w:val="Tekstpodstawowy"/>
    <w:uiPriority w:val="99"/>
    <w:semiHidden/>
    <w:rsid w:val="006343E5"/>
    <w:rPr>
      <w:sz w:val="24"/>
      <w:szCs w:val="24"/>
    </w:rPr>
  </w:style>
  <w:style w:type="paragraph" w:styleId="Akapitzlist">
    <w:name w:val="List Paragraph"/>
    <w:aliases w:val="Akapit z listą3,normalny tekst,Normal,Akapit z listą31,Punktator,tekst normalny,Akapit z,Numerowanie,List Paragraph,SR_Akapit z listą,Wypunktowanie,Normal2,Asia 2  Akapit z listą,Eko punkty,podpunkt,NOWY,Kolorowa lista — akcent 11,BulletC"/>
    <w:basedOn w:val="Normalny"/>
    <w:link w:val="AkapitzlistZnak"/>
    <w:uiPriority w:val="34"/>
    <w:qFormat/>
    <w:rsid w:val="006343E5"/>
    <w:pPr>
      <w:spacing w:after="200" w:line="276" w:lineRule="auto"/>
      <w:ind w:left="720"/>
      <w:contextualSpacing/>
    </w:pPr>
    <w:rPr>
      <w:rFonts w:ascii="Calibri" w:hAnsi="Calibri"/>
      <w:sz w:val="22"/>
      <w:szCs w:val="22"/>
    </w:rPr>
  </w:style>
  <w:style w:type="character" w:customStyle="1" w:styleId="AkapitzlistZnak">
    <w:name w:val="Akapit z listą Znak"/>
    <w:aliases w:val="Akapit z listą3 Znak,normalny tekst Znak,Normal Znak,Akapit z listą31 Znak,Punktator Znak,tekst normalny Znak,Akapit z Znak,Numerowanie Znak,List Paragraph Znak,SR_Akapit z listą Znak,Wypunktowanie Znak,Normal2 Znak,Eko punkty Znak"/>
    <w:link w:val="Akapitzlist"/>
    <w:uiPriority w:val="34"/>
    <w:qFormat/>
    <w:rsid w:val="006343E5"/>
    <w:rPr>
      <w:rFonts w:ascii="Calibri" w:eastAsia="Times New Roman" w:hAnsi="Calibri" w:cs="Times New Roman"/>
      <w:sz w:val="22"/>
      <w:szCs w:val="22"/>
    </w:rPr>
  </w:style>
  <w:style w:type="character" w:customStyle="1" w:styleId="Nagwek1Znak">
    <w:name w:val="Nagłówek 1 Znak"/>
    <w:basedOn w:val="Domylnaczcionkaakapitu"/>
    <w:link w:val="Nagwek1"/>
    <w:uiPriority w:val="9"/>
    <w:rsid w:val="005D25AA"/>
    <w:rPr>
      <w:rFonts w:ascii="Arial" w:hAnsi="Arial"/>
      <w:sz w:val="24"/>
    </w:rPr>
  </w:style>
  <w:style w:type="character" w:customStyle="1" w:styleId="Nagwek3Znak">
    <w:name w:val="Nagłówek 3 Znak"/>
    <w:aliases w:val="Subparagraaf Znak,Podtytuł2 Znak"/>
    <w:basedOn w:val="Domylnaczcionkaakapitu"/>
    <w:link w:val="Nagwek3"/>
    <w:rsid w:val="0067191B"/>
    <w:rPr>
      <w:rFonts w:ascii="Arial" w:eastAsiaTheme="majorEastAsia" w:hAnsi="Arial" w:cstheme="majorBidi"/>
      <w:sz w:val="24"/>
      <w:szCs w:val="24"/>
    </w:rPr>
  </w:style>
  <w:style w:type="paragraph" w:customStyle="1" w:styleId="JSpodstawowy">
    <w:name w:val="JSpodstawowy"/>
    <w:basedOn w:val="Normalny"/>
    <w:rsid w:val="00917B60"/>
    <w:pPr>
      <w:widowControl w:val="0"/>
      <w:overflowPunct w:val="0"/>
      <w:autoSpaceDE w:val="0"/>
      <w:autoSpaceDN w:val="0"/>
      <w:adjustRightInd w:val="0"/>
      <w:jc w:val="both"/>
    </w:pPr>
    <w:rPr>
      <w:szCs w:val="20"/>
    </w:rPr>
  </w:style>
  <w:style w:type="paragraph" w:customStyle="1" w:styleId="Standard">
    <w:name w:val="Standard"/>
    <w:rsid w:val="008974D3"/>
    <w:pPr>
      <w:suppressAutoHyphens/>
      <w:autoSpaceDN w:val="0"/>
    </w:pPr>
    <w:rPr>
      <w:rFonts w:ascii="Arial" w:eastAsia="SimSun" w:hAnsi="Arial" w:cs="Arial, sans-serif"/>
      <w:kern w:val="3"/>
      <w:sz w:val="24"/>
      <w:szCs w:val="24"/>
      <w:lang w:eastAsia="zh-CN"/>
    </w:rPr>
  </w:style>
  <w:style w:type="character" w:customStyle="1" w:styleId="Nagwek2Znak">
    <w:name w:val="Nagłówek 2 Znak"/>
    <w:aliases w:val="Paragraaf Znak,Podtytuł1 Znak,Heading 2 AGT ESIA Znak,Title 2 Znak,Heading 2 Char Znak,Title 21 Znak,Paragraaf1 Znak,Heading 2 Char1 Znak,Title 22 Znak,Paragraaf2 Znak,Heading 2 Char2 Znak,Title 23 Znak,Paragraaf3 Znak,Title 24 Znak"/>
    <w:basedOn w:val="Domylnaczcionkaakapitu"/>
    <w:link w:val="Nagwek2"/>
    <w:rsid w:val="005D25AA"/>
    <w:rPr>
      <w:rFonts w:ascii="Arial" w:eastAsiaTheme="majorEastAsia" w:hAnsi="Arial" w:cstheme="majorBidi"/>
      <w:sz w:val="24"/>
      <w:szCs w:val="26"/>
    </w:rPr>
  </w:style>
  <w:style w:type="character" w:customStyle="1" w:styleId="Nagwek4Znak">
    <w:name w:val="Nagłówek 4 Znak"/>
    <w:basedOn w:val="Domylnaczcionkaakapitu"/>
    <w:link w:val="Nagwek4"/>
    <w:uiPriority w:val="99"/>
    <w:rsid w:val="0004498A"/>
    <w:rPr>
      <w:rFonts w:ascii="Arial" w:hAnsi="Arial"/>
      <w:b/>
      <w:lang w:val="x-none" w:eastAsia="x-none"/>
    </w:rPr>
  </w:style>
  <w:style w:type="character" w:customStyle="1" w:styleId="Nagwek5Znak">
    <w:name w:val="Nagłówek 5 Znak"/>
    <w:basedOn w:val="Domylnaczcionkaakapitu"/>
    <w:link w:val="Nagwek5"/>
    <w:uiPriority w:val="9"/>
    <w:rsid w:val="0004498A"/>
    <w:rPr>
      <w:rFonts w:ascii="Calibri" w:hAnsi="Calibri"/>
      <w:b/>
      <w:bCs/>
      <w:i/>
      <w:iCs/>
      <w:sz w:val="26"/>
      <w:szCs w:val="26"/>
      <w:lang w:val="x-none" w:eastAsia="x-none"/>
    </w:rPr>
  </w:style>
  <w:style w:type="character" w:customStyle="1" w:styleId="Nagwek6Znak">
    <w:name w:val="Nagłówek 6 Znak"/>
    <w:basedOn w:val="Domylnaczcionkaakapitu"/>
    <w:link w:val="Nagwek6"/>
    <w:uiPriority w:val="9"/>
    <w:rsid w:val="0004498A"/>
    <w:rPr>
      <w:rFonts w:ascii="Calibri" w:hAnsi="Calibri"/>
      <w:b/>
      <w:bCs/>
      <w:sz w:val="22"/>
      <w:szCs w:val="22"/>
      <w:lang w:val="x-none" w:eastAsia="x-none"/>
    </w:rPr>
  </w:style>
  <w:style w:type="character" w:customStyle="1" w:styleId="Nagwek7Znak">
    <w:name w:val="Nagłówek 7 Znak"/>
    <w:basedOn w:val="Domylnaczcionkaakapitu"/>
    <w:link w:val="Nagwek7"/>
    <w:rsid w:val="0004498A"/>
    <w:rPr>
      <w:rFonts w:ascii="Arial" w:hAnsi="Arial"/>
      <w:sz w:val="24"/>
      <w:lang w:val="x-none" w:eastAsia="x-none"/>
    </w:rPr>
  </w:style>
  <w:style w:type="character" w:customStyle="1" w:styleId="Nagwek8Znak">
    <w:name w:val="Nagłówek 8 Znak"/>
    <w:basedOn w:val="Domylnaczcionkaakapitu"/>
    <w:link w:val="Nagwek8"/>
    <w:uiPriority w:val="9"/>
    <w:rsid w:val="0004498A"/>
    <w:rPr>
      <w:rFonts w:ascii="Calibri" w:hAnsi="Calibri"/>
      <w:i/>
      <w:iCs/>
      <w:sz w:val="24"/>
      <w:szCs w:val="24"/>
      <w:lang w:val="x-none" w:eastAsia="x-none"/>
    </w:rPr>
  </w:style>
  <w:style w:type="character" w:customStyle="1" w:styleId="Nagwek9Znak">
    <w:name w:val="Nagłówek 9 Znak"/>
    <w:basedOn w:val="Domylnaczcionkaakapitu"/>
    <w:link w:val="Nagwek9"/>
    <w:uiPriority w:val="9"/>
    <w:rsid w:val="0004498A"/>
    <w:rPr>
      <w:rFonts w:ascii="Cambria" w:hAnsi="Cambria"/>
      <w:sz w:val="22"/>
      <w:szCs w:val="22"/>
      <w:lang w:val="x-none" w:eastAsia="x-none"/>
    </w:rPr>
  </w:style>
  <w:style w:type="character" w:customStyle="1" w:styleId="TekstpodstawowyZnak2">
    <w:name w:val="Tekst podstawowy Znak2"/>
    <w:aliases w:val="Tekst podstawowy Znak Znak1,Odstęp Znak1,Tekst podstawowy  Ja Znak1,anita1 Znak1,a2 Znak1,block style Znak1"/>
    <w:locked/>
    <w:rsid w:val="0004498A"/>
    <w:rPr>
      <w:rFonts w:ascii="CG Times" w:hAnsi="CG Times" w:cs="Times New Roman"/>
      <w:sz w:val="24"/>
    </w:rPr>
  </w:style>
  <w:style w:type="paragraph" w:styleId="Tekstpodstawowy3">
    <w:name w:val="Body Text 3"/>
    <w:aliases w:val="Podpis rys"/>
    <w:basedOn w:val="Normalny"/>
    <w:link w:val="Tekstpodstawowy3Znak"/>
    <w:rsid w:val="0004498A"/>
    <w:rPr>
      <w:sz w:val="16"/>
      <w:szCs w:val="16"/>
      <w:lang w:val="x-none" w:eastAsia="x-none"/>
    </w:rPr>
  </w:style>
  <w:style w:type="character" w:customStyle="1" w:styleId="Tekstpodstawowy3Znak">
    <w:name w:val="Tekst podstawowy 3 Znak"/>
    <w:aliases w:val="Podpis rys Znak"/>
    <w:basedOn w:val="Domylnaczcionkaakapitu"/>
    <w:link w:val="Tekstpodstawowy3"/>
    <w:rsid w:val="0004498A"/>
    <w:rPr>
      <w:sz w:val="16"/>
      <w:szCs w:val="16"/>
      <w:lang w:val="x-none" w:eastAsia="x-none"/>
    </w:rPr>
  </w:style>
  <w:style w:type="paragraph" w:styleId="Tekstpodstawowywcity2">
    <w:name w:val="Body Text Indent 2"/>
    <w:basedOn w:val="Normalny"/>
    <w:link w:val="Tekstpodstawowywcity2Znak1"/>
    <w:rsid w:val="0004498A"/>
    <w:pPr>
      <w:spacing w:line="480" w:lineRule="auto"/>
      <w:ind w:left="283"/>
    </w:pPr>
    <w:rPr>
      <w:sz w:val="20"/>
      <w:szCs w:val="20"/>
    </w:rPr>
  </w:style>
  <w:style w:type="character" w:customStyle="1" w:styleId="Tekstpodstawowywcity2Znak">
    <w:name w:val="Tekst podstawowy wcięty 2 Znak"/>
    <w:basedOn w:val="Domylnaczcionkaakapitu"/>
    <w:rsid w:val="0004498A"/>
    <w:rPr>
      <w:sz w:val="24"/>
      <w:szCs w:val="24"/>
    </w:rPr>
  </w:style>
  <w:style w:type="character" w:customStyle="1" w:styleId="Tekstpodstawowywcity2Znak1">
    <w:name w:val="Tekst podstawowy wcięty 2 Znak1"/>
    <w:basedOn w:val="Domylnaczcionkaakapitu"/>
    <w:link w:val="Tekstpodstawowywcity2"/>
    <w:rsid w:val="0004498A"/>
  </w:style>
  <w:style w:type="paragraph" w:styleId="Tekstpodstawowy2">
    <w:name w:val="Body Text 2"/>
    <w:basedOn w:val="Normalny"/>
    <w:link w:val="Tekstpodstawowy2Znak"/>
    <w:uiPriority w:val="99"/>
    <w:rsid w:val="0004498A"/>
    <w:pPr>
      <w:spacing w:line="480" w:lineRule="auto"/>
    </w:pPr>
    <w:rPr>
      <w:lang w:val="x-none" w:eastAsia="x-none"/>
    </w:rPr>
  </w:style>
  <w:style w:type="character" w:customStyle="1" w:styleId="Tekstpodstawowy2Znak">
    <w:name w:val="Tekst podstawowy 2 Znak"/>
    <w:basedOn w:val="Domylnaczcionkaakapitu"/>
    <w:link w:val="Tekstpodstawowy2"/>
    <w:uiPriority w:val="99"/>
    <w:rsid w:val="0004498A"/>
    <w:rPr>
      <w:sz w:val="24"/>
      <w:szCs w:val="24"/>
      <w:lang w:val="x-none" w:eastAsia="x-none"/>
    </w:rPr>
  </w:style>
  <w:style w:type="character" w:customStyle="1" w:styleId="StopkaZnak1">
    <w:name w:val="Stopka Znak1"/>
    <w:basedOn w:val="Domylnaczcionkaakapitu"/>
    <w:rsid w:val="0004498A"/>
  </w:style>
  <w:style w:type="paragraph" w:styleId="Tekstpodstawowywcity3">
    <w:name w:val="Body Text Indent 3"/>
    <w:basedOn w:val="Normalny"/>
    <w:link w:val="Tekstpodstawowywcity3Znak"/>
    <w:uiPriority w:val="99"/>
    <w:rsid w:val="0004498A"/>
    <w:pPr>
      <w:ind w:left="360"/>
    </w:pPr>
    <w:rPr>
      <w:sz w:val="16"/>
      <w:szCs w:val="16"/>
      <w:lang w:val="x-none" w:eastAsia="x-none"/>
    </w:rPr>
  </w:style>
  <w:style w:type="character" w:customStyle="1" w:styleId="Tekstpodstawowywcity3Znak">
    <w:name w:val="Tekst podstawowy wcięty 3 Znak"/>
    <w:basedOn w:val="Domylnaczcionkaakapitu"/>
    <w:link w:val="Tekstpodstawowywcity3"/>
    <w:uiPriority w:val="99"/>
    <w:rsid w:val="0004498A"/>
    <w:rPr>
      <w:sz w:val="16"/>
      <w:szCs w:val="16"/>
      <w:lang w:val="x-none" w:eastAsia="x-none"/>
    </w:rPr>
  </w:style>
  <w:style w:type="paragraph" w:customStyle="1" w:styleId="Head">
    <w:name w:val="Head"/>
    <w:basedOn w:val="Normalny"/>
    <w:next w:val="Tekstpodstawowy"/>
    <w:rsid w:val="0004498A"/>
    <w:rPr>
      <w:rFonts w:ascii="Helvetica" w:hAnsi="Helvetica"/>
      <w:sz w:val="22"/>
      <w:szCs w:val="20"/>
    </w:rPr>
  </w:style>
  <w:style w:type="paragraph" w:styleId="Tekstprzypisudolnego">
    <w:name w:val="footnote text"/>
    <w:basedOn w:val="Normalny"/>
    <w:link w:val="TekstprzypisudolnegoZnak1"/>
    <w:uiPriority w:val="99"/>
    <w:semiHidden/>
    <w:rsid w:val="0004498A"/>
    <w:rPr>
      <w:sz w:val="20"/>
      <w:szCs w:val="20"/>
    </w:rPr>
  </w:style>
  <w:style w:type="character" w:customStyle="1" w:styleId="TekstprzypisudolnegoZnak">
    <w:name w:val="Tekst przypisu dolnego Znak"/>
    <w:basedOn w:val="Domylnaczcionkaakapitu"/>
    <w:semiHidden/>
    <w:rsid w:val="0004498A"/>
  </w:style>
  <w:style w:type="character" w:customStyle="1" w:styleId="TekstprzypisudolnegoZnak1">
    <w:name w:val="Tekst przypisu dolnego Znak1"/>
    <w:basedOn w:val="Domylnaczcionkaakapitu"/>
    <w:link w:val="Tekstprzypisudolnego"/>
    <w:uiPriority w:val="99"/>
    <w:semiHidden/>
    <w:rsid w:val="0004498A"/>
  </w:style>
  <w:style w:type="character" w:styleId="Odwoanieprzypisudolnego">
    <w:name w:val="footnote reference"/>
    <w:aliases w:val="Odwołanie przypisu"/>
    <w:uiPriority w:val="99"/>
    <w:semiHidden/>
    <w:rsid w:val="0004498A"/>
    <w:rPr>
      <w:rFonts w:cs="Times New Roman"/>
      <w:vertAlign w:val="superscript"/>
    </w:rPr>
  </w:style>
  <w:style w:type="character" w:customStyle="1" w:styleId="TekstdymkaZnak1">
    <w:name w:val="Tekst dymka Znak1"/>
    <w:uiPriority w:val="99"/>
    <w:semiHidden/>
    <w:rsid w:val="0004498A"/>
    <w:rPr>
      <w:sz w:val="0"/>
      <w:szCs w:val="0"/>
    </w:rPr>
  </w:style>
  <w:style w:type="character" w:customStyle="1" w:styleId="TekstpodstawowywcityZnak1">
    <w:name w:val="Tekst podstawowy wcięty Znak1"/>
    <w:basedOn w:val="Domylnaczcionkaakapitu"/>
    <w:rsid w:val="0004498A"/>
  </w:style>
  <w:style w:type="paragraph" w:styleId="Spistreci2">
    <w:name w:val="toc 2"/>
    <w:aliases w:val="nowy"/>
    <w:basedOn w:val="Listanumerowana"/>
    <w:next w:val="Normalny"/>
    <w:autoRedefine/>
    <w:uiPriority w:val="39"/>
    <w:semiHidden/>
    <w:rsid w:val="0004498A"/>
    <w:pPr>
      <w:tabs>
        <w:tab w:val="clear" w:pos="360"/>
      </w:tabs>
      <w:ind w:left="0" w:firstLine="0"/>
      <w:contextualSpacing w:val="0"/>
    </w:pPr>
  </w:style>
  <w:style w:type="paragraph" w:styleId="Tytu">
    <w:name w:val="Title"/>
    <w:basedOn w:val="Normalny"/>
    <w:link w:val="TytuZnak1"/>
    <w:uiPriority w:val="10"/>
    <w:qFormat/>
    <w:rsid w:val="0004498A"/>
    <w:pPr>
      <w:jc w:val="center"/>
    </w:pPr>
    <w:rPr>
      <w:rFonts w:ascii="Cambria" w:hAnsi="Cambria"/>
      <w:b/>
      <w:bCs/>
      <w:kern w:val="28"/>
      <w:sz w:val="32"/>
      <w:szCs w:val="32"/>
      <w:lang w:val="x-none" w:eastAsia="x-none"/>
    </w:rPr>
  </w:style>
  <w:style w:type="character" w:customStyle="1" w:styleId="TytuZnak">
    <w:name w:val="Tytuł Znak"/>
    <w:basedOn w:val="Domylnaczcionkaakapitu"/>
    <w:rsid w:val="0004498A"/>
    <w:rPr>
      <w:rFonts w:asciiTheme="majorHAnsi" w:eastAsiaTheme="majorEastAsia" w:hAnsiTheme="majorHAnsi" w:cstheme="majorBidi"/>
      <w:spacing w:val="-10"/>
      <w:kern w:val="28"/>
      <w:sz w:val="56"/>
      <w:szCs w:val="56"/>
    </w:rPr>
  </w:style>
  <w:style w:type="character" w:customStyle="1" w:styleId="TytuZnak1">
    <w:name w:val="Tytuł Znak1"/>
    <w:link w:val="Tytu"/>
    <w:uiPriority w:val="10"/>
    <w:rsid w:val="0004498A"/>
    <w:rPr>
      <w:rFonts w:ascii="Cambria" w:hAnsi="Cambria"/>
      <w:b/>
      <w:bCs/>
      <w:kern w:val="28"/>
      <w:sz w:val="32"/>
      <w:szCs w:val="32"/>
      <w:lang w:val="x-none" w:eastAsia="x-none"/>
    </w:rPr>
  </w:style>
  <w:style w:type="paragraph" w:styleId="Listanumerowana">
    <w:name w:val="List Number"/>
    <w:basedOn w:val="Normalny"/>
    <w:uiPriority w:val="99"/>
    <w:unhideWhenUsed/>
    <w:rsid w:val="0004498A"/>
    <w:pPr>
      <w:tabs>
        <w:tab w:val="num" w:pos="360"/>
      </w:tabs>
      <w:ind w:left="360" w:hanging="360"/>
      <w:contextualSpacing/>
    </w:pPr>
    <w:rPr>
      <w:sz w:val="20"/>
      <w:szCs w:val="20"/>
    </w:rPr>
  </w:style>
  <w:style w:type="paragraph" w:customStyle="1" w:styleId="Gwnytekst">
    <w:name w:val="Główny tekst"/>
    <w:basedOn w:val="Normalny"/>
    <w:rsid w:val="0004498A"/>
    <w:pPr>
      <w:spacing w:before="240" w:line="360" w:lineRule="auto"/>
      <w:jc w:val="both"/>
    </w:pPr>
  </w:style>
  <w:style w:type="paragraph" w:customStyle="1" w:styleId="BodyText22">
    <w:name w:val="Body Text 22"/>
    <w:basedOn w:val="Normalny"/>
    <w:rsid w:val="0004498A"/>
    <w:pPr>
      <w:widowControl w:val="0"/>
      <w:jc w:val="both"/>
    </w:pPr>
    <w:rPr>
      <w:b/>
      <w:szCs w:val="20"/>
    </w:rPr>
  </w:style>
  <w:style w:type="paragraph" w:styleId="Tekstprzypisukocowego">
    <w:name w:val="endnote text"/>
    <w:basedOn w:val="Normalny"/>
    <w:link w:val="TekstprzypisukocowegoZnak"/>
    <w:uiPriority w:val="99"/>
    <w:semiHidden/>
    <w:rsid w:val="0004498A"/>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04498A"/>
    <w:rPr>
      <w:lang w:val="x-none" w:eastAsia="x-none"/>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Legenda Znak,Podpisy"/>
    <w:basedOn w:val="Normalny"/>
    <w:next w:val="Normalny"/>
    <w:link w:val="LegendaZnak1"/>
    <w:qFormat/>
    <w:rsid w:val="0004498A"/>
    <w:rPr>
      <w:b/>
      <w:bCs/>
      <w:sz w:val="20"/>
      <w:szCs w:val="20"/>
      <w:lang w:val="x-none" w:eastAsia="x-none"/>
    </w:rPr>
  </w:style>
  <w:style w:type="paragraph" w:customStyle="1" w:styleId="Tab-Tre-rodek1">
    <w:name w:val="Tab-Treść-Środek1"/>
    <w:basedOn w:val="Normalny"/>
    <w:rsid w:val="0004498A"/>
    <w:pPr>
      <w:jc w:val="center"/>
    </w:pPr>
    <w:rPr>
      <w:rFonts w:ascii="Helvetica" w:hAnsi="Helvetica"/>
      <w:sz w:val="22"/>
    </w:rPr>
  </w:style>
  <w:style w:type="paragraph" w:customStyle="1" w:styleId="Tekstpodstawowy31">
    <w:name w:val="Tekst podstawowy 31"/>
    <w:basedOn w:val="Normalny"/>
    <w:rsid w:val="0004498A"/>
    <w:pPr>
      <w:suppressAutoHyphens/>
      <w:spacing w:line="360" w:lineRule="auto"/>
      <w:jc w:val="both"/>
    </w:pPr>
    <w:rPr>
      <w:b/>
      <w:szCs w:val="20"/>
      <w:lang w:eastAsia="ar-SA"/>
    </w:rPr>
  </w:style>
  <w:style w:type="paragraph" w:styleId="NormalnyWeb">
    <w:name w:val="Normal (Web)"/>
    <w:basedOn w:val="Normalny"/>
    <w:link w:val="NormalnyWebZnak"/>
    <w:uiPriority w:val="99"/>
    <w:rsid w:val="0004498A"/>
    <w:pPr>
      <w:spacing w:before="100" w:beforeAutospacing="1" w:after="100" w:afterAutospacing="1"/>
    </w:pPr>
    <w:rPr>
      <w:lang w:val="x-none" w:eastAsia="x-none"/>
    </w:rPr>
  </w:style>
  <w:style w:type="paragraph" w:customStyle="1" w:styleId="Akapitzlist1">
    <w:name w:val="Akapit z listą1"/>
    <w:basedOn w:val="Normalny"/>
    <w:qFormat/>
    <w:rsid w:val="0004498A"/>
    <w:pPr>
      <w:spacing w:after="200" w:line="276" w:lineRule="auto"/>
      <w:ind w:left="720"/>
      <w:contextualSpacing/>
    </w:pPr>
    <w:rPr>
      <w:rFonts w:ascii="Calibri" w:hAnsi="Calibri"/>
      <w:sz w:val="22"/>
      <w:szCs w:val="22"/>
      <w:lang w:eastAsia="en-US"/>
    </w:rPr>
  </w:style>
  <w:style w:type="character" w:styleId="Pogrubienie">
    <w:name w:val="Strong"/>
    <w:uiPriority w:val="22"/>
    <w:qFormat/>
    <w:rsid w:val="0004498A"/>
    <w:rPr>
      <w:rFonts w:cs="Times New Roman"/>
      <w:b/>
      <w:bCs/>
    </w:rPr>
  </w:style>
  <w:style w:type="character" w:styleId="Odwoanieprzypisukocowego">
    <w:name w:val="endnote reference"/>
    <w:uiPriority w:val="99"/>
    <w:semiHidden/>
    <w:unhideWhenUsed/>
    <w:rsid w:val="0004498A"/>
    <w:rPr>
      <w:rFonts w:cs="Times New Roman"/>
      <w:vertAlign w:val="superscript"/>
    </w:rPr>
  </w:style>
  <w:style w:type="paragraph" w:customStyle="1" w:styleId="StylTekstPierwszywiersz07cmInterlinia15wiersza">
    <w:name w:val="Styl Tekst + Pierwszy wiersz:  07 cm Interlinia:  15 wiersza"/>
    <w:basedOn w:val="Normalny"/>
    <w:rsid w:val="0004498A"/>
    <w:pPr>
      <w:tabs>
        <w:tab w:val="left" w:pos="993"/>
      </w:tabs>
      <w:suppressAutoHyphens/>
      <w:ind w:firstLine="397"/>
      <w:jc w:val="both"/>
    </w:pPr>
    <w:rPr>
      <w:szCs w:val="20"/>
      <w:lang w:eastAsia="ar-SA"/>
    </w:rPr>
  </w:style>
  <w:style w:type="character" w:styleId="Odwoaniedokomentarza">
    <w:name w:val="annotation reference"/>
    <w:uiPriority w:val="99"/>
    <w:semiHidden/>
    <w:unhideWhenUsed/>
    <w:rsid w:val="0004498A"/>
    <w:rPr>
      <w:rFonts w:cs="Times New Roman"/>
      <w:sz w:val="16"/>
      <w:szCs w:val="16"/>
    </w:rPr>
  </w:style>
  <w:style w:type="paragraph" w:styleId="Tekstkomentarza">
    <w:name w:val="annotation text"/>
    <w:basedOn w:val="Normalny"/>
    <w:link w:val="TekstkomentarzaZnak"/>
    <w:uiPriority w:val="99"/>
    <w:unhideWhenUsed/>
    <w:rsid w:val="0004498A"/>
    <w:rPr>
      <w:sz w:val="20"/>
      <w:szCs w:val="20"/>
      <w:lang w:val="x-none" w:eastAsia="x-none"/>
    </w:rPr>
  </w:style>
  <w:style w:type="character" w:customStyle="1" w:styleId="TekstkomentarzaZnak">
    <w:name w:val="Tekst komentarza Znak"/>
    <w:basedOn w:val="Domylnaczcionkaakapitu"/>
    <w:link w:val="Tekstkomentarza"/>
    <w:uiPriority w:val="99"/>
    <w:rsid w:val="0004498A"/>
    <w:rPr>
      <w:lang w:val="x-none" w:eastAsia="x-none"/>
    </w:rPr>
  </w:style>
  <w:style w:type="paragraph" w:styleId="Tematkomentarza">
    <w:name w:val="annotation subject"/>
    <w:basedOn w:val="Tekstkomentarza"/>
    <w:next w:val="Tekstkomentarza"/>
    <w:link w:val="TematkomentarzaZnak"/>
    <w:uiPriority w:val="99"/>
    <w:semiHidden/>
    <w:unhideWhenUsed/>
    <w:rsid w:val="0004498A"/>
    <w:rPr>
      <w:b/>
      <w:bCs/>
    </w:rPr>
  </w:style>
  <w:style w:type="character" w:customStyle="1" w:styleId="TematkomentarzaZnak">
    <w:name w:val="Temat komentarza Znak"/>
    <w:basedOn w:val="TekstkomentarzaZnak"/>
    <w:link w:val="Tematkomentarza"/>
    <w:uiPriority w:val="99"/>
    <w:semiHidden/>
    <w:rsid w:val="0004498A"/>
    <w:rPr>
      <w:b/>
      <w:bCs/>
      <w:lang w:val="x-none" w:eastAsia="x-none"/>
    </w:rPr>
  </w:style>
  <w:style w:type="paragraph" w:styleId="Listapunktowana">
    <w:name w:val="List Bullet"/>
    <w:basedOn w:val="Tekstpodstawowy"/>
    <w:autoRedefine/>
    <w:uiPriority w:val="99"/>
    <w:rsid w:val="0004498A"/>
    <w:pPr>
      <w:widowControl w:val="0"/>
      <w:tabs>
        <w:tab w:val="left" w:pos="0"/>
      </w:tabs>
      <w:suppressAutoHyphens/>
      <w:snapToGrid w:val="0"/>
      <w:spacing w:after="0"/>
      <w:jc w:val="both"/>
    </w:pPr>
    <w:rPr>
      <w:rFonts w:cs="Arial"/>
      <w:color w:val="0070C0"/>
      <w:lang w:val="x-none" w:eastAsia="x-none"/>
    </w:rPr>
  </w:style>
  <w:style w:type="paragraph" w:customStyle="1" w:styleId="font5">
    <w:name w:val="font5"/>
    <w:basedOn w:val="Normalny"/>
    <w:rsid w:val="0004498A"/>
    <w:pPr>
      <w:spacing w:before="100" w:beforeAutospacing="1" w:after="100" w:afterAutospacing="1"/>
    </w:pPr>
    <w:rPr>
      <w:rFonts w:cs="Arial"/>
      <w:sz w:val="16"/>
      <w:szCs w:val="16"/>
    </w:rPr>
  </w:style>
  <w:style w:type="paragraph" w:customStyle="1" w:styleId="Captioncomments">
    <w:name w:val="Caption comments"/>
    <w:basedOn w:val="Legenda"/>
    <w:rsid w:val="0004498A"/>
    <w:pPr>
      <w:keepNext/>
      <w:keepLines/>
      <w:spacing w:before="0" w:after="0" w:line="260" w:lineRule="atLeast"/>
      <w:jc w:val="both"/>
    </w:pPr>
    <w:rPr>
      <w:bCs w:val="0"/>
      <w:kern w:val="24"/>
      <w:lang w:val="en-GB" w:eastAsia="en-US"/>
    </w:rPr>
  </w:style>
  <w:style w:type="character" w:customStyle="1" w:styleId="NormalnyWebZnak">
    <w:name w:val="Normalny (Web) Znak"/>
    <w:link w:val="NormalnyWeb"/>
    <w:uiPriority w:val="99"/>
    <w:locked/>
    <w:rsid w:val="0004498A"/>
    <w:rPr>
      <w:sz w:val="24"/>
      <w:szCs w:val="24"/>
      <w:lang w:val="x-none" w:eastAsia="x-none"/>
    </w:rPr>
  </w:style>
  <w:style w:type="character" w:customStyle="1" w:styleId="TekstpodstawowyZnak1">
    <w:name w:val="Tekst podstawowy Znak1"/>
    <w:aliases w:val="Tekst podstawowy Znak Znak,Odstęp Znak,Tekst podstawowy  Ja Znak,anita1 Znak,a2 Znak,block style Znak"/>
    <w:semiHidden/>
    <w:locked/>
    <w:rsid w:val="0004498A"/>
    <w:rPr>
      <w:rFonts w:ascii="CG Times" w:hAnsi="CG Times" w:cs="Times New Roman"/>
      <w:sz w:val="24"/>
    </w:rPr>
  </w:style>
  <w:style w:type="paragraph" w:styleId="Lista">
    <w:name w:val="List"/>
    <w:basedOn w:val="Normalny"/>
    <w:uiPriority w:val="99"/>
    <w:unhideWhenUsed/>
    <w:rsid w:val="0004498A"/>
    <w:pPr>
      <w:ind w:left="283" w:hanging="283"/>
      <w:contextualSpacing/>
    </w:pPr>
    <w:rPr>
      <w:sz w:val="20"/>
      <w:szCs w:val="20"/>
    </w:rPr>
  </w:style>
  <w:style w:type="paragraph" w:styleId="Zwykytekst">
    <w:name w:val="Plain Text"/>
    <w:basedOn w:val="Normalny"/>
    <w:link w:val="ZwykytekstZnak"/>
    <w:rsid w:val="0004498A"/>
    <w:pPr>
      <w:ind w:firstLine="340"/>
      <w:jc w:val="both"/>
    </w:pPr>
    <w:rPr>
      <w:iCs/>
      <w:color w:val="000000"/>
      <w:lang w:val="x-none" w:eastAsia="x-none"/>
    </w:rPr>
  </w:style>
  <w:style w:type="character" w:customStyle="1" w:styleId="ZwykytekstZnak">
    <w:name w:val="Zwykły tekst Znak"/>
    <w:basedOn w:val="Domylnaczcionkaakapitu"/>
    <w:link w:val="Zwykytekst"/>
    <w:rsid w:val="0004498A"/>
    <w:rPr>
      <w:rFonts w:ascii="Arial" w:hAnsi="Arial"/>
      <w:iCs/>
      <w:color w:val="000000"/>
      <w:sz w:val="24"/>
      <w:szCs w:val="24"/>
      <w:lang w:val="x-none" w:eastAsia="x-none"/>
    </w:rPr>
  </w:style>
  <w:style w:type="paragraph" w:styleId="Spistreci3">
    <w:name w:val="toc 3"/>
    <w:basedOn w:val="Normalny"/>
    <w:next w:val="Normalny"/>
    <w:autoRedefine/>
    <w:uiPriority w:val="39"/>
    <w:semiHidden/>
    <w:rsid w:val="0004498A"/>
    <w:pPr>
      <w:ind w:left="400"/>
    </w:pPr>
    <w:rPr>
      <w:sz w:val="20"/>
      <w:szCs w:val="20"/>
    </w:rPr>
  </w:style>
  <w:style w:type="paragraph" w:customStyle="1" w:styleId="CowiClient">
    <w:name w:val="CowiClient"/>
    <w:basedOn w:val="Normalny"/>
    <w:next w:val="Tekstblokowy"/>
    <w:rsid w:val="0004498A"/>
    <w:pPr>
      <w:suppressAutoHyphens/>
      <w:spacing w:after="160" w:line="320" w:lineRule="exact"/>
      <w:jc w:val="both"/>
    </w:pPr>
    <w:rPr>
      <w:rFonts w:ascii="TrueHelveticaLight" w:hAnsi="TrueHelveticaLight"/>
      <w:sz w:val="28"/>
      <w:szCs w:val="20"/>
      <w:lang w:val="en-GB"/>
    </w:rPr>
  </w:style>
  <w:style w:type="paragraph" w:styleId="Tekstblokowy">
    <w:name w:val="Block Text"/>
    <w:basedOn w:val="Normalny"/>
    <w:uiPriority w:val="99"/>
    <w:rsid w:val="0004498A"/>
    <w:pPr>
      <w:ind w:left="1440" w:right="1440"/>
    </w:pPr>
    <w:rPr>
      <w:sz w:val="20"/>
      <w:szCs w:val="20"/>
    </w:rPr>
  </w:style>
  <w:style w:type="paragraph" w:styleId="Listapunktowana2">
    <w:name w:val="List Bullet 2"/>
    <w:basedOn w:val="Normalny"/>
    <w:uiPriority w:val="99"/>
    <w:rsid w:val="0004498A"/>
    <w:pPr>
      <w:numPr>
        <w:numId w:val="4"/>
      </w:numPr>
    </w:pPr>
    <w:rPr>
      <w:sz w:val="20"/>
      <w:szCs w:val="20"/>
    </w:rPr>
  </w:style>
  <w:style w:type="paragraph" w:styleId="Mapadokumentu">
    <w:name w:val="Document Map"/>
    <w:aliases w:val="Plan dokumentu, Znak"/>
    <w:basedOn w:val="Normalny"/>
    <w:link w:val="MapadokumentuZnak1"/>
    <w:uiPriority w:val="99"/>
    <w:semiHidden/>
    <w:rsid w:val="0004498A"/>
    <w:pPr>
      <w:shd w:val="clear" w:color="auto" w:fill="000080"/>
    </w:pPr>
    <w:rPr>
      <w:sz w:val="0"/>
      <w:szCs w:val="0"/>
      <w:lang w:val="x-none" w:eastAsia="x-none"/>
    </w:rPr>
  </w:style>
  <w:style w:type="character" w:customStyle="1" w:styleId="MapadokumentuZnak">
    <w:name w:val="Mapa dokumentu Znak"/>
    <w:basedOn w:val="Domylnaczcionkaakapitu"/>
    <w:uiPriority w:val="99"/>
    <w:semiHidden/>
    <w:rsid w:val="0004498A"/>
    <w:rPr>
      <w:rFonts w:ascii="Segoe UI" w:hAnsi="Segoe UI" w:cs="Segoe UI"/>
      <w:sz w:val="16"/>
      <w:szCs w:val="16"/>
    </w:rPr>
  </w:style>
  <w:style w:type="character" w:customStyle="1" w:styleId="MapadokumentuZnak1">
    <w:name w:val="Mapa dokumentu Znak1"/>
    <w:aliases w:val="Plan dokumentu Znak, Znak Znak"/>
    <w:link w:val="Mapadokumentu"/>
    <w:uiPriority w:val="99"/>
    <w:semiHidden/>
    <w:rsid w:val="0004498A"/>
    <w:rPr>
      <w:sz w:val="0"/>
      <w:szCs w:val="0"/>
      <w:shd w:val="clear" w:color="auto" w:fill="000080"/>
      <w:lang w:val="x-none" w:eastAsia="x-none"/>
    </w:rPr>
  </w:style>
  <w:style w:type="paragraph" w:customStyle="1" w:styleId="a-kreska">
    <w:name w:val="a-kreska"/>
    <w:basedOn w:val="Normalny"/>
    <w:rsid w:val="0004498A"/>
    <w:pPr>
      <w:numPr>
        <w:numId w:val="5"/>
      </w:numPr>
      <w:jc w:val="both"/>
    </w:pPr>
    <w:rPr>
      <w:iCs/>
      <w:sz w:val="21"/>
    </w:rPr>
  </w:style>
  <w:style w:type="character" w:customStyle="1" w:styleId="st1">
    <w:name w:val="st1"/>
    <w:rsid w:val="0004498A"/>
    <w:rPr>
      <w:rFonts w:cs="Times New Roman"/>
    </w:rPr>
  </w:style>
  <w:style w:type="paragraph" w:customStyle="1" w:styleId="Tabela1">
    <w:name w:val="Tabela1"/>
    <w:basedOn w:val="Normalny"/>
    <w:rsid w:val="0004498A"/>
    <w:pPr>
      <w:autoSpaceDE w:val="0"/>
      <w:autoSpaceDN w:val="0"/>
      <w:adjustRightInd w:val="0"/>
      <w:jc w:val="center"/>
    </w:pPr>
    <w:rPr>
      <w:rFonts w:cs="Arial"/>
      <w:bCs/>
      <w:i/>
      <w:iCs/>
      <w:sz w:val="20"/>
      <w:szCs w:val="21"/>
    </w:rPr>
  </w:style>
  <w:style w:type="paragraph" w:customStyle="1" w:styleId="FrontPage1">
    <w:name w:val="FrontPage1"/>
    <w:basedOn w:val="Normalny"/>
    <w:next w:val="Tekstpodstawowy"/>
    <w:rsid w:val="0004498A"/>
    <w:pPr>
      <w:suppressAutoHyphens/>
      <w:spacing w:after="160" w:line="320" w:lineRule="exact"/>
      <w:jc w:val="both"/>
    </w:pPr>
    <w:rPr>
      <w:rFonts w:ascii="TrueHelveticaLight" w:hAnsi="TrueHelveticaLight"/>
      <w:sz w:val="28"/>
      <w:szCs w:val="20"/>
      <w:lang w:val="en-GB"/>
    </w:rPr>
  </w:style>
  <w:style w:type="paragraph" w:customStyle="1" w:styleId="Normalny12just">
    <w:name w:val="Normalny 12 just"/>
    <w:basedOn w:val="Normalny"/>
    <w:rsid w:val="0004498A"/>
    <w:pPr>
      <w:jc w:val="both"/>
    </w:pPr>
  </w:style>
  <w:style w:type="paragraph" w:customStyle="1" w:styleId="Tekstpodstawowy21">
    <w:name w:val="Tekst podstawowy 21"/>
    <w:basedOn w:val="Normalny"/>
    <w:rsid w:val="0004498A"/>
    <w:pPr>
      <w:ind w:firstLine="708"/>
      <w:jc w:val="both"/>
    </w:pPr>
    <w:rPr>
      <w:szCs w:val="20"/>
    </w:rPr>
  </w:style>
  <w:style w:type="character" w:customStyle="1" w:styleId="tw4winTerm">
    <w:name w:val="tw4winTerm"/>
    <w:rsid w:val="0004498A"/>
    <w:rPr>
      <w:color w:val="0000FF"/>
    </w:rPr>
  </w:style>
  <w:style w:type="paragraph" w:customStyle="1" w:styleId="a-kropka">
    <w:name w:val="a-kropka"/>
    <w:basedOn w:val="Normalny"/>
    <w:rsid w:val="0004498A"/>
    <w:pPr>
      <w:tabs>
        <w:tab w:val="left" w:pos="357"/>
      </w:tabs>
      <w:suppressAutoHyphens/>
      <w:ind w:left="-720"/>
      <w:jc w:val="both"/>
    </w:pPr>
    <w:rPr>
      <w:i/>
      <w:iCs/>
      <w:color w:val="000000"/>
      <w:sz w:val="21"/>
      <w:szCs w:val="20"/>
      <w:lang w:eastAsia="ar-SA"/>
    </w:rPr>
  </w:style>
  <w:style w:type="paragraph" w:styleId="Spistreci1">
    <w:name w:val="toc 1"/>
    <w:basedOn w:val="Normalny"/>
    <w:next w:val="Normalny"/>
    <w:autoRedefine/>
    <w:uiPriority w:val="39"/>
    <w:semiHidden/>
    <w:unhideWhenUsed/>
    <w:rsid w:val="0004498A"/>
    <w:pPr>
      <w:spacing w:after="100"/>
    </w:pPr>
    <w:rPr>
      <w:sz w:val="20"/>
      <w:szCs w:val="20"/>
    </w:rPr>
  </w:style>
  <w:style w:type="character" w:styleId="Hipercze">
    <w:name w:val="Hyperlink"/>
    <w:uiPriority w:val="99"/>
    <w:rsid w:val="0004498A"/>
    <w:rPr>
      <w:rFonts w:ascii="Times New Roman" w:hAnsi="Times New Roman" w:cs="Times New Roman"/>
      <w:color w:val="0000FF"/>
      <w:u w:val="single"/>
    </w:rPr>
  </w:style>
  <w:style w:type="paragraph" w:customStyle="1" w:styleId="Akapitzlist12">
    <w:name w:val="Akapit z listą12"/>
    <w:basedOn w:val="Normalny"/>
    <w:uiPriority w:val="99"/>
    <w:qFormat/>
    <w:rsid w:val="0004498A"/>
    <w:pPr>
      <w:suppressAutoHyphens/>
      <w:spacing w:before="28" w:after="28" w:afterAutospacing="1" w:line="300" w:lineRule="auto"/>
      <w:ind w:left="720"/>
      <w:jc w:val="both"/>
    </w:pPr>
    <w:rPr>
      <w:rFonts w:cs="Mangal"/>
      <w:kern w:val="1"/>
      <w:lang w:eastAsia="hi-IN" w:bidi="hi-IN"/>
    </w:rPr>
  </w:style>
  <w:style w:type="paragraph" w:customStyle="1" w:styleId="Tekstpodstawowy22">
    <w:name w:val="Tekst podstawowy 22"/>
    <w:basedOn w:val="Normalny"/>
    <w:rsid w:val="0004498A"/>
    <w:pPr>
      <w:overflowPunct w:val="0"/>
      <w:autoSpaceDE w:val="0"/>
      <w:autoSpaceDN w:val="0"/>
      <w:adjustRightInd w:val="0"/>
      <w:spacing w:afterAutospacing="1" w:line="360" w:lineRule="auto"/>
      <w:jc w:val="both"/>
      <w:textAlignment w:val="baseline"/>
    </w:pPr>
    <w:rPr>
      <w:szCs w:val="20"/>
    </w:rPr>
  </w:style>
  <w:style w:type="character" w:customStyle="1" w:styleId="Znak">
    <w:name w:val="Znak"/>
    <w:rsid w:val="0004498A"/>
    <w:rPr>
      <w:rFonts w:ascii="Arial" w:hAnsi="Arial" w:cs="Times New Roman"/>
      <w:sz w:val="24"/>
      <w:lang w:val="pl-PL" w:eastAsia="pl-PL" w:bidi="ar-SA"/>
    </w:rPr>
  </w:style>
  <w:style w:type="paragraph" w:customStyle="1" w:styleId="Akapitzlist11">
    <w:name w:val="Akapit z listą11"/>
    <w:basedOn w:val="Normalny"/>
    <w:rsid w:val="0004498A"/>
    <w:pPr>
      <w:suppressAutoHyphens/>
      <w:spacing w:before="28" w:after="28" w:afterAutospacing="1" w:line="300" w:lineRule="auto"/>
      <w:ind w:left="720"/>
      <w:jc w:val="both"/>
    </w:pPr>
    <w:rPr>
      <w:rFonts w:eastAsia="Calibri" w:cs="Mangal"/>
      <w:kern w:val="1"/>
      <w:lang w:eastAsia="hi-IN" w:bidi="hi-IN"/>
    </w:rPr>
  </w:style>
  <w:style w:type="paragraph" w:customStyle="1" w:styleId="msonormalcxsppierwsze">
    <w:name w:val="msonormalcxsppierwsze"/>
    <w:basedOn w:val="Normalny"/>
    <w:rsid w:val="0004498A"/>
    <w:pPr>
      <w:spacing w:before="100" w:beforeAutospacing="1" w:after="100" w:afterAutospacing="1"/>
    </w:pPr>
    <w:rPr>
      <w:rFonts w:eastAsia="SimSun"/>
      <w:lang w:eastAsia="zh-CN"/>
    </w:rPr>
  </w:style>
  <w:style w:type="paragraph" w:customStyle="1" w:styleId="msonormalcxspdrugie">
    <w:name w:val="msonormalcxspdrugie"/>
    <w:basedOn w:val="Normalny"/>
    <w:rsid w:val="0004498A"/>
    <w:pPr>
      <w:spacing w:before="100" w:beforeAutospacing="1" w:after="100" w:afterAutospacing="1"/>
    </w:pPr>
    <w:rPr>
      <w:rFonts w:eastAsia="SimSun"/>
      <w:lang w:eastAsia="zh-CN"/>
    </w:rPr>
  </w:style>
  <w:style w:type="paragraph" w:customStyle="1" w:styleId="Bezodstpw1">
    <w:name w:val="Bez odstępów1"/>
    <w:rsid w:val="0004498A"/>
    <w:rPr>
      <w:rFonts w:eastAsia="Calibri"/>
      <w:sz w:val="24"/>
      <w:szCs w:val="24"/>
    </w:rPr>
  </w:style>
  <w:style w:type="paragraph" w:customStyle="1" w:styleId="Ostatniozapisanyprzez">
    <w:name w:val="Ostatnio zapisany przez:"/>
    <w:rsid w:val="0004498A"/>
    <w:pPr>
      <w:jc w:val="both"/>
    </w:pPr>
  </w:style>
  <w:style w:type="paragraph" w:customStyle="1" w:styleId="Tekstpodstawowy23">
    <w:name w:val="Tekst podstawowy 23"/>
    <w:basedOn w:val="Normalny"/>
    <w:rsid w:val="0004498A"/>
    <w:pPr>
      <w:overflowPunct w:val="0"/>
      <w:autoSpaceDE w:val="0"/>
      <w:autoSpaceDN w:val="0"/>
      <w:adjustRightInd w:val="0"/>
      <w:spacing w:line="360" w:lineRule="auto"/>
      <w:jc w:val="both"/>
      <w:textAlignment w:val="baseline"/>
    </w:pPr>
    <w:rPr>
      <w:szCs w:val="20"/>
    </w:rPr>
  </w:style>
  <w:style w:type="paragraph" w:customStyle="1" w:styleId="listparagraph">
    <w:name w:val="listparagraph"/>
    <w:basedOn w:val="Normalny"/>
    <w:rsid w:val="0004498A"/>
    <w:pPr>
      <w:spacing w:before="100" w:beforeAutospacing="1" w:after="100" w:afterAutospacing="1"/>
    </w:pPr>
    <w:rPr>
      <w:rFonts w:eastAsia="SimSun"/>
      <w:lang w:eastAsia="zh-CN"/>
    </w:rPr>
  </w:style>
  <w:style w:type="paragraph" w:customStyle="1" w:styleId="default0">
    <w:name w:val="default"/>
    <w:basedOn w:val="Normalny"/>
    <w:rsid w:val="0004498A"/>
    <w:pPr>
      <w:spacing w:before="100" w:beforeAutospacing="1" w:after="100" w:afterAutospacing="1"/>
    </w:pPr>
    <w:rPr>
      <w:rFonts w:eastAsia="Calibri"/>
    </w:rPr>
  </w:style>
  <w:style w:type="paragraph" w:customStyle="1" w:styleId="listparagraphcxspdrugie">
    <w:name w:val="listparagraphcxspdrugie"/>
    <w:basedOn w:val="Normalny"/>
    <w:rsid w:val="0004498A"/>
    <w:pPr>
      <w:spacing w:before="100" w:beforeAutospacing="1" w:after="100" w:afterAutospacing="1"/>
    </w:pPr>
    <w:rPr>
      <w:rFonts w:eastAsia="Calibri"/>
    </w:rPr>
  </w:style>
  <w:style w:type="paragraph" w:customStyle="1" w:styleId="Punktgwny">
    <w:name w:val="Punkt główny"/>
    <w:basedOn w:val="Normalny"/>
    <w:qFormat/>
    <w:rsid w:val="0004498A"/>
    <w:pPr>
      <w:numPr>
        <w:numId w:val="8"/>
      </w:numPr>
      <w:spacing w:after="240"/>
      <w:ind w:left="357" w:hanging="357"/>
      <w:jc w:val="both"/>
    </w:pPr>
    <w:rPr>
      <w:rFonts w:ascii="Calibri" w:eastAsia="Calibri" w:hAnsi="Calibri"/>
      <w:b/>
      <w:sz w:val="26"/>
      <w:szCs w:val="22"/>
      <w:lang w:eastAsia="en-US"/>
    </w:rPr>
  </w:style>
  <w:style w:type="paragraph" w:customStyle="1" w:styleId="PunktgwnypoziomII">
    <w:name w:val="Punkt główny poziom II"/>
    <w:basedOn w:val="Akapitzlist"/>
    <w:qFormat/>
    <w:rsid w:val="0004498A"/>
    <w:pPr>
      <w:numPr>
        <w:ilvl w:val="1"/>
        <w:numId w:val="8"/>
      </w:numPr>
      <w:spacing w:after="120" w:line="240" w:lineRule="auto"/>
      <w:ind w:left="0" w:firstLine="0"/>
      <w:jc w:val="both"/>
    </w:pPr>
    <w:rPr>
      <w:rFonts w:eastAsia="Calibri"/>
      <w:b/>
      <w:sz w:val="24"/>
      <w:lang w:eastAsia="en-US"/>
    </w:rPr>
  </w:style>
  <w:style w:type="paragraph" w:customStyle="1" w:styleId="PunktgwnypoziomIII">
    <w:name w:val="Punkt główny poziom III"/>
    <w:basedOn w:val="PunktgwnypoziomII"/>
    <w:qFormat/>
    <w:rsid w:val="0004498A"/>
    <w:pPr>
      <w:numPr>
        <w:ilvl w:val="2"/>
      </w:numPr>
      <w:spacing w:after="0" w:line="360" w:lineRule="auto"/>
      <w:ind w:left="0" w:firstLine="0"/>
    </w:pPr>
  </w:style>
  <w:style w:type="paragraph" w:customStyle="1" w:styleId="PunktgwnypoziomIVa">
    <w:name w:val="Punkt główny poziom IVa"/>
    <w:basedOn w:val="Normalny"/>
    <w:qFormat/>
    <w:rsid w:val="0004498A"/>
    <w:pPr>
      <w:numPr>
        <w:ilvl w:val="3"/>
        <w:numId w:val="8"/>
      </w:numPr>
      <w:ind w:left="720"/>
      <w:contextualSpacing/>
      <w:jc w:val="both"/>
    </w:pPr>
    <w:rPr>
      <w:rFonts w:ascii="Calibri" w:eastAsia="Calibri" w:hAnsi="Calibri"/>
      <w:b/>
      <w:szCs w:val="22"/>
      <w:lang w:eastAsia="en-US"/>
    </w:rPr>
  </w:style>
  <w:style w:type="paragraph" w:customStyle="1" w:styleId="PunktgwnypoziomV">
    <w:name w:val="Punkt główny poziom V"/>
    <w:basedOn w:val="PunktgwnypoziomIII"/>
    <w:qFormat/>
    <w:rsid w:val="0004498A"/>
    <w:pPr>
      <w:numPr>
        <w:ilvl w:val="4"/>
      </w:numPr>
      <w:spacing w:after="240" w:line="240" w:lineRule="auto"/>
      <w:ind w:left="1077" w:hanging="1077"/>
    </w:pPr>
  </w:style>
  <w:style w:type="paragraph" w:styleId="Bezodstpw">
    <w:name w:val="No Spacing"/>
    <w:link w:val="BezodstpwZnak"/>
    <w:qFormat/>
    <w:rsid w:val="0004498A"/>
    <w:rPr>
      <w:sz w:val="24"/>
      <w:szCs w:val="24"/>
    </w:rPr>
  </w:style>
  <w:style w:type="character" w:customStyle="1" w:styleId="BezodstpwZnak">
    <w:name w:val="Bez odstępów Znak"/>
    <w:link w:val="Bezodstpw"/>
    <w:locked/>
    <w:rsid w:val="0004498A"/>
    <w:rPr>
      <w:sz w:val="24"/>
      <w:szCs w:val="24"/>
    </w:rPr>
  </w:style>
  <w:style w:type="paragraph" w:customStyle="1" w:styleId="BodyText21">
    <w:name w:val="Body Text 21"/>
    <w:basedOn w:val="Normalny"/>
    <w:rsid w:val="0004498A"/>
    <w:pPr>
      <w:overflowPunct w:val="0"/>
      <w:autoSpaceDE w:val="0"/>
      <w:autoSpaceDN w:val="0"/>
      <w:adjustRightInd w:val="0"/>
      <w:spacing w:line="480" w:lineRule="atLeast"/>
      <w:ind w:left="283" w:right="-760"/>
      <w:textAlignment w:val="baseline"/>
    </w:pPr>
    <w:rPr>
      <w:szCs w:val="20"/>
    </w:rPr>
  </w:style>
  <w:style w:type="character" w:customStyle="1" w:styleId="Hervorgehoben">
    <w:name w:val="Hervorgehoben"/>
    <w:rsid w:val="0004498A"/>
    <w:rPr>
      <w:rFonts w:ascii="Arial" w:hAnsi="Arial" w:cs="Arial" w:hint="default"/>
      <w:b/>
      <w:bCs w:val="0"/>
      <w:spacing w:val="26"/>
      <w:sz w:val="22"/>
    </w:rPr>
  </w:style>
  <w:style w:type="character" w:customStyle="1" w:styleId="Teksttreci">
    <w:name w:val="Tekst treści"/>
    <w:rsid w:val="0004498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paragraph" w:customStyle="1" w:styleId="Akapitzlist5">
    <w:name w:val="Akapit z listą5"/>
    <w:basedOn w:val="Normalny"/>
    <w:qFormat/>
    <w:rsid w:val="0004498A"/>
    <w:pPr>
      <w:spacing w:after="200" w:line="276" w:lineRule="auto"/>
      <w:ind w:left="720"/>
      <w:contextualSpacing/>
    </w:pPr>
    <w:rPr>
      <w:rFonts w:ascii="Calibri" w:hAnsi="Calibri"/>
      <w:sz w:val="22"/>
      <w:szCs w:val="22"/>
      <w:lang w:eastAsia="en-US"/>
    </w:rPr>
  </w:style>
  <w:style w:type="paragraph" w:customStyle="1" w:styleId="Akapitzlist2">
    <w:name w:val="Akapit z listą2"/>
    <w:basedOn w:val="Normalny"/>
    <w:qFormat/>
    <w:rsid w:val="0004498A"/>
    <w:pPr>
      <w:spacing w:after="200" w:line="276" w:lineRule="auto"/>
      <w:ind w:left="720"/>
      <w:contextualSpacing/>
    </w:pPr>
    <w:rPr>
      <w:rFonts w:ascii="Calibri" w:hAnsi="Calibri"/>
      <w:sz w:val="22"/>
      <w:szCs w:val="22"/>
      <w:lang w:eastAsia="en-US"/>
    </w:rPr>
  </w:style>
  <w:style w:type="paragraph" w:customStyle="1" w:styleId="Akapitzlist4">
    <w:name w:val="Akapit z listą4"/>
    <w:basedOn w:val="Normalny"/>
    <w:qFormat/>
    <w:rsid w:val="0004498A"/>
    <w:pPr>
      <w:spacing w:after="200" w:line="276" w:lineRule="auto"/>
      <w:ind w:left="720"/>
      <w:contextualSpacing/>
    </w:pPr>
    <w:rPr>
      <w:rFonts w:ascii="Calibri" w:hAnsi="Calibri"/>
      <w:sz w:val="22"/>
      <w:szCs w:val="22"/>
      <w:lang w:eastAsia="en-US"/>
    </w:rPr>
  </w:style>
  <w:style w:type="character" w:customStyle="1" w:styleId="txt-new">
    <w:name w:val="txt-new"/>
    <w:basedOn w:val="Domylnaczcionkaakapitu"/>
    <w:rsid w:val="0004498A"/>
  </w:style>
  <w:style w:type="paragraph" w:customStyle="1" w:styleId="TxBrp15">
    <w:name w:val="TxBr_p15"/>
    <w:basedOn w:val="Normalny"/>
    <w:rsid w:val="0004498A"/>
    <w:pPr>
      <w:widowControl w:val="0"/>
      <w:tabs>
        <w:tab w:val="left" w:pos="204"/>
      </w:tabs>
      <w:autoSpaceDE w:val="0"/>
      <w:autoSpaceDN w:val="0"/>
      <w:adjustRightInd w:val="0"/>
      <w:spacing w:line="419" w:lineRule="atLeast"/>
    </w:pPr>
    <w:rPr>
      <w:lang w:val="en-US"/>
    </w:rPr>
  </w:style>
  <w:style w:type="character" w:customStyle="1" w:styleId="Odwoaniedokomentarza3">
    <w:name w:val="Odwołanie do komentarza3"/>
    <w:rsid w:val="0004498A"/>
    <w:rPr>
      <w:sz w:val="16"/>
      <w:szCs w:val="16"/>
    </w:rPr>
  </w:style>
  <w:style w:type="paragraph" w:customStyle="1" w:styleId="Nagwek-bazowy">
    <w:name w:val="Nagłówek - bazowy"/>
    <w:basedOn w:val="Normalny"/>
    <w:next w:val="Tekstpodstawowy"/>
    <w:rsid w:val="0004498A"/>
    <w:pPr>
      <w:keepNext/>
      <w:keepLines/>
      <w:spacing w:line="220" w:lineRule="atLeast"/>
    </w:pPr>
    <w:rPr>
      <w:rFonts w:ascii="Arial Black" w:hAnsi="Arial Black"/>
      <w:spacing w:val="-10"/>
      <w:kern w:val="20"/>
      <w:sz w:val="20"/>
      <w:szCs w:val="20"/>
    </w:rPr>
  </w:style>
  <w:style w:type="paragraph" w:customStyle="1" w:styleId="Wierszuwag">
    <w:name w:val="Wiersz uwag"/>
    <w:basedOn w:val="Normalny"/>
    <w:next w:val="Zwrotgrzecznociowy"/>
    <w:rsid w:val="0004498A"/>
    <w:pPr>
      <w:spacing w:before="220" w:after="220" w:line="220" w:lineRule="atLeast"/>
    </w:pPr>
    <w:rPr>
      <w:sz w:val="20"/>
      <w:szCs w:val="20"/>
    </w:rPr>
  </w:style>
  <w:style w:type="paragraph" w:styleId="Zwrotgrzecznociowy">
    <w:name w:val="Salutation"/>
    <w:basedOn w:val="Normalny"/>
    <w:next w:val="Wiersztematu"/>
    <w:link w:val="ZwrotgrzecznociowyZnak"/>
    <w:uiPriority w:val="99"/>
    <w:rsid w:val="0004498A"/>
    <w:pPr>
      <w:spacing w:before="220" w:after="220" w:line="220" w:lineRule="atLeast"/>
    </w:pPr>
    <w:rPr>
      <w:sz w:val="20"/>
      <w:szCs w:val="20"/>
    </w:rPr>
  </w:style>
  <w:style w:type="character" w:customStyle="1" w:styleId="ZwrotgrzecznociowyZnak">
    <w:name w:val="Zwrot grzecznościowy Znak"/>
    <w:basedOn w:val="Domylnaczcionkaakapitu"/>
    <w:link w:val="Zwrotgrzecznociowy"/>
    <w:uiPriority w:val="99"/>
    <w:rsid w:val="0004498A"/>
  </w:style>
  <w:style w:type="paragraph" w:customStyle="1" w:styleId="Wiersztematu">
    <w:name w:val="Wiersz tematu"/>
    <w:basedOn w:val="Normalny"/>
    <w:next w:val="Tekstpodstawowy"/>
    <w:rsid w:val="0004498A"/>
    <w:pPr>
      <w:spacing w:after="220" w:line="220" w:lineRule="atLeast"/>
    </w:pPr>
    <w:rPr>
      <w:rFonts w:ascii="Arial Black" w:hAnsi="Arial Black"/>
      <w:spacing w:val="-10"/>
      <w:sz w:val="20"/>
      <w:szCs w:val="20"/>
    </w:rPr>
  </w:style>
  <w:style w:type="paragraph" w:customStyle="1" w:styleId="ListaDW">
    <w:name w:val="Lista DW"/>
    <w:basedOn w:val="Normalny"/>
    <w:rsid w:val="0004498A"/>
    <w:pPr>
      <w:keepLines/>
      <w:spacing w:line="220" w:lineRule="atLeast"/>
      <w:ind w:left="360" w:hanging="360"/>
    </w:pPr>
    <w:rPr>
      <w:sz w:val="20"/>
      <w:szCs w:val="20"/>
    </w:rPr>
  </w:style>
  <w:style w:type="paragraph" w:styleId="Zwrotpoegnalny">
    <w:name w:val="Closing"/>
    <w:basedOn w:val="Normalny"/>
    <w:next w:val="Podpis"/>
    <w:link w:val="ZwrotpoegnalnyZnak"/>
    <w:rsid w:val="0004498A"/>
    <w:pPr>
      <w:keepNext/>
      <w:spacing w:after="60" w:line="220" w:lineRule="atLeast"/>
    </w:pPr>
    <w:rPr>
      <w:sz w:val="20"/>
      <w:szCs w:val="20"/>
    </w:rPr>
  </w:style>
  <w:style w:type="character" w:customStyle="1" w:styleId="ZwrotpoegnalnyZnak">
    <w:name w:val="Zwrot pożegnalny Znak"/>
    <w:basedOn w:val="Domylnaczcionkaakapitu"/>
    <w:link w:val="Zwrotpoegnalny"/>
    <w:rsid w:val="0004498A"/>
  </w:style>
  <w:style w:type="paragraph" w:styleId="Podpis">
    <w:name w:val="Signature"/>
    <w:basedOn w:val="Normalny"/>
    <w:next w:val="Podpis-Stanowisko"/>
    <w:link w:val="PodpisZnak"/>
    <w:rsid w:val="0004498A"/>
    <w:pPr>
      <w:keepNext/>
      <w:spacing w:before="880" w:line="220" w:lineRule="atLeast"/>
    </w:pPr>
    <w:rPr>
      <w:sz w:val="20"/>
      <w:szCs w:val="20"/>
    </w:rPr>
  </w:style>
  <w:style w:type="character" w:customStyle="1" w:styleId="PodpisZnak">
    <w:name w:val="Podpis Znak"/>
    <w:basedOn w:val="Domylnaczcionkaakapitu"/>
    <w:link w:val="Podpis"/>
    <w:rsid w:val="0004498A"/>
  </w:style>
  <w:style w:type="paragraph" w:customStyle="1" w:styleId="Podpis-Stanowisko">
    <w:name w:val="Podpis - Stanowisko"/>
    <w:basedOn w:val="Podpis"/>
    <w:next w:val="Podpis-Firma"/>
    <w:rsid w:val="0004498A"/>
  </w:style>
  <w:style w:type="paragraph" w:customStyle="1" w:styleId="Podpis-Firma">
    <w:name w:val="Podpis - Firma"/>
    <w:basedOn w:val="Podpis"/>
    <w:next w:val="Inicjayautora"/>
    <w:rsid w:val="0004498A"/>
  </w:style>
  <w:style w:type="paragraph" w:customStyle="1" w:styleId="Inicjayautora">
    <w:name w:val="Inicjały autora"/>
    <w:basedOn w:val="Normalny"/>
    <w:next w:val="Zacznik"/>
    <w:rsid w:val="0004498A"/>
    <w:pPr>
      <w:keepNext/>
      <w:keepLines/>
      <w:spacing w:before="220" w:line="220" w:lineRule="atLeast"/>
    </w:pPr>
    <w:rPr>
      <w:sz w:val="20"/>
      <w:szCs w:val="20"/>
    </w:rPr>
  </w:style>
  <w:style w:type="paragraph" w:customStyle="1" w:styleId="Zacznik">
    <w:name w:val="Załącznik"/>
    <w:basedOn w:val="Normalny"/>
    <w:next w:val="ListaDW"/>
    <w:rsid w:val="0004498A"/>
    <w:pPr>
      <w:keepNext/>
      <w:keepLines/>
      <w:spacing w:after="220" w:line="220" w:lineRule="atLeast"/>
    </w:pPr>
    <w:rPr>
      <w:sz w:val="20"/>
      <w:szCs w:val="20"/>
    </w:rPr>
  </w:style>
  <w:style w:type="paragraph" w:customStyle="1" w:styleId="Nazwaprzedsibiorstwa">
    <w:name w:val="Nazwa przedsiębiorstwa"/>
    <w:basedOn w:val="Normalny"/>
    <w:rsid w:val="0004498A"/>
    <w:pPr>
      <w:framePr w:w="3845" w:h="1584" w:hSpace="187" w:vSpace="187" w:wrap="notBeside" w:vAnchor="page" w:hAnchor="margin" w:y="894" w:anchorLock="1"/>
      <w:spacing w:line="280" w:lineRule="atLeast"/>
    </w:pPr>
    <w:rPr>
      <w:rFonts w:ascii="Arial Black" w:hAnsi="Arial Black"/>
      <w:spacing w:val="-25"/>
      <w:sz w:val="32"/>
      <w:szCs w:val="20"/>
    </w:rPr>
  </w:style>
  <w:style w:type="paragraph" w:styleId="Data">
    <w:name w:val="Date"/>
    <w:basedOn w:val="Normalny"/>
    <w:next w:val="Nazwiskoiadresodbiorcywlicie"/>
    <w:link w:val="DataZnak"/>
    <w:rsid w:val="0004498A"/>
    <w:pPr>
      <w:spacing w:after="220" w:line="220" w:lineRule="atLeast"/>
    </w:pPr>
    <w:rPr>
      <w:sz w:val="20"/>
      <w:szCs w:val="20"/>
    </w:rPr>
  </w:style>
  <w:style w:type="character" w:customStyle="1" w:styleId="DataZnak">
    <w:name w:val="Data Znak"/>
    <w:basedOn w:val="Domylnaczcionkaakapitu"/>
    <w:link w:val="Data"/>
    <w:rsid w:val="0004498A"/>
  </w:style>
  <w:style w:type="paragraph" w:customStyle="1" w:styleId="Nazwiskoiadresodbiorcywlicie">
    <w:name w:val="Nazwisko i adres odbiorcy w liście"/>
    <w:basedOn w:val="Adresodbiorcywlicie"/>
    <w:next w:val="Adresodbiorcywlicie"/>
    <w:rsid w:val="0004498A"/>
  </w:style>
  <w:style w:type="paragraph" w:customStyle="1" w:styleId="Adresodbiorcywlicie">
    <w:name w:val="Adres odbiorcy w liście"/>
    <w:basedOn w:val="Normalny"/>
    <w:rsid w:val="0004498A"/>
    <w:pPr>
      <w:spacing w:line="220" w:lineRule="atLeast"/>
    </w:pPr>
    <w:rPr>
      <w:sz w:val="20"/>
      <w:szCs w:val="20"/>
    </w:rPr>
  </w:style>
  <w:style w:type="character" w:styleId="Uwydatnienie">
    <w:name w:val="Emphasis"/>
    <w:qFormat/>
    <w:rsid w:val="0004498A"/>
    <w:rPr>
      <w:rFonts w:ascii="Arial Black" w:hAnsi="Arial Black"/>
      <w:sz w:val="18"/>
    </w:rPr>
  </w:style>
  <w:style w:type="paragraph" w:customStyle="1" w:styleId="Instrukcjewysykowe">
    <w:name w:val="Instrukcje wysyłkowe"/>
    <w:basedOn w:val="Normalny"/>
    <w:next w:val="Nazwiskoiadresodbiorcywlicie"/>
    <w:rsid w:val="0004498A"/>
    <w:pPr>
      <w:spacing w:after="220" w:line="220" w:lineRule="atLeast"/>
    </w:pPr>
    <w:rPr>
      <w:caps/>
      <w:sz w:val="20"/>
      <w:szCs w:val="20"/>
    </w:rPr>
  </w:style>
  <w:style w:type="paragraph" w:customStyle="1" w:styleId="Wyraenienawizujce">
    <w:name w:val="Wyrażenie nawiązujące"/>
    <w:basedOn w:val="Normalny"/>
    <w:next w:val="Instrukcjewysykowe"/>
    <w:rsid w:val="0004498A"/>
    <w:pPr>
      <w:spacing w:after="220" w:line="220" w:lineRule="atLeast"/>
    </w:pPr>
    <w:rPr>
      <w:sz w:val="20"/>
      <w:szCs w:val="20"/>
    </w:rPr>
  </w:style>
  <w:style w:type="paragraph" w:customStyle="1" w:styleId="Adreszwrotny1">
    <w:name w:val="Adres zwrotny 1"/>
    <w:basedOn w:val="Normalny"/>
    <w:rsid w:val="0004498A"/>
    <w:pPr>
      <w:keepLines/>
      <w:framePr w:w="4320" w:h="965" w:hSpace="187" w:vSpace="187" w:wrap="notBeside" w:vAnchor="page" w:hAnchor="margin" w:xAlign="right" w:y="966" w:anchorLock="1"/>
      <w:tabs>
        <w:tab w:val="left" w:pos="2160"/>
      </w:tabs>
      <w:spacing w:line="160" w:lineRule="atLeast"/>
    </w:pPr>
    <w:rPr>
      <w:sz w:val="14"/>
      <w:szCs w:val="20"/>
    </w:rPr>
  </w:style>
  <w:style w:type="character" w:customStyle="1" w:styleId="Slogan">
    <w:name w:val="Slogan"/>
    <w:rsid w:val="0004498A"/>
    <w:rPr>
      <w:rFonts w:ascii="Arial Black" w:hAnsi="Arial Black"/>
      <w:sz w:val="18"/>
    </w:rPr>
  </w:style>
  <w:style w:type="paragraph" w:customStyle="1" w:styleId="bodytext2">
    <w:name w:val="bodytext2"/>
    <w:basedOn w:val="Normalny"/>
    <w:rsid w:val="0004498A"/>
    <w:pPr>
      <w:spacing w:before="100" w:after="100"/>
    </w:pPr>
    <w:rPr>
      <w:szCs w:val="20"/>
    </w:rPr>
  </w:style>
  <w:style w:type="paragraph" w:styleId="Podtytu">
    <w:name w:val="Subtitle"/>
    <w:basedOn w:val="Normalny"/>
    <w:link w:val="PodtytuZnak"/>
    <w:qFormat/>
    <w:rsid w:val="0004498A"/>
    <w:rPr>
      <w:b/>
      <w:sz w:val="20"/>
      <w:szCs w:val="20"/>
      <w:lang w:val="x-none" w:eastAsia="x-none"/>
    </w:rPr>
  </w:style>
  <w:style w:type="character" w:customStyle="1" w:styleId="PodtytuZnak">
    <w:name w:val="Podtytuł Znak"/>
    <w:basedOn w:val="Domylnaczcionkaakapitu"/>
    <w:link w:val="Podtytu"/>
    <w:rsid w:val="0004498A"/>
    <w:rPr>
      <w:b/>
      <w:lang w:val="x-none" w:eastAsia="x-none"/>
    </w:rPr>
  </w:style>
  <w:style w:type="paragraph" w:styleId="Spistreci4">
    <w:name w:val="toc 4"/>
    <w:basedOn w:val="Normalny"/>
    <w:next w:val="Normalny"/>
    <w:semiHidden/>
    <w:rsid w:val="0004498A"/>
    <w:pPr>
      <w:ind w:left="600"/>
    </w:pPr>
    <w:rPr>
      <w:sz w:val="18"/>
      <w:szCs w:val="20"/>
    </w:rPr>
  </w:style>
  <w:style w:type="paragraph" w:styleId="Spistreci5">
    <w:name w:val="toc 5"/>
    <w:basedOn w:val="Normalny"/>
    <w:next w:val="Normalny"/>
    <w:semiHidden/>
    <w:rsid w:val="0004498A"/>
    <w:pPr>
      <w:ind w:left="800"/>
    </w:pPr>
    <w:rPr>
      <w:sz w:val="18"/>
      <w:szCs w:val="20"/>
    </w:rPr>
  </w:style>
  <w:style w:type="paragraph" w:styleId="Spistreci6">
    <w:name w:val="toc 6"/>
    <w:basedOn w:val="Normalny"/>
    <w:next w:val="Normalny"/>
    <w:semiHidden/>
    <w:rsid w:val="0004498A"/>
    <w:pPr>
      <w:ind w:left="1000"/>
    </w:pPr>
    <w:rPr>
      <w:sz w:val="18"/>
      <w:szCs w:val="20"/>
    </w:rPr>
  </w:style>
  <w:style w:type="paragraph" w:styleId="Spistreci7">
    <w:name w:val="toc 7"/>
    <w:basedOn w:val="Normalny"/>
    <w:next w:val="Normalny"/>
    <w:semiHidden/>
    <w:rsid w:val="0004498A"/>
    <w:pPr>
      <w:ind w:left="1200"/>
    </w:pPr>
    <w:rPr>
      <w:sz w:val="18"/>
      <w:szCs w:val="20"/>
    </w:rPr>
  </w:style>
  <w:style w:type="paragraph" w:styleId="Spistreci8">
    <w:name w:val="toc 8"/>
    <w:basedOn w:val="Normalny"/>
    <w:next w:val="Normalny"/>
    <w:semiHidden/>
    <w:rsid w:val="0004498A"/>
    <w:pPr>
      <w:ind w:left="1400"/>
    </w:pPr>
    <w:rPr>
      <w:sz w:val="18"/>
      <w:szCs w:val="20"/>
    </w:rPr>
  </w:style>
  <w:style w:type="paragraph" w:styleId="Spistreci9">
    <w:name w:val="toc 9"/>
    <w:basedOn w:val="Normalny"/>
    <w:next w:val="Normalny"/>
    <w:semiHidden/>
    <w:rsid w:val="0004498A"/>
    <w:pPr>
      <w:ind w:left="1600"/>
    </w:pPr>
    <w:rPr>
      <w:sz w:val="18"/>
      <w:szCs w:val="20"/>
    </w:rPr>
  </w:style>
  <w:style w:type="paragraph" w:customStyle="1" w:styleId="inv1">
    <w:name w:val="inv_1"/>
    <w:next w:val="Normalny"/>
    <w:rsid w:val="0004498A"/>
    <w:pPr>
      <w:tabs>
        <w:tab w:val="left" w:pos="0"/>
        <w:tab w:val="num" w:pos="2084"/>
      </w:tabs>
      <w:spacing w:before="240" w:after="240"/>
      <w:ind w:left="1361" w:hanging="357"/>
      <w:outlineLvl w:val="0"/>
    </w:pPr>
    <w:rPr>
      <w:b/>
      <w:sz w:val="28"/>
    </w:rPr>
  </w:style>
  <w:style w:type="paragraph" w:customStyle="1" w:styleId="inv2">
    <w:name w:val="inv_2"/>
    <w:next w:val="Normalny"/>
    <w:rsid w:val="0004498A"/>
    <w:pPr>
      <w:keepNext/>
      <w:tabs>
        <w:tab w:val="left" w:pos="0"/>
        <w:tab w:val="num" w:pos="2516"/>
      </w:tabs>
      <w:spacing w:before="120" w:after="120"/>
      <w:ind w:left="1491" w:hanging="357"/>
      <w:outlineLvl w:val="1"/>
    </w:pPr>
    <w:rPr>
      <w:b/>
      <w:bCs/>
      <w:sz w:val="26"/>
      <w:szCs w:val="24"/>
    </w:rPr>
  </w:style>
  <w:style w:type="paragraph" w:customStyle="1" w:styleId="inv3">
    <w:name w:val="inv_3"/>
    <w:next w:val="Normalny"/>
    <w:rsid w:val="0004498A"/>
    <w:pPr>
      <w:keepNext/>
      <w:tabs>
        <w:tab w:val="left" w:pos="0"/>
        <w:tab w:val="num" w:pos="3164"/>
      </w:tabs>
      <w:spacing w:before="120" w:after="120"/>
      <w:ind w:left="1775" w:hanging="357"/>
      <w:outlineLvl w:val="2"/>
    </w:pPr>
    <w:rPr>
      <w:b/>
      <w:bCs/>
      <w:sz w:val="24"/>
      <w:szCs w:val="24"/>
    </w:rPr>
  </w:style>
  <w:style w:type="character" w:styleId="UyteHipercze">
    <w:name w:val="FollowedHyperlink"/>
    <w:rsid w:val="0004498A"/>
    <w:rPr>
      <w:color w:val="800080"/>
      <w:u w:val="single"/>
    </w:rPr>
  </w:style>
  <w:style w:type="paragraph" w:styleId="Wcicienormalne">
    <w:name w:val="Normal Indent"/>
    <w:basedOn w:val="Normalny"/>
    <w:rsid w:val="0004498A"/>
    <w:pPr>
      <w:ind w:left="708"/>
    </w:pPr>
    <w:rPr>
      <w:sz w:val="20"/>
      <w:szCs w:val="20"/>
    </w:rPr>
  </w:style>
  <w:style w:type="paragraph" w:customStyle="1" w:styleId="inv0">
    <w:name w:val="inv_0"/>
    <w:basedOn w:val="Normalny"/>
    <w:rsid w:val="0004498A"/>
    <w:pPr>
      <w:ind w:firstLine="709"/>
      <w:jc w:val="both"/>
    </w:pPr>
  </w:style>
  <w:style w:type="paragraph" w:customStyle="1" w:styleId="Tekstpodstawowy32">
    <w:name w:val="Tekst podstawowy 32"/>
    <w:basedOn w:val="Normalny"/>
    <w:rsid w:val="0004498A"/>
    <w:pPr>
      <w:overflowPunct w:val="0"/>
      <w:autoSpaceDE w:val="0"/>
      <w:autoSpaceDN w:val="0"/>
      <w:adjustRightInd w:val="0"/>
    </w:pPr>
    <w:rPr>
      <w:b/>
      <w:sz w:val="28"/>
      <w:szCs w:val="20"/>
    </w:rPr>
  </w:style>
  <w:style w:type="paragraph" w:customStyle="1" w:styleId="txt">
    <w:name w:val="txt"/>
    <w:basedOn w:val="Normalny"/>
    <w:rsid w:val="0004498A"/>
    <w:pPr>
      <w:spacing w:line="360" w:lineRule="auto"/>
    </w:pPr>
    <w:rPr>
      <w:rFonts w:ascii="Tms Rmn" w:hAnsi="Tms Rmn"/>
      <w:szCs w:val="20"/>
    </w:rPr>
  </w:style>
  <w:style w:type="paragraph" w:customStyle="1" w:styleId="NormalA5">
    <w:name w:val="Normal A5"/>
    <w:basedOn w:val="Normalny"/>
    <w:next w:val="Normalny"/>
    <w:rsid w:val="0004498A"/>
    <w:pPr>
      <w:ind w:firstLine="720"/>
    </w:pPr>
    <w:rPr>
      <w:szCs w:val="20"/>
      <w:lang w:val="en-GB"/>
    </w:rPr>
  </w:style>
  <w:style w:type="paragraph" w:customStyle="1" w:styleId="heading4">
    <w:name w:val="heading4"/>
    <w:basedOn w:val="Normalny"/>
    <w:next w:val="Normalny"/>
    <w:rsid w:val="0004498A"/>
    <w:pPr>
      <w:ind w:left="2880"/>
    </w:pPr>
    <w:rPr>
      <w:b/>
      <w:spacing w:val="20"/>
      <w:sz w:val="28"/>
      <w:szCs w:val="20"/>
      <w:lang w:val="en-GB"/>
    </w:rPr>
  </w:style>
  <w:style w:type="paragraph" w:customStyle="1" w:styleId="BodyText23">
    <w:name w:val="Body Text 23"/>
    <w:basedOn w:val="Normalny"/>
    <w:rsid w:val="0004498A"/>
    <w:pPr>
      <w:widowControl w:val="0"/>
    </w:pPr>
    <w:rPr>
      <w:b/>
      <w:szCs w:val="20"/>
    </w:rPr>
  </w:style>
  <w:style w:type="paragraph" w:customStyle="1" w:styleId="Tekstpodstawowywcity31">
    <w:name w:val="Tekst podstawowy wcięty 31"/>
    <w:basedOn w:val="Normalny"/>
    <w:rsid w:val="0004498A"/>
    <w:pPr>
      <w:ind w:left="284" w:hanging="284"/>
      <w:jc w:val="both"/>
    </w:pPr>
    <w:rPr>
      <w:szCs w:val="20"/>
    </w:rPr>
  </w:style>
  <w:style w:type="paragraph" w:customStyle="1" w:styleId="Wyliczenie">
    <w:name w:val="Wyliczenie"/>
    <w:basedOn w:val="Normalny"/>
    <w:rsid w:val="0004498A"/>
    <w:pPr>
      <w:overflowPunct w:val="0"/>
      <w:autoSpaceDE w:val="0"/>
      <w:autoSpaceDN w:val="0"/>
      <w:adjustRightInd w:val="0"/>
      <w:spacing w:before="40"/>
      <w:ind w:left="567" w:hanging="283"/>
      <w:jc w:val="both"/>
    </w:pPr>
    <w:rPr>
      <w:szCs w:val="20"/>
    </w:rPr>
  </w:style>
  <w:style w:type="paragraph" w:customStyle="1" w:styleId="wyliczenie2">
    <w:name w:val="wyliczenie2"/>
    <w:basedOn w:val="Normalny"/>
    <w:rsid w:val="0004498A"/>
    <w:pPr>
      <w:overflowPunct w:val="0"/>
      <w:autoSpaceDE w:val="0"/>
      <w:autoSpaceDN w:val="0"/>
      <w:adjustRightInd w:val="0"/>
      <w:spacing w:before="40"/>
      <w:ind w:left="851" w:hanging="284"/>
      <w:jc w:val="both"/>
    </w:pPr>
    <w:rPr>
      <w:szCs w:val="20"/>
    </w:rPr>
  </w:style>
  <w:style w:type="character" w:customStyle="1" w:styleId="utf1">
    <w:name w:val="utf1"/>
    <w:rsid w:val="0004498A"/>
    <w:rPr>
      <w:rFonts w:ascii="Verdana" w:hAnsi="Verdana" w:hint="default"/>
    </w:rPr>
  </w:style>
  <w:style w:type="character" w:customStyle="1" w:styleId="elstat1">
    <w:name w:val="elstat1"/>
    <w:rsid w:val="0004498A"/>
    <w:rPr>
      <w:rFonts w:ascii="Verdana" w:hAnsi="Verdana" w:hint="default"/>
      <w:color w:val="333366"/>
      <w:sz w:val="16"/>
      <w:szCs w:val="16"/>
    </w:rPr>
  </w:style>
  <w:style w:type="character" w:customStyle="1" w:styleId="eltit1">
    <w:name w:val="eltit1"/>
    <w:rsid w:val="0004498A"/>
    <w:rPr>
      <w:rFonts w:ascii="Verdana" w:hAnsi="Verdana" w:hint="default"/>
      <w:color w:val="333366"/>
      <w:sz w:val="20"/>
      <w:szCs w:val="20"/>
    </w:rPr>
  </w:style>
  <w:style w:type="paragraph" w:customStyle="1" w:styleId="WW-NormalnyWeb">
    <w:name w:val="WW-Normalny (Web)"/>
    <w:basedOn w:val="Normalny"/>
    <w:rsid w:val="0004498A"/>
    <w:pPr>
      <w:suppressAutoHyphens/>
      <w:spacing w:before="280" w:after="280"/>
    </w:pPr>
    <w:rPr>
      <w:lang w:eastAsia="ar-SA"/>
    </w:rPr>
  </w:style>
  <w:style w:type="paragraph" w:customStyle="1" w:styleId="Styl1">
    <w:name w:val="Styl1"/>
    <w:basedOn w:val="Normalny"/>
    <w:next w:val="Spistreci3"/>
    <w:autoRedefine/>
    <w:rsid w:val="0004498A"/>
    <w:pPr>
      <w:tabs>
        <w:tab w:val="right" w:leader="dot" w:pos="8505"/>
        <w:tab w:val="right" w:leader="dot" w:pos="9072"/>
      </w:tabs>
      <w:suppressAutoHyphens/>
      <w:ind w:left="567" w:hanging="567"/>
    </w:pPr>
    <w:rPr>
      <w:i/>
      <w:noProof/>
      <w:szCs w:val="20"/>
    </w:rPr>
  </w:style>
  <w:style w:type="paragraph" w:customStyle="1" w:styleId="POStext7">
    <w:name w:val="POS text7"/>
    <w:basedOn w:val="Normalny"/>
    <w:rsid w:val="0004498A"/>
    <w:pPr>
      <w:ind w:firstLine="567"/>
      <w:jc w:val="both"/>
    </w:pPr>
    <w:rPr>
      <w:kern w:val="24"/>
      <w:szCs w:val="20"/>
    </w:rPr>
  </w:style>
  <w:style w:type="character" w:customStyle="1" w:styleId="LegendaZnak1">
    <w:name w:val="Legenda Znak1"/>
    <w:aliases w:val="Legenda Znak Znak Znak Znak1,Legenda Znak Znak Znak1,Legenda Znak Znak Znak Znak Znak,Legenda Znak Znak Znak Znak Znak Znak Znak1,Legenda Znak Znak Znak Znak Znak Znak Znak Znak,Legenda Znak Znak Znak Znak Znak Znak Znak Znak Znak Z Znak"/>
    <w:link w:val="Legenda"/>
    <w:rsid w:val="0004498A"/>
    <w:rPr>
      <w:b/>
      <w:bCs/>
      <w:lang w:val="x-none" w:eastAsia="x-none"/>
    </w:rPr>
  </w:style>
  <w:style w:type="paragraph" w:customStyle="1" w:styleId="POStext">
    <w:name w:val="POS text"/>
    <w:basedOn w:val="Normalny"/>
    <w:rsid w:val="0004498A"/>
    <w:pPr>
      <w:ind w:firstLine="567"/>
      <w:jc w:val="both"/>
    </w:pPr>
    <w:rPr>
      <w:kern w:val="24"/>
      <w:szCs w:val="20"/>
    </w:rPr>
  </w:style>
  <w:style w:type="paragraph" w:customStyle="1" w:styleId="Normalny1">
    <w:name w:val="Normalny1"/>
    <w:basedOn w:val="Normalny"/>
    <w:rsid w:val="0004498A"/>
    <w:pPr>
      <w:ind w:firstLine="708"/>
      <w:jc w:val="both"/>
    </w:pPr>
    <w:rPr>
      <w:color w:val="000000"/>
      <w:kern w:val="24"/>
      <w:szCs w:val="20"/>
    </w:rPr>
  </w:style>
  <w:style w:type="character" w:customStyle="1" w:styleId="ZnakZnak1">
    <w:name w:val="Znak Znak1"/>
    <w:semiHidden/>
    <w:locked/>
    <w:rsid w:val="0004498A"/>
    <w:rPr>
      <w:lang w:val="pl-PL" w:eastAsia="pl-PL" w:bidi="ar-SA"/>
    </w:rPr>
  </w:style>
  <w:style w:type="character" w:customStyle="1" w:styleId="ZnakZnak4">
    <w:name w:val="Znak Znak4"/>
    <w:locked/>
    <w:rsid w:val="0004498A"/>
    <w:rPr>
      <w:lang w:val="pl-PL" w:eastAsia="pl-PL" w:bidi="ar-SA"/>
    </w:rPr>
  </w:style>
  <w:style w:type="character" w:customStyle="1" w:styleId="ZnakZnak3">
    <w:name w:val="Znak Znak3"/>
    <w:locked/>
    <w:rsid w:val="0004498A"/>
    <w:rPr>
      <w:lang w:val="pl-PL" w:eastAsia="pl-PL" w:bidi="ar-SA"/>
    </w:rPr>
  </w:style>
  <w:style w:type="character" w:customStyle="1" w:styleId="ZnakZnak2">
    <w:name w:val="Znak Znak2"/>
    <w:semiHidden/>
    <w:locked/>
    <w:rsid w:val="0004498A"/>
    <w:rPr>
      <w:lang w:val="pl-PL" w:eastAsia="pl-PL" w:bidi="ar-SA"/>
    </w:rPr>
  </w:style>
  <w:style w:type="character" w:customStyle="1" w:styleId="ZnakZnak">
    <w:name w:val="Znak Znak"/>
    <w:semiHidden/>
    <w:locked/>
    <w:rsid w:val="0004498A"/>
    <w:rPr>
      <w:rFonts w:ascii="Tahoma" w:hAnsi="Tahoma" w:cs="Tahoma"/>
      <w:sz w:val="16"/>
      <w:szCs w:val="16"/>
      <w:lang w:val="pl-PL" w:eastAsia="pl-PL" w:bidi="ar-SA"/>
    </w:rPr>
  </w:style>
  <w:style w:type="paragraph" w:customStyle="1" w:styleId="akapitzlistcxsppierwsze">
    <w:name w:val="akapitzlistcxsppierwsze"/>
    <w:basedOn w:val="Normalny"/>
    <w:rsid w:val="0004498A"/>
    <w:pPr>
      <w:spacing w:before="100" w:beforeAutospacing="1" w:after="100" w:afterAutospacing="1"/>
    </w:pPr>
  </w:style>
  <w:style w:type="paragraph" w:customStyle="1" w:styleId="akapitzlistcxspnazwisko">
    <w:name w:val="akapitzlistcxspnazwisko"/>
    <w:basedOn w:val="Normalny"/>
    <w:rsid w:val="0004498A"/>
    <w:pPr>
      <w:spacing w:before="100" w:beforeAutospacing="1" w:after="100" w:afterAutospacing="1"/>
    </w:pPr>
  </w:style>
  <w:style w:type="paragraph" w:customStyle="1" w:styleId="akapitzlistcxspdrugie">
    <w:name w:val="akapitzlistcxspdrugie"/>
    <w:basedOn w:val="Normalny"/>
    <w:rsid w:val="0004498A"/>
    <w:pPr>
      <w:spacing w:before="100" w:beforeAutospacing="1" w:after="100" w:afterAutospacing="1"/>
    </w:pPr>
  </w:style>
  <w:style w:type="character" w:customStyle="1" w:styleId="ff2fc3fs10">
    <w:name w:val="ff2 fc3 fs10"/>
    <w:basedOn w:val="Domylnaczcionkaakapitu"/>
    <w:rsid w:val="0004498A"/>
  </w:style>
  <w:style w:type="character" w:customStyle="1" w:styleId="WW8Num1z0">
    <w:name w:val="WW8Num1z0"/>
    <w:rsid w:val="0004498A"/>
    <w:rPr>
      <w:rFonts w:ascii="Symbol" w:hAnsi="Symbol" w:cs="Symbol"/>
    </w:rPr>
  </w:style>
  <w:style w:type="character" w:customStyle="1" w:styleId="WW8Num2z0">
    <w:name w:val="WW8Num2z0"/>
    <w:rsid w:val="0004498A"/>
    <w:rPr>
      <w:rFonts w:ascii="Symbol" w:eastAsia="Times New Roman" w:hAnsi="Symbol" w:cs="Times New Roman"/>
    </w:rPr>
  </w:style>
  <w:style w:type="character" w:customStyle="1" w:styleId="WW8Num2z1">
    <w:name w:val="WW8Num2z1"/>
    <w:rsid w:val="0004498A"/>
    <w:rPr>
      <w:rFonts w:ascii="Courier New" w:hAnsi="Courier New" w:cs="Courier New"/>
    </w:rPr>
  </w:style>
  <w:style w:type="character" w:customStyle="1" w:styleId="WW8Num2z2">
    <w:name w:val="WW8Num2z2"/>
    <w:rsid w:val="0004498A"/>
    <w:rPr>
      <w:rFonts w:ascii="Wingdings" w:hAnsi="Wingdings" w:cs="Wingdings"/>
    </w:rPr>
  </w:style>
  <w:style w:type="character" w:customStyle="1" w:styleId="WW8Num2z3">
    <w:name w:val="WW8Num2z3"/>
    <w:rsid w:val="0004498A"/>
    <w:rPr>
      <w:rFonts w:ascii="Symbol" w:hAnsi="Symbol" w:cs="Symbol"/>
    </w:rPr>
  </w:style>
  <w:style w:type="character" w:customStyle="1" w:styleId="WW8Num4z0">
    <w:name w:val="WW8Num4z0"/>
    <w:rsid w:val="0004498A"/>
    <w:rPr>
      <w:rFonts w:cs="Times New Roman"/>
    </w:rPr>
  </w:style>
  <w:style w:type="character" w:customStyle="1" w:styleId="WW8Num5z0">
    <w:name w:val="WW8Num5z0"/>
    <w:rsid w:val="0004498A"/>
    <w:rPr>
      <w:rFonts w:ascii="Symbol" w:hAnsi="Symbol" w:cs="Symbol"/>
    </w:rPr>
  </w:style>
  <w:style w:type="character" w:customStyle="1" w:styleId="WW8Num5z1">
    <w:name w:val="WW8Num5z1"/>
    <w:rsid w:val="0004498A"/>
    <w:rPr>
      <w:rFonts w:ascii="Courier New" w:hAnsi="Courier New" w:cs="Courier New"/>
    </w:rPr>
  </w:style>
  <w:style w:type="character" w:customStyle="1" w:styleId="WW8Num5z2">
    <w:name w:val="WW8Num5z2"/>
    <w:rsid w:val="0004498A"/>
    <w:rPr>
      <w:rFonts w:ascii="Wingdings" w:hAnsi="Wingdings" w:cs="Wingdings"/>
    </w:rPr>
  </w:style>
  <w:style w:type="character" w:customStyle="1" w:styleId="WW8Num6z0">
    <w:name w:val="WW8Num6z0"/>
    <w:rsid w:val="0004498A"/>
    <w:rPr>
      <w:rFonts w:ascii="Symbol" w:hAnsi="Symbol" w:cs="Symbol"/>
    </w:rPr>
  </w:style>
  <w:style w:type="character" w:customStyle="1" w:styleId="WW8Num6z1">
    <w:name w:val="WW8Num6z1"/>
    <w:rsid w:val="0004498A"/>
    <w:rPr>
      <w:rFonts w:ascii="Courier New" w:hAnsi="Courier New" w:cs="Courier New"/>
    </w:rPr>
  </w:style>
  <w:style w:type="character" w:customStyle="1" w:styleId="WW8Num6z2">
    <w:name w:val="WW8Num6z2"/>
    <w:rsid w:val="0004498A"/>
    <w:rPr>
      <w:rFonts w:ascii="Wingdings" w:hAnsi="Wingdings" w:cs="Wingdings"/>
    </w:rPr>
  </w:style>
  <w:style w:type="character" w:customStyle="1" w:styleId="WW8Num7z0">
    <w:name w:val="WW8Num7z0"/>
    <w:rsid w:val="0004498A"/>
    <w:rPr>
      <w:rFonts w:ascii="Symbol" w:hAnsi="Symbol" w:cs="Symbol"/>
    </w:rPr>
  </w:style>
  <w:style w:type="character" w:customStyle="1" w:styleId="WW8Num7z1">
    <w:name w:val="WW8Num7z1"/>
    <w:rsid w:val="0004498A"/>
    <w:rPr>
      <w:rFonts w:ascii="Courier New" w:hAnsi="Courier New" w:cs="Courier New"/>
    </w:rPr>
  </w:style>
  <w:style w:type="character" w:customStyle="1" w:styleId="WW8Num7z2">
    <w:name w:val="WW8Num7z2"/>
    <w:rsid w:val="0004498A"/>
    <w:rPr>
      <w:rFonts w:ascii="Wingdings" w:hAnsi="Wingdings" w:cs="Wingdings"/>
    </w:rPr>
  </w:style>
  <w:style w:type="character" w:customStyle="1" w:styleId="WW8Num9z0">
    <w:name w:val="WW8Num9z0"/>
    <w:rsid w:val="0004498A"/>
    <w:rPr>
      <w:rFonts w:cs="Times New Roman"/>
    </w:rPr>
  </w:style>
  <w:style w:type="character" w:customStyle="1" w:styleId="WW8Num9z1">
    <w:name w:val="WW8Num9z1"/>
    <w:rsid w:val="0004498A"/>
    <w:rPr>
      <w:rFonts w:ascii="Arial" w:hAnsi="Arial" w:cs="Arial"/>
      <w:color w:val="auto"/>
    </w:rPr>
  </w:style>
  <w:style w:type="character" w:customStyle="1" w:styleId="WW8Num11z0">
    <w:name w:val="WW8Num11z0"/>
    <w:rsid w:val="0004498A"/>
    <w:rPr>
      <w:rFonts w:ascii="Symbol" w:hAnsi="Symbol" w:cs="Symbol"/>
    </w:rPr>
  </w:style>
  <w:style w:type="character" w:customStyle="1" w:styleId="WW8Num11z1">
    <w:name w:val="WW8Num11z1"/>
    <w:rsid w:val="0004498A"/>
    <w:rPr>
      <w:rFonts w:ascii="Courier New" w:hAnsi="Courier New" w:cs="Courier New"/>
    </w:rPr>
  </w:style>
  <w:style w:type="character" w:customStyle="1" w:styleId="WW8Num11z2">
    <w:name w:val="WW8Num11z2"/>
    <w:rsid w:val="0004498A"/>
    <w:rPr>
      <w:rFonts w:ascii="Wingdings" w:hAnsi="Wingdings" w:cs="Wingdings"/>
    </w:rPr>
  </w:style>
  <w:style w:type="character" w:customStyle="1" w:styleId="WW8Num12z0">
    <w:name w:val="WW8Num12z0"/>
    <w:rsid w:val="0004498A"/>
    <w:rPr>
      <w:rFonts w:ascii="Symbol" w:hAnsi="Symbol" w:cs="Symbol"/>
    </w:rPr>
  </w:style>
  <w:style w:type="character" w:customStyle="1" w:styleId="WW8Num12z1">
    <w:name w:val="WW8Num12z1"/>
    <w:rsid w:val="0004498A"/>
    <w:rPr>
      <w:rFonts w:ascii="Courier New" w:hAnsi="Courier New" w:cs="Courier New"/>
    </w:rPr>
  </w:style>
  <w:style w:type="character" w:customStyle="1" w:styleId="WW8Num12z2">
    <w:name w:val="WW8Num12z2"/>
    <w:rsid w:val="0004498A"/>
    <w:rPr>
      <w:rFonts w:ascii="Wingdings" w:hAnsi="Wingdings" w:cs="Wingdings"/>
    </w:rPr>
  </w:style>
  <w:style w:type="character" w:customStyle="1" w:styleId="WW8Num13z0">
    <w:name w:val="WW8Num13z0"/>
    <w:rsid w:val="0004498A"/>
    <w:rPr>
      <w:rFonts w:ascii="Symbol" w:hAnsi="Symbol" w:cs="Symbol"/>
    </w:rPr>
  </w:style>
  <w:style w:type="character" w:customStyle="1" w:styleId="WW8Num13z1">
    <w:name w:val="WW8Num13z1"/>
    <w:rsid w:val="0004498A"/>
    <w:rPr>
      <w:rFonts w:ascii="Courier New" w:hAnsi="Courier New" w:cs="Courier New"/>
    </w:rPr>
  </w:style>
  <w:style w:type="character" w:customStyle="1" w:styleId="WW8Num13z2">
    <w:name w:val="WW8Num13z2"/>
    <w:rsid w:val="0004498A"/>
    <w:rPr>
      <w:rFonts w:ascii="Wingdings" w:hAnsi="Wingdings" w:cs="Wingdings"/>
    </w:rPr>
  </w:style>
  <w:style w:type="character" w:customStyle="1" w:styleId="WW8Num15z0">
    <w:name w:val="WW8Num15z0"/>
    <w:rsid w:val="0004498A"/>
    <w:rPr>
      <w:rFonts w:ascii="Symbol" w:hAnsi="Symbol" w:cs="Symbol"/>
    </w:rPr>
  </w:style>
  <w:style w:type="character" w:customStyle="1" w:styleId="WW8Num15z1">
    <w:name w:val="WW8Num15z1"/>
    <w:rsid w:val="0004498A"/>
    <w:rPr>
      <w:rFonts w:ascii="Courier New" w:hAnsi="Courier New" w:cs="Courier New"/>
    </w:rPr>
  </w:style>
  <w:style w:type="character" w:customStyle="1" w:styleId="WW8Num15z2">
    <w:name w:val="WW8Num15z2"/>
    <w:rsid w:val="0004498A"/>
    <w:rPr>
      <w:rFonts w:ascii="Wingdings" w:hAnsi="Wingdings" w:cs="Wingdings"/>
    </w:rPr>
  </w:style>
  <w:style w:type="character" w:customStyle="1" w:styleId="WW8Num16z0">
    <w:name w:val="WW8Num16z0"/>
    <w:rsid w:val="0004498A"/>
    <w:rPr>
      <w:sz w:val="24"/>
    </w:rPr>
  </w:style>
  <w:style w:type="character" w:customStyle="1" w:styleId="WW8Num17z0">
    <w:name w:val="WW8Num17z0"/>
    <w:rsid w:val="0004498A"/>
    <w:rPr>
      <w:rFonts w:ascii="Symbol" w:hAnsi="Symbol" w:cs="Symbol"/>
    </w:rPr>
  </w:style>
  <w:style w:type="character" w:customStyle="1" w:styleId="WW8Num17z2">
    <w:name w:val="WW8Num17z2"/>
    <w:rsid w:val="0004498A"/>
    <w:rPr>
      <w:rFonts w:ascii="Wingdings" w:hAnsi="Wingdings" w:cs="Wingdings"/>
    </w:rPr>
  </w:style>
  <w:style w:type="character" w:customStyle="1" w:styleId="WW8Num17z4">
    <w:name w:val="WW8Num17z4"/>
    <w:rsid w:val="0004498A"/>
    <w:rPr>
      <w:rFonts w:ascii="Courier New" w:hAnsi="Courier New" w:cs="Courier New"/>
    </w:rPr>
  </w:style>
  <w:style w:type="character" w:customStyle="1" w:styleId="WW8Num18z0">
    <w:name w:val="WW8Num18z0"/>
    <w:rsid w:val="0004498A"/>
    <w:rPr>
      <w:rFonts w:ascii="Symbol" w:hAnsi="Symbol" w:cs="Symbol"/>
    </w:rPr>
  </w:style>
  <w:style w:type="character" w:customStyle="1" w:styleId="WW8Num18z1">
    <w:name w:val="WW8Num18z1"/>
    <w:rsid w:val="0004498A"/>
    <w:rPr>
      <w:rFonts w:ascii="Courier New" w:hAnsi="Courier New" w:cs="Courier New"/>
    </w:rPr>
  </w:style>
  <w:style w:type="character" w:customStyle="1" w:styleId="WW8Num18z2">
    <w:name w:val="WW8Num18z2"/>
    <w:rsid w:val="0004498A"/>
    <w:rPr>
      <w:rFonts w:ascii="Wingdings" w:hAnsi="Wingdings" w:cs="Wingdings"/>
    </w:rPr>
  </w:style>
  <w:style w:type="character" w:customStyle="1" w:styleId="WW8Num19z0">
    <w:name w:val="WW8Num19z0"/>
    <w:rsid w:val="0004498A"/>
    <w:rPr>
      <w:rFonts w:cs="Times New Roman"/>
    </w:rPr>
  </w:style>
  <w:style w:type="character" w:customStyle="1" w:styleId="WW8Num19z1">
    <w:name w:val="WW8Num19z1"/>
    <w:rsid w:val="0004498A"/>
    <w:rPr>
      <w:rFonts w:ascii="Wingdings" w:hAnsi="Wingdings" w:cs="Wingdings"/>
    </w:rPr>
  </w:style>
  <w:style w:type="character" w:customStyle="1" w:styleId="WW8Num20z0">
    <w:name w:val="WW8Num20z0"/>
    <w:rsid w:val="0004498A"/>
    <w:rPr>
      <w:rFonts w:ascii="Wingdings" w:hAnsi="Wingdings" w:cs="Wingdings"/>
    </w:rPr>
  </w:style>
  <w:style w:type="character" w:customStyle="1" w:styleId="WW8Num20z1">
    <w:name w:val="WW8Num20z1"/>
    <w:rsid w:val="0004498A"/>
    <w:rPr>
      <w:rFonts w:ascii="Courier New" w:hAnsi="Courier New" w:cs="Courier New"/>
    </w:rPr>
  </w:style>
  <w:style w:type="character" w:customStyle="1" w:styleId="WW8Num20z3">
    <w:name w:val="WW8Num20z3"/>
    <w:rsid w:val="0004498A"/>
    <w:rPr>
      <w:rFonts w:ascii="Symbol" w:hAnsi="Symbol" w:cs="Symbol"/>
    </w:rPr>
  </w:style>
  <w:style w:type="character" w:customStyle="1" w:styleId="WW8Num21z0">
    <w:name w:val="WW8Num21z0"/>
    <w:rsid w:val="0004498A"/>
    <w:rPr>
      <w:rFonts w:ascii="Symbol" w:hAnsi="Symbol" w:cs="Symbol"/>
    </w:rPr>
  </w:style>
  <w:style w:type="character" w:customStyle="1" w:styleId="WW8Num21z1">
    <w:name w:val="WW8Num21z1"/>
    <w:rsid w:val="0004498A"/>
    <w:rPr>
      <w:rFonts w:ascii="Courier New" w:hAnsi="Courier New" w:cs="Courier New"/>
    </w:rPr>
  </w:style>
  <w:style w:type="character" w:customStyle="1" w:styleId="WW8Num21z2">
    <w:name w:val="WW8Num21z2"/>
    <w:rsid w:val="0004498A"/>
    <w:rPr>
      <w:rFonts w:ascii="Wingdings" w:hAnsi="Wingdings" w:cs="Wingdings"/>
    </w:rPr>
  </w:style>
  <w:style w:type="character" w:customStyle="1" w:styleId="WW8Num24z0">
    <w:name w:val="WW8Num24z0"/>
    <w:rsid w:val="0004498A"/>
    <w:rPr>
      <w:rFonts w:ascii="Symbol" w:hAnsi="Symbol" w:cs="Symbol"/>
    </w:rPr>
  </w:style>
  <w:style w:type="character" w:customStyle="1" w:styleId="WW8Num24z1">
    <w:name w:val="WW8Num24z1"/>
    <w:rsid w:val="0004498A"/>
    <w:rPr>
      <w:rFonts w:ascii="Courier New" w:hAnsi="Courier New" w:cs="Courier New"/>
    </w:rPr>
  </w:style>
  <w:style w:type="character" w:customStyle="1" w:styleId="WW8Num24z2">
    <w:name w:val="WW8Num24z2"/>
    <w:rsid w:val="0004498A"/>
    <w:rPr>
      <w:rFonts w:ascii="Wingdings" w:hAnsi="Wingdings" w:cs="Wingdings"/>
    </w:rPr>
  </w:style>
  <w:style w:type="character" w:customStyle="1" w:styleId="WW8Num25z0">
    <w:name w:val="WW8Num25z0"/>
    <w:rsid w:val="0004498A"/>
    <w:rPr>
      <w:rFonts w:ascii="Symbol" w:hAnsi="Symbol" w:cs="Symbol"/>
    </w:rPr>
  </w:style>
  <w:style w:type="character" w:customStyle="1" w:styleId="WW8Num25z1">
    <w:name w:val="WW8Num25z1"/>
    <w:rsid w:val="0004498A"/>
    <w:rPr>
      <w:rFonts w:ascii="Courier New" w:hAnsi="Courier New" w:cs="Courier New"/>
    </w:rPr>
  </w:style>
  <w:style w:type="character" w:customStyle="1" w:styleId="WW8Num25z2">
    <w:name w:val="WW8Num25z2"/>
    <w:rsid w:val="0004498A"/>
    <w:rPr>
      <w:rFonts w:ascii="Wingdings" w:hAnsi="Wingdings" w:cs="Wingdings"/>
    </w:rPr>
  </w:style>
  <w:style w:type="character" w:customStyle="1" w:styleId="WW8Num26z0">
    <w:name w:val="WW8Num26z0"/>
    <w:rsid w:val="0004498A"/>
    <w:rPr>
      <w:rFonts w:ascii="Symbol" w:hAnsi="Symbol" w:cs="Symbol"/>
    </w:rPr>
  </w:style>
  <w:style w:type="character" w:customStyle="1" w:styleId="WW8Num26z1">
    <w:name w:val="WW8Num26z1"/>
    <w:rsid w:val="0004498A"/>
    <w:rPr>
      <w:rFonts w:ascii="Courier New" w:hAnsi="Courier New" w:cs="Courier New"/>
    </w:rPr>
  </w:style>
  <w:style w:type="character" w:customStyle="1" w:styleId="WW8Num26z2">
    <w:name w:val="WW8Num26z2"/>
    <w:rsid w:val="0004498A"/>
    <w:rPr>
      <w:rFonts w:ascii="Wingdings" w:hAnsi="Wingdings" w:cs="Wingdings"/>
    </w:rPr>
  </w:style>
  <w:style w:type="character" w:customStyle="1" w:styleId="WW8Num27z0">
    <w:name w:val="WW8Num27z0"/>
    <w:rsid w:val="0004498A"/>
    <w:rPr>
      <w:rFonts w:ascii="Symbol" w:hAnsi="Symbol" w:cs="Symbol"/>
    </w:rPr>
  </w:style>
  <w:style w:type="character" w:customStyle="1" w:styleId="WW8Num27z1">
    <w:name w:val="WW8Num27z1"/>
    <w:rsid w:val="0004498A"/>
    <w:rPr>
      <w:rFonts w:ascii="Courier New" w:hAnsi="Courier New" w:cs="Courier New"/>
    </w:rPr>
  </w:style>
  <w:style w:type="character" w:customStyle="1" w:styleId="WW8Num27z2">
    <w:name w:val="WW8Num27z2"/>
    <w:rsid w:val="0004498A"/>
    <w:rPr>
      <w:rFonts w:ascii="Wingdings" w:hAnsi="Wingdings" w:cs="Wingdings"/>
    </w:rPr>
  </w:style>
  <w:style w:type="character" w:customStyle="1" w:styleId="WW8Num28z0">
    <w:name w:val="WW8Num28z0"/>
    <w:rsid w:val="0004498A"/>
    <w:rPr>
      <w:rFonts w:ascii="Symbol" w:hAnsi="Symbol" w:cs="Symbol"/>
    </w:rPr>
  </w:style>
  <w:style w:type="character" w:customStyle="1" w:styleId="WW8Num28z1">
    <w:name w:val="WW8Num28z1"/>
    <w:rsid w:val="0004498A"/>
    <w:rPr>
      <w:rFonts w:ascii="Courier New" w:hAnsi="Courier New" w:cs="Courier New"/>
    </w:rPr>
  </w:style>
  <w:style w:type="character" w:customStyle="1" w:styleId="WW8Num28z2">
    <w:name w:val="WW8Num28z2"/>
    <w:rsid w:val="0004498A"/>
    <w:rPr>
      <w:rFonts w:ascii="Wingdings" w:hAnsi="Wingdings" w:cs="Wingdings"/>
    </w:rPr>
  </w:style>
  <w:style w:type="character" w:customStyle="1" w:styleId="WW8Num29z0">
    <w:name w:val="WW8Num29z0"/>
    <w:rsid w:val="0004498A"/>
    <w:rPr>
      <w:rFonts w:ascii="Symbol" w:hAnsi="Symbol" w:cs="Symbol"/>
    </w:rPr>
  </w:style>
  <w:style w:type="character" w:customStyle="1" w:styleId="WW8Num29z1">
    <w:name w:val="WW8Num29z1"/>
    <w:rsid w:val="0004498A"/>
    <w:rPr>
      <w:rFonts w:ascii="Courier New" w:hAnsi="Courier New" w:cs="Courier New"/>
    </w:rPr>
  </w:style>
  <w:style w:type="character" w:customStyle="1" w:styleId="WW8Num29z2">
    <w:name w:val="WW8Num29z2"/>
    <w:rsid w:val="0004498A"/>
    <w:rPr>
      <w:rFonts w:ascii="Wingdings" w:hAnsi="Wingdings" w:cs="Wingdings"/>
    </w:rPr>
  </w:style>
  <w:style w:type="character" w:customStyle="1" w:styleId="WW8Num30z0">
    <w:name w:val="WW8Num30z0"/>
    <w:rsid w:val="0004498A"/>
    <w:rPr>
      <w:rFonts w:ascii="Symbol" w:hAnsi="Symbol" w:cs="Symbol"/>
    </w:rPr>
  </w:style>
  <w:style w:type="character" w:customStyle="1" w:styleId="WW8Num30z1">
    <w:name w:val="WW8Num30z1"/>
    <w:rsid w:val="0004498A"/>
    <w:rPr>
      <w:rFonts w:ascii="Courier New" w:hAnsi="Courier New" w:cs="Courier New"/>
    </w:rPr>
  </w:style>
  <w:style w:type="character" w:customStyle="1" w:styleId="WW8Num30z2">
    <w:name w:val="WW8Num30z2"/>
    <w:rsid w:val="0004498A"/>
    <w:rPr>
      <w:rFonts w:ascii="Wingdings" w:hAnsi="Wingdings" w:cs="Wingdings"/>
    </w:rPr>
  </w:style>
  <w:style w:type="character" w:customStyle="1" w:styleId="WW8Num31z0">
    <w:name w:val="WW8Num31z0"/>
    <w:rsid w:val="0004498A"/>
    <w:rPr>
      <w:rFonts w:ascii="Symbol" w:hAnsi="Symbol" w:cs="Symbol"/>
    </w:rPr>
  </w:style>
  <w:style w:type="character" w:customStyle="1" w:styleId="WW8Num31z1">
    <w:name w:val="WW8Num31z1"/>
    <w:rsid w:val="0004498A"/>
    <w:rPr>
      <w:rFonts w:ascii="Courier New" w:hAnsi="Courier New" w:cs="Courier New"/>
    </w:rPr>
  </w:style>
  <w:style w:type="character" w:customStyle="1" w:styleId="WW8Num31z2">
    <w:name w:val="WW8Num31z2"/>
    <w:rsid w:val="0004498A"/>
    <w:rPr>
      <w:rFonts w:ascii="Wingdings" w:hAnsi="Wingdings" w:cs="Wingdings"/>
    </w:rPr>
  </w:style>
  <w:style w:type="character" w:customStyle="1" w:styleId="WW8Num33z0">
    <w:name w:val="WW8Num33z0"/>
    <w:rsid w:val="0004498A"/>
    <w:rPr>
      <w:rFonts w:ascii="Symbol" w:hAnsi="Symbol" w:cs="Symbol"/>
    </w:rPr>
  </w:style>
  <w:style w:type="character" w:customStyle="1" w:styleId="WW8Num33z1">
    <w:name w:val="WW8Num33z1"/>
    <w:rsid w:val="0004498A"/>
    <w:rPr>
      <w:rFonts w:ascii="Courier New" w:hAnsi="Courier New" w:cs="Courier New"/>
    </w:rPr>
  </w:style>
  <w:style w:type="character" w:customStyle="1" w:styleId="WW8Num33z5">
    <w:name w:val="WW8Num33z5"/>
    <w:rsid w:val="0004498A"/>
    <w:rPr>
      <w:rFonts w:ascii="Wingdings" w:hAnsi="Wingdings" w:cs="Wingdings"/>
    </w:rPr>
  </w:style>
  <w:style w:type="character" w:customStyle="1" w:styleId="WW8Num34z0">
    <w:name w:val="WW8Num34z0"/>
    <w:rsid w:val="0004498A"/>
    <w:rPr>
      <w:rFonts w:ascii="Symbol" w:hAnsi="Symbol" w:cs="Symbol"/>
    </w:rPr>
  </w:style>
  <w:style w:type="character" w:customStyle="1" w:styleId="WW8Num34z1">
    <w:name w:val="WW8Num34z1"/>
    <w:rsid w:val="0004498A"/>
    <w:rPr>
      <w:rFonts w:ascii="Courier New" w:hAnsi="Courier New" w:cs="Courier New"/>
    </w:rPr>
  </w:style>
  <w:style w:type="character" w:customStyle="1" w:styleId="WW8Num34z2">
    <w:name w:val="WW8Num34z2"/>
    <w:rsid w:val="0004498A"/>
    <w:rPr>
      <w:rFonts w:ascii="Wingdings" w:hAnsi="Wingdings" w:cs="Wingdings"/>
    </w:rPr>
  </w:style>
  <w:style w:type="character" w:customStyle="1" w:styleId="WW8Num35z0">
    <w:name w:val="WW8Num35z0"/>
    <w:rsid w:val="0004498A"/>
    <w:rPr>
      <w:rFonts w:ascii="Symbol" w:hAnsi="Symbol" w:cs="Symbol"/>
    </w:rPr>
  </w:style>
  <w:style w:type="character" w:customStyle="1" w:styleId="WW8Num35z1">
    <w:name w:val="WW8Num35z1"/>
    <w:rsid w:val="0004498A"/>
    <w:rPr>
      <w:rFonts w:ascii="Courier New" w:hAnsi="Courier New" w:cs="Courier New"/>
    </w:rPr>
  </w:style>
  <w:style w:type="character" w:customStyle="1" w:styleId="WW8Num35z2">
    <w:name w:val="WW8Num35z2"/>
    <w:rsid w:val="0004498A"/>
    <w:rPr>
      <w:rFonts w:ascii="Wingdings" w:hAnsi="Wingdings" w:cs="Wingdings"/>
    </w:rPr>
  </w:style>
  <w:style w:type="character" w:customStyle="1" w:styleId="WW8Num36z0">
    <w:name w:val="WW8Num36z0"/>
    <w:rsid w:val="0004498A"/>
    <w:rPr>
      <w:rFonts w:ascii="Symbol" w:hAnsi="Symbol" w:cs="Symbol"/>
    </w:rPr>
  </w:style>
  <w:style w:type="character" w:customStyle="1" w:styleId="WW8Num36z1">
    <w:name w:val="WW8Num36z1"/>
    <w:rsid w:val="0004498A"/>
    <w:rPr>
      <w:rFonts w:ascii="Courier New" w:hAnsi="Courier New" w:cs="Courier New"/>
    </w:rPr>
  </w:style>
  <w:style w:type="character" w:customStyle="1" w:styleId="WW8Num36z2">
    <w:name w:val="WW8Num36z2"/>
    <w:rsid w:val="0004498A"/>
    <w:rPr>
      <w:rFonts w:ascii="Wingdings" w:hAnsi="Wingdings" w:cs="Wingdings"/>
    </w:rPr>
  </w:style>
  <w:style w:type="character" w:customStyle="1" w:styleId="WW8Num37z0">
    <w:name w:val="WW8Num37z0"/>
    <w:rsid w:val="0004498A"/>
    <w:rPr>
      <w:rFonts w:ascii="Symbol" w:hAnsi="Symbol" w:cs="Symbol"/>
    </w:rPr>
  </w:style>
  <w:style w:type="character" w:customStyle="1" w:styleId="WW8Num37z1">
    <w:name w:val="WW8Num37z1"/>
    <w:rsid w:val="0004498A"/>
    <w:rPr>
      <w:rFonts w:ascii="Courier New" w:hAnsi="Courier New" w:cs="Courier New"/>
    </w:rPr>
  </w:style>
  <w:style w:type="character" w:customStyle="1" w:styleId="WW8Num37z2">
    <w:name w:val="WW8Num37z2"/>
    <w:rsid w:val="0004498A"/>
    <w:rPr>
      <w:rFonts w:ascii="Wingdings" w:hAnsi="Wingdings" w:cs="Wingdings"/>
    </w:rPr>
  </w:style>
  <w:style w:type="character" w:customStyle="1" w:styleId="WW8Num38z0">
    <w:name w:val="WW8Num38z0"/>
    <w:rsid w:val="0004498A"/>
    <w:rPr>
      <w:rFonts w:ascii="Symbol" w:hAnsi="Symbol" w:cs="Symbol"/>
    </w:rPr>
  </w:style>
  <w:style w:type="character" w:customStyle="1" w:styleId="WW8Num38z1">
    <w:name w:val="WW8Num38z1"/>
    <w:rsid w:val="0004498A"/>
    <w:rPr>
      <w:rFonts w:ascii="Courier New" w:hAnsi="Courier New" w:cs="Courier New"/>
    </w:rPr>
  </w:style>
  <w:style w:type="character" w:customStyle="1" w:styleId="WW8Num38z2">
    <w:name w:val="WW8Num38z2"/>
    <w:rsid w:val="0004498A"/>
    <w:rPr>
      <w:rFonts w:ascii="Wingdings" w:hAnsi="Wingdings" w:cs="Wingdings"/>
    </w:rPr>
  </w:style>
  <w:style w:type="character" w:customStyle="1" w:styleId="WW8Num39z0">
    <w:name w:val="WW8Num39z0"/>
    <w:rsid w:val="0004498A"/>
    <w:rPr>
      <w:rFonts w:ascii="Symbol" w:hAnsi="Symbol" w:cs="Symbol"/>
    </w:rPr>
  </w:style>
  <w:style w:type="character" w:customStyle="1" w:styleId="WW8Num39z1">
    <w:name w:val="WW8Num39z1"/>
    <w:rsid w:val="0004498A"/>
    <w:rPr>
      <w:rFonts w:ascii="Courier New" w:hAnsi="Courier New" w:cs="Courier New"/>
    </w:rPr>
  </w:style>
  <w:style w:type="character" w:customStyle="1" w:styleId="WW8Num39z2">
    <w:name w:val="WW8Num39z2"/>
    <w:rsid w:val="0004498A"/>
    <w:rPr>
      <w:rFonts w:ascii="Wingdings" w:hAnsi="Wingdings" w:cs="Wingdings"/>
    </w:rPr>
  </w:style>
  <w:style w:type="character" w:customStyle="1" w:styleId="WW8Num40z0">
    <w:name w:val="WW8Num40z0"/>
    <w:rsid w:val="0004498A"/>
    <w:rPr>
      <w:rFonts w:ascii="Wingdings" w:hAnsi="Wingdings" w:cs="Wingdings"/>
    </w:rPr>
  </w:style>
  <w:style w:type="character" w:customStyle="1" w:styleId="WW8Num40z1">
    <w:name w:val="WW8Num40z1"/>
    <w:rsid w:val="0004498A"/>
    <w:rPr>
      <w:rFonts w:ascii="Courier New" w:hAnsi="Courier New" w:cs="Courier New"/>
    </w:rPr>
  </w:style>
  <w:style w:type="character" w:customStyle="1" w:styleId="WW8Num40z3">
    <w:name w:val="WW8Num40z3"/>
    <w:rsid w:val="0004498A"/>
    <w:rPr>
      <w:rFonts w:ascii="Symbol" w:hAnsi="Symbol" w:cs="Symbol"/>
    </w:rPr>
  </w:style>
  <w:style w:type="character" w:customStyle="1" w:styleId="WW8Num41z0">
    <w:name w:val="WW8Num41z0"/>
    <w:rsid w:val="0004498A"/>
    <w:rPr>
      <w:rFonts w:ascii="Symbol" w:hAnsi="Symbol" w:cs="Symbol"/>
    </w:rPr>
  </w:style>
  <w:style w:type="character" w:customStyle="1" w:styleId="WW8Num41z1">
    <w:name w:val="WW8Num41z1"/>
    <w:rsid w:val="0004498A"/>
    <w:rPr>
      <w:rFonts w:ascii="Courier New" w:hAnsi="Courier New" w:cs="Courier New"/>
    </w:rPr>
  </w:style>
  <w:style w:type="character" w:customStyle="1" w:styleId="WW8Num41z2">
    <w:name w:val="WW8Num41z2"/>
    <w:rsid w:val="0004498A"/>
    <w:rPr>
      <w:rFonts w:ascii="Wingdings" w:hAnsi="Wingdings" w:cs="Wingdings"/>
    </w:rPr>
  </w:style>
  <w:style w:type="character" w:customStyle="1" w:styleId="WW8Num42z0">
    <w:name w:val="WW8Num42z0"/>
    <w:rsid w:val="0004498A"/>
    <w:rPr>
      <w:rFonts w:cs="Times New Roman"/>
    </w:rPr>
  </w:style>
  <w:style w:type="character" w:customStyle="1" w:styleId="Domylnaczcionkaakapitu1">
    <w:name w:val="Domyślna czcionka akapitu1"/>
    <w:rsid w:val="0004498A"/>
  </w:style>
  <w:style w:type="character" w:customStyle="1" w:styleId="Heading1Char">
    <w:name w:val="Heading 1 Char"/>
    <w:rsid w:val="0004498A"/>
    <w:rPr>
      <w:rFonts w:cs="Times New Roman"/>
      <w:sz w:val="32"/>
      <w:szCs w:val="32"/>
      <w:lang w:val="pl-PL"/>
    </w:rPr>
  </w:style>
  <w:style w:type="character" w:customStyle="1" w:styleId="Heading3Char">
    <w:name w:val="Heading 3 Char"/>
    <w:rsid w:val="0004498A"/>
    <w:rPr>
      <w:rFonts w:cs="Times New Roman"/>
      <w:sz w:val="24"/>
      <w:szCs w:val="24"/>
      <w:lang w:val="pl-PL"/>
    </w:rPr>
  </w:style>
  <w:style w:type="character" w:customStyle="1" w:styleId="Heading4Char">
    <w:name w:val="Heading 4 Char"/>
    <w:rsid w:val="0004498A"/>
    <w:rPr>
      <w:rFonts w:cs="Times New Roman"/>
      <w:b/>
      <w:bCs/>
      <w:i/>
      <w:iCs/>
      <w:sz w:val="52"/>
      <w:szCs w:val="52"/>
      <w:lang w:val="pl-PL"/>
    </w:rPr>
  </w:style>
  <w:style w:type="character" w:customStyle="1" w:styleId="Heading5Char">
    <w:name w:val="Heading 5 Char"/>
    <w:rsid w:val="0004498A"/>
    <w:rPr>
      <w:rFonts w:ascii="Calibri" w:hAnsi="Calibri" w:cs="Calibri"/>
      <w:b/>
      <w:bCs/>
      <w:i/>
      <w:iCs/>
      <w:sz w:val="26"/>
      <w:szCs w:val="26"/>
    </w:rPr>
  </w:style>
  <w:style w:type="character" w:customStyle="1" w:styleId="Heading6Char">
    <w:name w:val="Heading 6 Char"/>
    <w:rsid w:val="0004498A"/>
    <w:rPr>
      <w:rFonts w:ascii="Calibri" w:hAnsi="Calibri" w:cs="Calibri"/>
      <w:b/>
      <w:bCs/>
    </w:rPr>
  </w:style>
  <w:style w:type="character" w:customStyle="1" w:styleId="Heading7Char">
    <w:name w:val="Heading 7 Char"/>
    <w:rsid w:val="0004498A"/>
    <w:rPr>
      <w:rFonts w:ascii="Calibri" w:hAnsi="Calibri" w:cs="Calibri"/>
      <w:sz w:val="24"/>
      <w:szCs w:val="24"/>
    </w:rPr>
  </w:style>
  <w:style w:type="character" w:customStyle="1" w:styleId="Heading8Char">
    <w:name w:val="Heading 8 Char"/>
    <w:rsid w:val="0004498A"/>
    <w:rPr>
      <w:rFonts w:ascii="Calibri" w:hAnsi="Calibri" w:cs="Calibri"/>
      <w:i/>
      <w:iCs/>
      <w:sz w:val="24"/>
      <w:szCs w:val="24"/>
    </w:rPr>
  </w:style>
  <w:style w:type="character" w:customStyle="1" w:styleId="Heading9Char">
    <w:name w:val="Heading 9 Char"/>
    <w:rsid w:val="0004498A"/>
    <w:rPr>
      <w:rFonts w:ascii="Cambria" w:hAnsi="Cambria" w:cs="Cambria"/>
    </w:rPr>
  </w:style>
  <w:style w:type="character" w:customStyle="1" w:styleId="BodyTextIndentChar">
    <w:name w:val="Body Text Indent Char"/>
    <w:rsid w:val="0004498A"/>
    <w:rPr>
      <w:rFonts w:cs="Times New Roman"/>
      <w:b/>
      <w:bCs/>
      <w:i/>
      <w:iCs/>
      <w:sz w:val="28"/>
      <w:szCs w:val="28"/>
      <w:lang w:val="pl-PL"/>
    </w:rPr>
  </w:style>
  <w:style w:type="character" w:customStyle="1" w:styleId="BodyTextChar">
    <w:name w:val="Body Text Char"/>
    <w:rsid w:val="0004498A"/>
    <w:rPr>
      <w:rFonts w:cs="Times New Roman"/>
      <w:sz w:val="24"/>
      <w:szCs w:val="24"/>
      <w:lang w:val="pl-PL"/>
    </w:rPr>
  </w:style>
  <w:style w:type="character" w:customStyle="1" w:styleId="BodyTextIndent3Char">
    <w:name w:val="Body Text Indent 3 Char"/>
    <w:rsid w:val="0004498A"/>
    <w:rPr>
      <w:rFonts w:cs="Times New Roman"/>
      <w:sz w:val="16"/>
      <w:szCs w:val="16"/>
    </w:rPr>
  </w:style>
  <w:style w:type="character" w:customStyle="1" w:styleId="BodyTextIndent2Char">
    <w:name w:val="Body Text Indent 2 Char"/>
    <w:rsid w:val="0004498A"/>
    <w:rPr>
      <w:rFonts w:cs="Times New Roman"/>
      <w:sz w:val="24"/>
      <w:szCs w:val="24"/>
      <w:lang w:val="pl-PL"/>
    </w:rPr>
  </w:style>
  <w:style w:type="character" w:customStyle="1" w:styleId="Znakiprzypiswdolnych">
    <w:name w:val="Znaki przypisów dolnych"/>
    <w:rsid w:val="0004498A"/>
    <w:rPr>
      <w:rFonts w:cs="Times New Roman"/>
      <w:position w:val="6"/>
      <w:sz w:val="16"/>
      <w:szCs w:val="16"/>
    </w:rPr>
  </w:style>
  <w:style w:type="character" w:customStyle="1" w:styleId="FootnoteTextChar">
    <w:name w:val="Footnote Text Char"/>
    <w:rsid w:val="0004498A"/>
    <w:rPr>
      <w:rFonts w:cs="Times New Roman"/>
      <w:sz w:val="20"/>
      <w:szCs w:val="20"/>
    </w:rPr>
  </w:style>
  <w:style w:type="character" w:customStyle="1" w:styleId="HeaderChar">
    <w:name w:val="Header Char"/>
    <w:rsid w:val="0004498A"/>
    <w:rPr>
      <w:rFonts w:cs="Times New Roman"/>
      <w:lang w:val="pl-PL"/>
    </w:rPr>
  </w:style>
  <w:style w:type="character" w:customStyle="1" w:styleId="FooterChar">
    <w:name w:val="Footer Char"/>
    <w:rsid w:val="0004498A"/>
    <w:rPr>
      <w:rFonts w:cs="Times New Roman"/>
      <w:lang w:val="pl-PL"/>
    </w:rPr>
  </w:style>
  <w:style w:type="character" w:customStyle="1" w:styleId="BodyText2Char">
    <w:name w:val="Body Text 2 Char"/>
    <w:rsid w:val="0004498A"/>
    <w:rPr>
      <w:rFonts w:cs="Times New Roman"/>
      <w:sz w:val="24"/>
      <w:szCs w:val="24"/>
      <w:lang w:val="pl-PL"/>
    </w:rPr>
  </w:style>
  <w:style w:type="character" w:customStyle="1" w:styleId="BodyText3Char">
    <w:name w:val="Body Text 3 Char"/>
    <w:rsid w:val="0004498A"/>
    <w:rPr>
      <w:rFonts w:cs="Times New Roman"/>
      <w:sz w:val="24"/>
      <w:szCs w:val="24"/>
      <w:lang w:val="pl-PL"/>
    </w:rPr>
  </w:style>
  <w:style w:type="character" w:customStyle="1" w:styleId="DocumentMapChar">
    <w:name w:val="Document Map Char"/>
    <w:rsid w:val="0004498A"/>
    <w:rPr>
      <w:rFonts w:cs="Times New Roman"/>
      <w:sz w:val="2"/>
      <w:szCs w:val="2"/>
    </w:rPr>
  </w:style>
  <w:style w:type="character" w:customStyle="1" w:styleId="TitleChar">
    <w:name w:val="Title Char"/>
    <w:rsid w:val="0004498A"/>
    <w:rPr>
      <w:rFonts w:ascii="Arial" w:hAnsi="Arial" w:cs="Arial"/>
      <w:b/>
      <w:bCs/>
      <w:sz w:val="34"/>
      <w:szCs w:val="34"/>
      <w:lang w:val="pl-PL"/>
    </w:rPr>
  </w:style>
  <w:style w:type="character" w:customStyle="1" w:styleId="EndnoteTextChar">
    <w:name w:val="Endnote Text Char"/>
    <w:rsid w:val="0004498A"/>
    <w:rPr>
      <w:rFonts w:cs="Times New Roman"/>
      <w:lang w:val="pl-PL"/>
    </w:rPr>
  </w:style>
  <w:style w:type="character" w:customStyle="1" w:styleId="zwykywcityZnak">
    <w:name w:val="zwykły wcięty Znak"/>
    <w:rsid w:val="0004498A"/>
    <w:rPr>
      <w:rFonts w:ascii="Arial" w:hAnsi="Arial" w:cs="Arial"/>
      <w:sz w:val="22"/>
      <w:lang w:val="pl-PL"/>
    </w:rPr>
  </w:style>
  <w:style w:type="character" w:customStyle="1" w:styleId="zwykyZnak2">
    <w:name w:val="zwykły Znak2"/>
    <w:rsid w:val="0004498A"/>
    <w:rPr>
      <w:rFonts w:ascii="Arial" w:hAnsi="Arial" w:cs="Arial"/>
      <w:sz w:val="22"/>
    </w:rPr>
  </w:style>
  <w:style w:type="character" w:customStyle="1" w:styleId="FontStyle84">
    <w:name w:val="Font Style84"/>
    <w:rsid w:val="0004498A"/>
    <w:rPr>
      <w:rFonts w:ascii="Arial Narrow" w:hAnsi="Arial Narrow" w:cs="Arial Narrow"/>
      <w:sz w:val="26"/>
      <w:szCs w:val="26"/>
    </w:rPr>
  </w:style>
  <w:style w:type="character" w:customStyle="1" w:styleId="bbtext">
    <w:name w:val="bbtext"/>
    <w:rsid w:val="0004498A"/>
    <w:rPr>
      <w:rFonts w:cs="Times New Roman"/>
    </w:rPr>
  </w:style>
  <w:style w:type="character" w:customStyle="1" w:styleId="BalloonTextChar">
    <w:name w:val="Balloon Text Char"/>
    <w:rsid w:val="0004498A"/>
    <w:rPr>
      <w:rFonts w:cs="Times New Roman"/>
      <w:sz w:val="2"/>
      <w:szCs w:val="2"/>
    </w:rPr>
  </w:style>
  <w:style w:type="character" w:customStyle="1" w:styleId="CommentTextChar">
    <w:name w:val="Comment Text Char"/>
    <w:rsid w:val="0004498A"/>
    <w:rPr>
      <w:rFonts w:cs="Times New Roman"/>
      <w:sz w:val="20"/>
      <w:szCs w:val="20"/>
    </w:rPr>
  </w:style>
  <w:style w:type="character" w:customStyle="1" w:styleId="CommentSubjectChar">
    <w:name w:val="Comment Subject Char"/>
    <w:rsid w:val="0004498A"/>
    <w:rPr>
      <w:rFonts w:cs="Times New Roman"/>
      <w:b/>
      <w:bCs/>
      <w:sz w:val="20"/>
      <w:szCs w:val="20"/>
    </w:rPr>
  </w:style>
  <w:style w:type="character" w:customStyle="1" w:styleId="hps">
    <w:name w:val="hps"/>
    <w:rsid w:val="0004498A"/>
    <w:rPr>
      <w:rFonts w:cs="Times New Roman"/>
    </w:rPr>
  </w:style>
  <w:style w:type="character" w:customStyle="1" w:styleId="ZnakZnak6">
    <w:name w:val="Znak Znak6"/>
    <w:rsid w:val="0004498A"/>
    <w:rPr>
      <w:rFonts w:cs="Times New Roman"/>
      <w:sz w:val="20"/>
      <w:szCs w:val="20"/>
    </w:rPr>
  </w:style>
  <w:style w:type="character" w:customStyle="1" w:styleId="Odwoaniedokomentarza1">
    <w:name w:val="Odwołanie do komentarza1"/>
    <w:rsid w:val="0004498A"/>
    <w:rPr>
      <w:rFonts w:cs="Times New Roman"/>
      <w:sz w:val="16"/>
      <w:szCs w:val="16"/>
    </w:rPr>
  </w:style>
  <w:style w:type="character" w:customStyle="1" w:styleId="Znakiprzypiswkocowych">
    <w:name w:val="Znaki przypisów końcowych"/>
    <w:rsid w:val="0004498A"/>
    <w:rPr>
      <w:vertAlign w:val="superscript"/>
    </w:rPr>
  </w:style>
  <w:style w:type="paragraph" w:customStyle="1" w:styleId="Nagwek10">
    <w:name w:val="Nagłówek1"/>
    <w:basedOn w:val="Normalny"/>
    <w:next w:val="Tekstpodstawowy"/>
    <w:rsid w:val="0004498A"/>
    <w:pPr>
      <w:keepNext/>
      <w:spacing w:before="240"/>
    </w:pPr>
    <w:rPr>
      <w:rFonts w:eastAsia="Lucida Sans Unicode" w:cs="Mangal"/>
      <w:sz w:val="28"/>
      <w:szCs w:val="28"/>
      <w:lang w:eastAsia="ar-SA"/>
    </w:rPr>
  </w:style>
  <w:style w:type="paragraph" w:customStyle="1" w:styleId="Podpis1">
    <w:name w:val="Podpis1"/>
    <w:basedOn w:val="Normalny"/>
    <w:rsid w:val="0004498A"/>
    <w:pPr>
      <w:suppressLineNumbers/>
    </w:pPr>
    <w:rPr>
      <w:rFonts w:cs="Mangal"/>
      <w:i/>
      <w:iCs/>
      <w:lang w:eastAsia="ar-SA"/>
    </w:rPr>
  </w:style>
  <w:style w:type="paragraph" w:customStyle="1" w:styleId="Indeks">
    <w:name w:val="Indeks"/>
    <w:basedOn w:val="Normalny"/>
    <w:rsid w:val="0004498A"/>
    <w:pPr>
      <w:suppressLineNumbers/>
    </w:pPr>
    <w:rPr>
      <w:rFonts w:cs="Mangal"/>
      <w:sz w:val="20"/>
      <w:szCs w:val="20"/>
      <w:lang w:eastAsia="ar-SA"/>
    </w:rPr>
  </w:style>
  <w:style w:type="paragraph" w:customStyle="1" w:styleId="Tekstpodstawowywcity32">
    <w:name w:val="Tekst podstawowy wcięty 32"/>
    <w:basedOn w:val="Normalny"/>
    <w:rsid w:val="0004498A"/>
    <w:pPr>
      <w:ind w:left="284" w:hanging="284"/>
      <w:jc w:val="both"/>
    </w:pPr>
    <w:rPr>
      <w:lang w:eastAsia="ar-SA"/>
    </w:rPr>
  </w:style>
  <w:style w:type="paragraph" w:customStyle="1" w:styleId="Tekstpodstawowywcity22">
    <w:name w:val="Tekst podstawowy wcięty 22"/>
    <w:basedOn w:val="Normalny"/>
    <w:rsid w:val="0004498A"/>
    <w:pPr>
      <w:ind w:right="-1" w:firstLine="426"/>
      <w:jc w:val="both"/>
    </w:pPr>
    <w:rPr>
      <w:lang w:eastAsia="ar-SA"/>
    </w:rPr>
  </w:style>
  <w:style w:type="paragraph" w:customStyle="1" w:styleId="Tekstblokowy1">
    <w:name w:val="Tekst blokowy1"/>
    <w:basedOn w:val="Normalny"/>
    <w:rsid w:val="0004498A"/>
    <w:pPr>
      <w:ind w:left="284" w:right="-1" w:hanging="284"/>
      <w:jc w:val="both"/>
    </w:pPr>
    <w:rPr>
      <w:lang w:eastAsia="ar-SA"/>
    </w:rPr>
  </w:style>
  <w:style w:type="paragraph" w:customStyle="1" w:styleId="Plandokumentu1">
    <w:name w:val="Plan dokumentu1"/>
    <w:basedOn w:val="Normalny"/>
    <w:rsid w:val="0004498A"/>
    <w:pPr>
      <w:shd w:val="clear" w:color="auto" w:fill="000080"/>
    </w:pPr>
    <w:rPr>
      <w:rFonts w:ascii="Tahoma" w:hAnsi="Tahoma" w:cs="Tahoma"/>
      <w:sz w:val="20"/>
      <w:szCs w:val="20"/>
      <w:lang w:eastAsia="ar-SA"/>
    </w:rPr>
  </w:style>
  <w:style w:type="paragraph" w:customStyle="1" w:styleId="Listapunktowana1">
    <w:name w:val="Lista punktowana1"/>
    <w:basedOn w:val="Normalny"/>
    <w:rsid w:val="0004498A"/>
    <w:pPr>
      <w:tabs>
        <w:tab w:val="left" w:pos="360"/>
      </w:tabs>
      <w:ind w:left="360" w:hanging="360"/>
    </w:pPr>
    <w:rPr>
      <w:sz w:val="20"/>
      <w:szCs w:val="20"/>
      <w:lang w:eastAsia="ar-SA"/>
    </w:rPr>
  </w:style>
  <w:style w:type="paragraph" w:customStyle="1" w:styleId="Listanumerowana1">
    <w:name w:val="Lista numerowana1"/>
    <w:basedOn w:val="Tekstpodstawowy"/>
    <w:rsid w:val="0004498A"/>
    <w:pPr>
      <w:tabs>
        <w:tab w:val="left" w:pos="360"/>
      </w:tabs>
      <w:spacing w:after="220" w:line="220" w:lineRule="atLeast"/>
      <w:ind w:left="360" w:hanging="360"/>
    </w:pPr>
    <w:rPr>
      <w:sz w:val="20"/>
      <w:szCs w:val="20"/>
      <w:lang w:val="x-none" w:eastAsia="ar-SA"/>
    </w:rPr>
  </w:style>
  <w:style w:type="paragraph" w:customStyle="1" w:styleId="zwykywcity">
    <w:name w:val="zwykły wcięty"/>
    <w:basedOn w:val="Normalny"/>
    <w:rsid w:val="0004498A"/>
    <w:pPr>
      <w:overflowPunct w:val="0"/>
      <w:autoSpaceDE w:val="0"/>
      <w:spacing w:before="240" w:after="60" w:line="360" w:lineRule="auto"/>
      <w:ind w:left="284" w:firstLine="396"/>
      <w:jc w:val="both"/>
      <w:textAlignment w:val="baseline"/>
    </w:pPr>
    <w:rPr>
      <w:rFonts w:cs="Arial"/>
      <w:sz w:val="22"/>
      <w:szCs w:val="22"/>
      <w:lang w:eastAsia="ar-SA"/>
    </w:rPr>
  </w:style>
  <w:style w:type="paragraph" w:customStyle="1" w:styleId="tabela">
    <w:name w:val="tabela"/>
    <w:basedOn w:val="Normalny"/>
    <w:rsid w:val="0004498A"/>
    <w:pPr>
      <w:keepNext/>
      <w:keepLines/>
      <w:overflowPunct w:val="0"/>
      <w:autoSpaceDE w:val="0"/>
      <w:spacing w:before="80" w:after="80"/>
      <w:jc w:val="both"/>
      <w:textAlignment w:val="baseline"/>
    </w:pPr>
    <w:rPr>
      <w:rFonts w:cs="Arial"/>
      <w:sz w:val="20"/>
      <w:szCs w:val="20"/>
      <w:lang w:eastAsia="ar-SA"/>
    </w:rPr>
  </w:style>
  <w:style w:type="paragraph" w:customStyle="1" w:styleId="Legenda1">
    <w:name w:val="Legenda1"/>
    <w:basedOn w:val="Normalny"/>
    <w:next w:val="zwyky"/>
    <w:rsid w:val="0004498A"/>
    <w:pPr>
      <w:keepNext/>
      <w:suppressAutoHyphens/>
      <w:overflowPunct w:val="0"/>
      <w:autoSpaceDE w:val="0"/>
      <w:spacing w:line="240" w:lineRule="atLeast"/>
      <w:ind w:left="1418" w:right="113" w:hanging="1418"/>
      <w:textAlignment w:val="baseline"/>
    </w:pPr>
    <w:rPr>
      <w:rFonts w:cs="Arial"/>
      <w:sz w:val="20"/>
      <w:szCs w:val="20"/>
      <w:lang w:eastAsia="ar-SA"/>
    </w:rPr>
  </w:style>
  <w:style w:type="paragraph" w:customStyle="1" w:styleId="TableNormal1">
    <w:name w:val="Table Normal1"/>
    <w:rsid w:val="0004498A"/>
    <w:pPr>
      <w:suppressAutoHyphens/>
      <w:overflowPunct w:val="0"/>
      <w:autoSpaceDE w:val="0"/>
      <w:spacing w:line="276" w:lineRule="auto"/>
      <w:jc w:val="both"/>
      <w:textAlignment w:val="baseline"/>
    </w:pPr>
    <w:rPr>
      <w:lang w:eastAsia="ar-SA"/>
    </w:rPr>
  </w:style>
  <w:style w:type="paragraph" w:customStyle="1" w:styleId="Tekstpodstawowywcity311">
    <w:name w:val="Tekst podstawowy wcięty 311"/>
    <w:basedOn w:val="Normalny"/>
    <w:rsid w:val="0004498A"/>
    <w:pPr>
      <w:overflowPunct w:val="0"/>
      <w:autoSpaceDE w:val="0"/>
      <w:spacing w:line="360" w:lineRule="auto"/>
      <w:ind w:firstLine="708"/>
      <w:jc w:val="both"/>
      <w:textAlignment w:val="baseline"/>
    </w:pPr>
    <w:rPr>
      <w:lang w:eastAsia="ar-SA"/>
    </w:rPr>
  </w:style>
  <w:style w:type="paragraph" w:customStyle="1" w:styleId="Style24">
    <w:name w:val="Style24"/>
    <w:basedOn w:val="Normalny"/>
    <w:rsid w:val="0004498A"/>
    <w:pPr>
      <w:widowControl w:val="0"/>
      <w:autoSpaceDE w:val="0"/>
      <w:spacing w:line="298" w:lineRule="exact"/>
      <w:ind w:firstLine="552"/>
      <w:jc w:val="both"/>
    </w:pPr>
    <w:rPr>
      <w:rFonts w:ascii="Arial Narrow" w:hAnsi="Arial Narrow" w:cs="Arial Narrow"/>
      <w:lang w:eastAsia="ar-SA"/>
    </w:rPr>
  </w:style>
  <w:style w:type="paragraph" w:customStyle="1" w:styleId="Tekstkomentarza1">
    <w:name w:val="Tekst komentarza1"/>
    <w:basedOn w:val="Normalny"/>
    <w:rsid w:val="0004498A"/>
    <w:pPr>
      <w:spacing w:before="240" w:after="60" w:line="276" w:lineRule="auto"/>
      <w:ind w:left="284" w:hanging="284"/>
      <w:jc w:val="both"/>
    </w:pPr>
    <w:rPr>
      <w:sz w:val="20"/>
      <w:szCs w:val="20"/>
      <w:lang w:eastAsia="ar-SA"/>
    </w:rPr>
  </w:style>
  <w:style w:type="paragraph" w:customStyle="1" w:styleId="celp">
    <w:name w:val="cel_p"/>
    <w:basedOn w:val="Normalny"/>
    <w:rsid w:val="0004498A"/>
    <w:pPr>
      <w:spacing w:after="15"/>
      <w:ind w:left="15" w:right="15"/>
      <w:jc w:val="both"/>
      <w:textAlignment w:val="top"/>
    </w:pPr>
    <w:rPr>
      <w:lang w:eastAsia="ar-SA"/>
    </w:rPr>
  </w:style>
  <w:style w:type="paragraph" w:customStyle="1" w:styleId="ASA-Text">
    <w:name w:val=".A.S.A.-Text"/>
    <w:rsid w:val="0004498A"/>
    <w:pPr>
      <w:tabs>
        <w:tab w:val="left" w:pos="-720"/>
      </w:tabs>
      <w:suppressAutoHyphens/>
      <w:jc w:val="both"/>
    </w:pPr>
    <w:rPr>
      <w:rFonts w:ascii="Arial" w:hAnsi="Arial" w:cs="Arial"/>
      <w:sz w:val="22"/>
      <w:szCs w:val="22"/>
      <w:lang w:val="de-AT" w:eastAsia="ar-SA"/>
    </w:rPr>
  </w:style>
  <w:style w:type="paragraph" w:customStyle="1" w:styleId="Tekstpodstawowywcity21">
    <w:name w:val="Tekst podstawowy wcięty 21"/>
    <w:basedOn w:val="Normalny"/>
    <w:rsid w:val="0004498A"/>
    <w:pPr>
      <w:spacing w:line="360" w:lineRule="auto"/>
      <w:ind w:left="360"/>
    </w:pPr>
    <w:rPr>
      <w:lang w:eastAsia="ar-SA"/>
    </w:rPr>
  </w:style>
  <w:style w:type="paragraph" w:customStyle="1" w:styleId="Styl">
    <w:name w:val="Styl"/>
    <w:rsid w:val="0004498A"/>
    <w:pPr>
      <w:widowControl w:val="0"/>
      <w:suppressAutoHyphens/>
      <w:autoSpaceDE w:val="0"/>
      <w:spacing w:line="360" w:lineRule="auto"/>
      <w:ind w:left="357" w:hanging="357"/>
      <w:jc w:val="right"/>
    </w:pPr>
    <w:rPr>
      <w:sz w:val="24"/>
      <w:szCs w:val="24"/>
      <w:lang w:eastAsia="ar-SA"/>
    </w:rPr>
  </w:style>
  <w:style w:type="paragraph" w:customStyle="1" w:styleId="Nagwekspisutreci1">
    <w:name w:val="Nagłówek spisu treści1"/>
    <w:basedOn w:val="Nagwek1"/>
    <w:next w:val="Normalny"/>
    <w:rsid w:val="0004498A"/>
    <w:pPr>
      <w:keepLines/>
      <w:spacing w:before="480" w:line="276" w:lineRule="auto"/>
      <w:ind w:left="567" w:hanging="567"/>
    </w:pPr>
    <w:rPr>
      <w:rFonts w:ascii="Cambria" w:hAnsi="Cambria" w:cs="Cambria"/>
      <w:color w:val="365F91"/>
      <w:kern w:val="32"/>
      <w:sz w:val="28"/>
      <w:szCs w:val="28"/>
      <w:lang w:val="x-none" w:eastAsia="ar-SA"/>
    </w:rPr>
  </w:style>
  <w:style w:type="paragraph" w:customStyle="1" w:styleId="Zwrotgrzecznociowy1">
    <w:name w:val="Zwrot grzecznościowy1"/>
    <w:basedOn w:val="Normalny"/>
    <w:next w:val="Wiersztematu"/>
    <w:rsid w:val="0004498A"/>
    <w:pPr>
      <w:spacing w:before="220" w:after="220" w:line="220" w:lineRule="atLeast"/>
    </w:pPr>
    <w:rPr>
      <w:sz w:val="20"/>
      <w:szCs w:val="20"/>
      <w:lang w:eastAsia="ar-SA"/>
    </w:rPr>
  </w:style>
  <w:style w:type="paragraph" w:customStyle="1" w:styleId="Zwrotpoegnalny1">
    <w:name w:val="Zwrot pożegnalny1"/>
    <w:basedOn w:val="Normalny"/>
    <w:next w:val="Podpis"/>
    <w:rsid w:val="0004498A"/>
    <w:pPr>
      <w:keepNext/>
      <w:spacing w:after="60" w:line="220" w:lineRule="atLeast"/>
    </w:pPr>
    <w:rPr>
      <w:sz w:val="20"/>
      <w:szCs w:val="20"/>
      <w:lang w:eastAsia="ar-SA"/>
    </w:rPr>
  </w:style>
  <w:style w:type="paragraph" w:customStyle="1" w:styleId="Data1">
    <w:name w:val="Data1"/>
    <w:basedOn w:val="Normalny"/>
    <w:next w:val="Nazwiskoiadresodbiorcywlicie"/>
    <w:rsid w:val="0004498A"/>
    <w:pPr>
      <w:spacing w:after="220" w:line="220" w:lineRule="atLeast"/>
    </w:pPr>
    <w:rPr>
      <w:sz w:val="20"/>
      <w:szCs w:val="20"/>
      <w:lang w:eastAsia="ar-SA"/>
    </w:rPr>
  </w:style>
  <w:style w:type="paragraph" w:customStyle="1" w:styleId="Wcicienormalne1">
    <w:name w:val="Wcięcie normalne1"/>
    <w:basedOn w:val="Normalny"/>
    <w:rsid w:val="0004498A"/>
    <w:pPr>
      <w:ind w:left="708"/>
    </w:pPr>
    <w:rPr>
      <w:sz w:val="20"/>
      <w:szCs w:val="20"/>
      <w:lang w:eastAsia="ar-SA"/>
    </w:rPr>
  </w:style>
  <w:style w:type="paragraph" w:customStyle="1" w:styleId="Listapunktowana21">
    <w:name w:val="Lista punktowana 21"/>
    <w:basedOn w:val="Normalny"/>
    <w:rsid w:val="0004498A"/>
    <w:pPr>
      <w:numPr>
        <w:numId w:val="1"/>
      </w:numPr>
    </w:pPr>
    <w:rPr>
      <w:sz w:val="20"/>
      <w:szCs w:val="20"/>
      <w:lang w:eastAsia="ar-SA"/>
    </w:rPr>
  </w:style>
  <w:style w:type="paragraph" w:customStyle="1" w:styleId="Zwykytekst1">
    <w:name w:val="Zwykły tekst1"/>
    <w:basedOn w:val="Normalny"/>
    <w:rsid w:val="0004498A"/>
    <w:rPr>
      <w:rFonts w:ascii="Courier New" w:hAnsi="Courier New" w:cs="Courier New"/>
      <w:sz w:val="20"/>
      <w:szCs w:val="20"/>
      <w:lang w:eastAsia="ar-SA"/>
    </w:rPr>
  </w:style>
  <w:style w:type="paragraph" w:styleId="Indeks1">
    <w:name w:val="index 1"/>
    <w:basedOn w:val="Normalny"/>
    <w:next w:val="Normalny"/>
    <w:autoRedefine/>
    <w:semiHidden/>
    <w:rsid w:val="0004498A"/>
    <w:pPr>
      <w:ind w:left="200" w:hanging="200"/>
    </w:pPr>
    <w:rPr>
      <w:sz w:val="20"/>
      <w:szCs w:val="20"/>
    </w:rPr>
  </w:style>
  <w:style w:type="paragraph" w:styleId="Nagwekindeksu">
    <w:name w:val="index heading"/>
    <w:basedOn w:val="Normalny"/>
    <w:next w:val="Indeks1"/>
    <w:rsid w:val="0004498A"/>
    <w:rPr>
      <w:rFonts w:cs="Arial"/>
      <w:b/>
      <w:bCs/>
      <w:sz w:val="20"/>
      <w:szCs w:val="20"/>
      <w:lang w:eastAsia="ar-SA"/>
    </w:rPr>
  </w:style>
  <w:style w:type="paragraph" w:customStyle="1" w:styleId="na1">
    <w:name w:val="na1"/>
    <w:basedOn w:val="Nagwekindeksu"/>
    <w:rsid w:val="0004498A"/>
    <w:pPr>
      <w:numPr>
        <w:numId w:val="2"/>
      </w:numPr>
      <w:spacing w:before="480"/>
      <w:jc w:val="both"/>
    </w:pPr>
    <w:rPr>
      <w:sz w:val="26"/>
      <w:szCs w:val="26"/>
    </w:rPr>
  </w:style>
  <w:style w:type="paragraph" w:customStyle="1" w:styleId="na2">
    <w:name w:val="na2"/>
    <w:basedOn w:val="na1"/>
    <w:rsid w:val="0004498A"/>
    <w:rPr>
      <w:sz w:val="24"/>
    </w:rPr>
  </w:style>
  <w:style w:type="paragraph" w:customStyle="1" w:styleId="na3">
    <w:name w:val="na3"/>
    <w:basedOn w:val="Normalny"/>
    <w:rsid w:val="0004498A"/>
    <w:pPr>
      <w:tabs>
        <w:tab w:val="num" w:pos="720"/>
      </w:tabs>
      <w:spacing w:before="240"/>
      <w:ind w:left="720" w:hanging="360"/>
      <w:jc w:val="both"/>
    </w:pPr>
    <w:rPr>
      <w:rFonts w:cs="Arial"/>
      <w:b/>
      <w:sz w:val="22"/>
      <w:szCs w:val="22"/>
      <w:lang w:eastAsia="ar-SA"/>
    </w:rPr>
  </w:style>
  <w:style w:type="paragraph" w:customStyle="1" w:styleId="Styl2">
    <w:name w:val="Styl2"/>
    <w:basedOn w:val="Normalny"/>
    <w:rsid w:val="0004498A"/>
    <w:pPr>
      <w:numPr>
        <w:numId w:val="3"/>
      </w:numPr>
    </w:pPr>
    <w:rPr>
      <w:lang w:eastAsia="ar-SA"/>
    </w:rPr>
  </w:style>
  <w:style w:type="paragraph" w:customStyle="1" w:styleId="Zawartotabeli">
    <w:name w:val="Zawartość tabeli"/>
    <w:basedOn w:val="Normalny"/>
    <w:rsid w:val="0004498A"/>
    <w:pPr>
      <w:suppressLineNumbers/>
    </w:pPr>
    <w:rPr>
      <w:sz w:val="20"/>
      <w:szCs w:val="20"/>
      <w:lang w:eastAsia="ar-SA"/>
    </w:rPr>
  </w:style>
  <w:style w:type="paragraph" w:customStyle="1" w:styleId="Nagwektabeli">
    <w:name w:val="Nagłówek tabeli"/>
    <w:basedOn w:val="Zawartotabeli"/>
    <w:rsid w:val="0004498A"/>
    <w:pPr>
      <w:jc w:val="center"/>
    </w:pPr>
    <w:rPr>
      <w:b/>
      <w:bCs/>
    </w:rPr>
  </w:style>
  <w:style w:type="paragraph" w:customStyle="1" w:styleId="Zawartoramki">
    <w:name w:val="Zawartość ramki"/>
    <w:basedOn w:val="Tekstpodstawowy"/>
    <w:rsid w:val="0004498A"/>
    <w:pPr>
      <w:tabs>
        <w:tab w:val="left" w:pos="284"/>
      </w:tabs>
      <w:spacing w:after="0"/>
      <w:jc w:val="both"/>
    </w:pPr>
    <w:rPr>
      <w:lang w:val="x-none" w:eastAsia="ar-SA"/>
    </w:rPr>
  </w:style>
  <w:style w:type="character" w:customStyle="1" w:styleId="ZnakZnak19">
    <w:name w:val="Znak Znak19"/>
    <w:rsid w:val="0004498A"/>
    <w:rPr>
      <w:sz w:val="32"/>
      <w:szCs w:val="32"/>
      <w:lang w:val="pl-PL" w:eastAsia="ar-SA" w:bidi="ar-SA"/>
    </w:rPr>
  </w:style>
  <w:style w:type="character" w:customStyle="1" w:styleId="Naglwek3ZnakZnak">
    <w:name w:val="Naglówek 3 Znak Znak"/>
    <w:rsid w:val="0004498A"/>
    <w:rPr>
      <w:lang w:val="pl-PL" w:eastAsia="ar-SA" w:bidi="ar-SA"/>
    </w:rPr>
  </w:style>
  <w:style w:type="character" w:customStyle="1" w:styleId="ZnakZnak8">
    <w:name w:val="Znak Znak8"/>
    <w:rsid w:val="0004498A"/>
    <w:rPr>
      <w:lang w:val="pl-PL" w:eastAsia="ar-SA" w:bidi="ar-SA"/>
    </w:rPr>
  </w:style>
  <w:style w:type="paragraph" w:customStyle="1" w:styleId="Standardowy1">
    <w:name w:val="Standardowy1"/>
    <w:rsid w:val="0004498A"/>
    <w:pPr>
      <w:overflowPunct w:val="0"/>
      <w:autoSpaceDE w:val="0"/>
      <w:autoSpaceDN w:val="0"/>
      <w:adjustRightInd w:val="0"/>
      <w:spacing w:line="276" w:lineRule="auto"/>
      <w:jc w:val="both"/>
      <w:textAlignment w:val="baseline"/>
    </w:pPr>
  </w:style>
  <w:style w:type="character" w:customStyle="1" w:styleId="ZnakZnak61">
    <w:name w:val="Znak Znak61"/>
    <w:semiHidden/>
    <w:rsid w:val="0004498A"/>
    <w:rPr>
      <w:sz w:val="20"/>
      <w:szCs w:val="20"/>
    </w:rPr>
  </w:style>
  <w:style w:type="paragraph" w:styleId="Nagwekspisutreci">
    <w:name w:val="TOC Heading"/>
    <w:basedOn w:val="Nagwek1"/>
    <w:next w:val="Normalny"/>
    <w:qFormat/>
    <w:rsid w:val="0004498A"/>
    <w:pPr>
      <w:keepLines/>
      <w:numPr>
        <w:numId w:val="15"/>
      </w:numPr>
      <w:tabs>
        <w:tab w:val="clear" w:pos="720"/>
      </w:tabs>
      <w:spacing w:before="480" w:line="276" w:lineRule="auto"/>
      <w:ind w:left="0" w:firstLine="0"/>
      <w:outlineLvl w:val="9"/>
    </w:pPr>
    <w:rPr>
      <w:rFonts w:ascii="Cambria" w:hAnsi="Cambria"/>
      <w:color w:val="365F91"/>
      <w:kern w:val="32"/>
      <w:sz w:val="28"/>
      <w:szCs w:val="28"/>
      <w:lang w:val="x-none" w:eastAsia="en-US"/>
    </w:rPr>
  </w:style>
  <w:style w:type="paragraph" w:customStyle="1" w:styleId="Tekstpodstawowywciety">
    <w:name w:val="Tekst podstawowy wciety"/>
    <w:basedOn w:val="Normalny"/>
    <w:rsid w:val="0004498A"/>
    <w:pPr>
      <w:overflowPunct w:val="0"/>
      <w:autoSpaceDE w:val="0"/>
      <w:autoSpaceDN w:val="0"/>
      <w:adjustRightInd w:val="0"/>
      <w:ind w:hanging="360"/>
      <w:jc w:val="both"/>
      <w:textAlignment w:val="baseline"/>
    </w:pPr>
    <w:rPr>
      <w:sz w:val="26"/>
      <w:szCs w:val="20"/>
    </w:rPr>
  </w:style>
  <w:style w:type="paragraph" w:customStyle="1" w:styleId="O">
    <w:name w:val="O"/>
    <w:basedOn w:val="Normalny"/>
    <w:rsid w:val="0004498A"/>
    <w:pPr>
      <w:overflowPunct w:val="0"/>
      <w:autoSpaceDE w:val="0"/>
      <w:autoSpaceDN w:val="0"/>
      <w:adjustRightInd w:val="0"/>
      <w:jc w:val="both"/>
      <w:textAlignment w:val="baseline"/>
    </w:pPr>
    <w:rPr>
      <w:b/>
      <w:sz w:val="26"/>
      <w:szCs w:val="20"/>
    </w:rPr>
  </w:style>
  <w:style w:type="paragraph" w:styleId="Lista2">
    <w:name w:val="List 2"/>
    <w:basedOn w:val="Normalny"/>
    <w:rsid w:val="0004498A"/>
    <w:pPr>
      <w:overflowPunct w:val="0"/>
      <w:autoSpaceDE w:val="0"/>
      <w:autoSpaceDN w:val="0"/>
      <w:adjustRightInd w:val="0"/>
      <w:ind w:left="566" w:hanging="283"/>
      <w:textAlignment w:val="baseline"/>
    </w:pPr>
    <w:rPr>
      <w:sz w:val="20"/>
      <w:szCs w:val="20"/>
    </w:rPr>
  </w:style>
  <w:style w:type="paragraph" w:styleId="Lista3">
    <w:name w:val="List 3"/>
    <w:basedOn w:val="Normalny"/>
    <w:rsid w:val="0004498A"/>
    <w:pPr>
      <w:overflowPunct w:val="0"/>
      <w:autoSpaceDE w:val="0"/>
      <w:autoSpaceDN w:val="0"/>
      <w:adjustRightInd w:val="0"/>
      <w:ind w:left="849" w:hanging="283"/>
      <w:textAlignment w:val="baseline"/>
    </w:pPr>
    <w:rPr>
      <w:sz w:val="20"/>
      <w:szCs w:val="20"/>
    </w:rPr>
  </w:style>
  <w:style w:type="paragraph" w:styleId="Lista4">
    <w:name w:val="List 4"/>
    <w:basedOn w:val="Normalny"/>
    <w:rsid w:val="0004498A"/>
    <w:pPr>
      <w:overflowPunct w:val="0"/>
      <w:autoSpaceDE w:val="0"/>
      <w:autoSpaceDN w:val="0"/>
      <w:adjustRightInd w:val="0"/>
      <w:ind w:left="1132" w:hanging="283"/>
      <w:textAlignment w:val="baseline"/>
    </w:pPr>
    <w:rPr>
      <w:sz w:val="20"/>
      <w:szCs w:val="20"/>
    </w:rPr>
  </w:style>
  <w:style w:type="paragraph" w:styleId="Lista5">
    <w:name w:val="List 5"/>
    <w:basedOn w:val="Normalny"/>
    <w:rsid w:val="0004498A"/>
    <w:pPr>
      <w:overflowPunct w:val="0"/>
      <w:autoSpaceDE w:val="0"/>
      <w:autoSpaceDN w:val="0"/>
      <w:adjustRightInd w:val="0"/>
      <w:ind w:left="1415" w:hanging="283"/>
      <w:textAlignment w:val="baseline"/>
    </w:pPr>
    <w:rPr>
      <w:sz w:val="20"/>
      <w:szCs w:val="20"/>
    </w:rPr>
  </w:style>
  <w:style w:type="paragraph" w:styleId="Listapunktowana3">
    <w:name w:val="List Bullet 3"/>
    <w:basedOn w:val="Normalny"/>
    <w:rsid w:val="0004498A"/>
    <w:pPr>
      <w:overflowPunct w:val="0"/>
      <w:autoSpaceDE w:val="0"/>
      <w:autoSpaceDN w:val="0"/>
      <w:adjustRightInd w:val="0"/>
      <w:ind w:left="849" w:hanging="283"/>
      <w:textAlignment w:val="baseline"/>
    </w:pPr>
    <w:rPr>
      <w:sz w:val="20"/>
      <w:szCs w:val="20"/>
    </w:rPr>
  </w:style>
  <w:style w:type="paragraph" w:customStyle="1" w:styleId="Listakontynuowana">
    <w:name w:val="Lista kontynuowana"/>
    <w:basedOn w:val="Normalny"/>
    <w:rsid w:val="0004498A"/>
    <w:pPr>
      <w:overflowPunct w:val="0"/>
      <w:autoSpaceDE w:val="0"/>
      <w:autoSpaceDN w:val="0"/>
      <w:adjustRightInd w:val="0"/>
      <w:ind w:left="283"/>
      <w:textAlignment w:val="baseline"/>
    </w:pPr>
    <w:rPr>
      <w:sz w:val="20"/>
      <w:szCs w:val="20"/>
    </w:rPr>
  </w:style>
  <w:style w:type="paragraph" w:customStyle="1" w:styleId="Listakontynuowana2">
    <w:name w:val="Lista kontynuowana 2"/>
    <w:basedOn w:val="Normalny"/>
    <w:rsid w:val="0004498A"/>
    <w:pPr>
      <w:overflowPunct w:val="0"/>
      <w:autoSpaceDE w:val="0"/>
      <w:autoSpaceDN w:val="0"/>
      <w:adjustRightInd w:val="0"/>
      <w:ind w:left="566"/>
      <w:textAlignment w:val="baseline"/>
    </w:pPr>
    <w:rPr>
      <w:sz w:val="20"/>
      <w:szCs w:val="20"/>
    </w:rPr>
  </w:style>
  <w:style w:type="paragraph" w:customStyle="1" w:styleId="Listakontynuowana3">
    <w:name w:val="Lista kontynuowana 3"/>
    <w:basedOn w:val="Normalny"/>
    <w:rsid w:val="0004498A"/>
    <w:pPr>
      <w:overflowPunct w:val="0"/>
      <w:autoSpaceDE w:val="0"/>
      <w:autoSpaceDN w:val="0"/>
      <w:adjustRightInd w:val="0"/>
      <w:ind w:left="849"/>
      <w:textAlignment w:val="baseline"/>
    </w:pPr>
    <w:rPr>
      <w:sz w:val="20"/>
      <w:szCs w:val="20"/>
    </w:rPr>
  </w:style>
  <w:style w:type="paragraph" w:customStyle="1" w:styleId="Tekstpodstawowywcity23">
    <w:name w:val="Tekst podstawowy wcięty 23"/>
    <w:basedOn w:val="Normalny"/>
    <w:rsid w:val="0004498A"/>
    <w:pPr>
      <w:overflowPunct w:val="0"/>
      <w:autoSpaceDE w:val="0"/>
      <w:autoSpaceDN w:val="0"/>
      <w:adjustRightInd w:val="0"/>
      <w:ind w:left="360" w:hanging="360"/>
      <w:jc w:val="both"/>
      <w:textAlignment w:val="baseline"/>
    </w:pPr>
    <w:rPr>
      <w:sz w:val="26"/>
      <w:szCs w:val="20"/>
    </w:rPr>
  </w:style>
  <w:style w:type="character" w:customStyle="1" w:styleId="ArtykuZnak">
    <w:name w:val="Artykuł Znak"/>
    <w:link w:val="Artyku"/>
    <w:locked/>
    <w:rsid w:val="0004498A"/>
    <w:rPr>
      <w:rFonts w:ascii="Arial" w:hAnsi="Arial"/>
      <w:color w:val="000000"/>
      <w:sz w:val="18"/>
      <w:lang w:eastAsia="zh-CN"/>
    </w:rPr>
  </w:style>
  <w:style w:type="paragraph" w:customStyle="1" w:styleId="Artyku">
    <w:name w:val="Artykuł"/>
    <w:link w:val="ArtykuZnak"/>
    <w:rsid w:val="0004498A"/>
    <w:pPr>
      <w:widowControl w:val="0"/>
      <w:snapToGrid w:val="0"/>
      <w:spacing w:before="56"/>
      <w:ind w:firstLine="340"/>
      <w:jc w:val="both"/>
    </w:pPr>
    <w:rPr>
      <w:rFonts w:ascii="Arial" w:hAnsi="Arial"/>
      <w:color w:val="000000"/>
      <w:sz w:val="18"/>
      <w:lang w:eastAsia="zh-CN"/>
    </w:rPr>
  </w:style>
  <w:style w:type="paragraph" w:customStyle="1" w:styleId="Punkt">
    <w:name w:val="Punkt"/>
    <w:basedOn w:val="Normalny"/>
    <w:rsid w:val="0004498A"/>
    <w:pPr>
      <w:spacing w:before="57"/>
      <w:ind w:left="544" w:hanging="204"/>
      <w:jc w:val="both"/>
    </w:pPr>
    <w:rPr>
      <w:rFonts w:eastAsia="Switzerland"/>
      <w:sz w:val="18"/>
      <w:szCs w:val="20"/>
    </w:rPr>
  </w:style>
  <w:style w:type="paragraph" w:customStyle="1" w:styleId="OO">
    <w:name w:val="OO"/>
    <w:basedOn w:val="Normalny"/>
    <w:rsid w:val="0004498A"/>
    <w:pPr>
      <w:jc w:val="both"/>
    </w:pPr>
    <w:rPr>
      <w:szCs w:val="20"/>
    </w:rPr>
  </w:style>
  <w:style w:type="paragraph" w:styleId="Poprawka">
    <w:name w:val="Revision"/>
    <w:hidden/>
    <w:semiHidden/>
    <w:rsid w:val="0004498A"/>
    <w:rPr>
      <w:lang w:eastAsia="ar-SA"/>
    </w:rPr>
  </w:style>
  <w:style w:type="paragraph" w:styleId="Tekstpodstawowyzwciciem">
    <w:name w:val="Body Text First Indent"/>
    <w:basedOn w:val="Tekstpodstawowy"/>
    <w:link w:val="TekstpodstawowyzwciciemZnak"/>
    <w:rsid w:val="0004498A"/>
    <w:pPr>
      <w:ind w:firstLine="210"/>
    </w:pPr>
    <w:rPr>
      <w:sz w:val="20"/>
      <w:szCs w:val="20"/>
      <w:lang w:val="x-none" w:eastAsia="x-none"/>
    </w:rPr>
  </w:style>
  <w:style w:type="character" w:customStyle="1" w:styleId="TekstpodstawowyzwciciemZnak">
    <w:name w:val="Tekst podstawowy z wcięciem Znak"/>
    <w:basedOn w:val="TekstpodstawowyZnak"/>
    <w:link w:val="Tekstpodstawowyzwciciem"/>
    <w:rsid w:val="0004498A"/>
    <w:rPr>
      <w:sz w:val="24"/>
      <w:szCs w:val="24"/>
      <w:lang w:val="x-none" w:eastAsia="x-none"/>
    </w:rPr>
  </w:style>
  <w:style w:type="character" w:customStyle="1" w:styleId="h2">
    <w:name w:val="h2"/>
    <w:basedOn w:val="Domylnaczcionkaakapitu"/>
    <w:rsid w:val="0004498A"/>
  </w:style>
  <w:style w:type="character" w:customStyle="1" w:styleId="TekstpodstawowyZnak3">
    <w:name w:val="Tekst podstawowy Znak3"/>
    <w:aliases w:val="Odstęp Znak2,Tekst podstawowy  Ja Znak2,anita1 Znak2,a2 Znak2,Tekst podstawowy Znak Znak2,block style Znak2"/>
    <w:rsid w:val="0004498A"/>
    <w:rPr>
      <w:rFonts w:ascii="CG Times" w:hAnsi="CG Times"/>
      <w:sz w:val="24"/>
    </w:rPr>
  </w:style>
  <w:style w:type="paragraph" w:customStyle="1" w:styleId="ReportTableText">
    <w:name w:val="Report Table Text"/>
    <w:basedOn w:val="Normalny"/>
    <w:qFormat/>
    <w:rsid w:val="0004498A"/>
    <w:pPr>
      <w:spacing w:before="57" w:after="57" w:line="220" w:lineRule="exact"/>
      <w:jc w:val="both"/>
    </w:pPr>
    <w:rPr>
      <w:sz w:val="20"/>
      <w:szCs w:val="20"/>
    </w:rPr>
  </w:style>
  <w:style w:type="paragraph" w:customStyle="1" w:styleId="Bezodstpw11">
    <w:name w:val="Bez odstępów11"/>
    <w:rsid w:val="0004498A"/>
    <w:rPr>
      <w:rFonts w:eastAsia="Calibri"/>
      <w:sz w:val="24"/>
      <w:szCs w:val="24"/>
    </w:rPr>
  </w:style>
  <w:style w:type="paragraph" w:customStyle="1" w:styleId="Bezodstpw4">
    <w:name w:val="Bez odstępów4"/>
    <w:rsid w:val="0004498A"/>
    <w:rPr>
      <w:rFonts w:eastAsia="Calibri"/>
      <w:sz w:val="24"/>
      <w:szCs w:val="24"/>
    </w:rPr>
  </w:style>
  <w:style w:type="paragraph" w:customStyle="1" w:styleId="Nagwek11">
    <w:name w:val="Nagłówek 11"/>
    <w:basedOn w:val="Normalny"/>
    <w:next w:val="Normalny"/>
    <w:uiPriority w:val="9"/>
    <w:qFormat/>
    <w:rsid w:val="0004498A"/>
    <w:pPr>
      <w:keepNext/>
      <w:autoSpaceDN w:val="0"/>
      <w:spacing w:before="240" w:after="60"/>
      <w:jc w:val="center"/>
      <w:outlineLvl w:val="0"/>
    </w:pPr>
    <w:rPr>
      <w:rFonts w:ascii="Cambria" w:hAnsi="Cambria"/>
      <w:b/>
      <w:bCs/>
      <w:kern w:val="32"/>
      <w:sz w:val="32"/>
      <w:szCs w:val="32"/>
      <w:lang w:eastAsia="zh-CN"/>
    </w:rPr>
  </w:style>
  <w:style w:type="paragraph" w:customStyle="1" w:styleId="Nagwek21">
    <w:name w:val="Nagłówek 21"/>
    <w:basedOn w:val="Normalny"/>
    <w:next w:val="Normalny"/>
    <w:uiPriority w:val="9"/>
    <w:qFormat/>
    <w:rsid w:val="0004498A"/>
    <w:pPr>
      <w:keepNext/>
      <w:autoSpaceDN w:val="0"/>
      <w:spacing w:before="240" w:after="60"/>
      <w:outlineLvl w:val="1"/>
    </w:pPr>
    <w:rPr>
      <w:rFonts w:ascii="Cambria" w:hAnsi="Cambria"/>
      <w:b/>
      <w:bCs/>
      <w:i/>
      <w:iCs/>
      <w:sz w:val="28"/>
      <w:szCs w:val="28"/>
      <w:lang w:eastAsia="zh-CN"/>
    </w:rPr>
  </w:style>
  <w:style w:type="paragraph" w:customStyle="1" w:styleId="Nagwekspisutreci11">
    <w:name w:val="Nagłówek spisu treści11"/>
    <w:basedOn w:val="Nagwek1"/>
    <w:next w:val="Normalny"/>
    <w:uiPriority w:val="39"/>
    <w:semiHidden/>
    <w:unhideWhenUsed/>
    <w:qFormat/>
    <w:rsid w:val="0004498A"/>
    <w:pPr>
      <w:keepLines/>
      <w:autoSpaceDN w:val="0"/>
      <w:spacing w:before="240"/>
    </w:pPr>
    <w:rPr>
      <w:rFonts w:ascii="Cambria" w:hAnsi="Cambria"/>
      <w:b/>
      <w:bCs/>
      <w:kern w:val="32"/>
      <w:sz w:val="32"/>
      <w:szCs w:val="32"/>
      <w:lang w:eastAsia="zh-CN"/>
    </w:rPr>
  </w:style>
  <w:style w:type="paragraph" w:customStyle="1" w:styleId="Tabletitle">
    <w:name w:val="Table title"/>
    <w:basedOn w:val="Normalny"/>
    <w:next w:val="Normalny"/>
    <w:rsid w:val="0004498A"/>
    <w:pPr>
      <w:keepNext/>
      <w:tabs>
        <w:tab w:val="left" w:pos="1296"/>
        <w:tab w:val="left" w:pos="2591"/>
        <w:tab w:val="left" w:pos="3062"/>
        <w:tab w:val="left" w:pos="3887"/>
        <w:tab w:val="left" w:pos="5182"/>
        <w:tab w:val="left" w:pos="6478"/>
        <w:tab w:val="left" w:pos="7774"/>
        <w:tab w:val="left" w:pos="9069"/>
        <w:tab w:val="left" w:pos="10365"/>
        <w:tab w:val="left" w:pos="11660"/>
      </w:tabs>
      <w:autoSpaceDN w:val="0"/>
      <w:jc w:val="center"/>
    </w:pPr>
    <w:rPr>
      <w:b/>
      <w:szCs w:val="20"/>
      <w:lang w:val="en-GB" w:eastAsia="zh-CN"/>
    </w:rPr>
  </w:style>
  <w:style w:type="paragraph" w:customStyle="1" w:styleId="FR2">
    <w:name w:val="FR2"/>
    <w:rsid w:val="0004498A"/>
    <w:pPr>
      <w:widowControl w:val="0"/>
      <w:suppressAutoHyphens/>
      <w:autoSpaceDE w:val="0"/>
      <w:spacing w:before="240"/>
    </w:pPr>
    <w:rPr>
      <w:rFonts w:ascii="Courier New" w:hAnsi="Courier New" w:cs="Courier New"/>
      <w:sz w:val="18"/>
      <w:szCs w:val="18"/>
      <w:lang w:eastAsia="ar-SA"/>
    </w:rPr>
  </w:style>
  <w:style w:type="paragraph" w:customStyle="1" w:styleId="WW-Tekstpodstawowy3">
    <w:name w:val="WW-Tekst podstawowy 3"/>
    <w:basedOn w:val="Normalny"/>
    <w:rsid w:val="0004498A"/>
    <w:pPr>
      <w:suppressAutoHyphens/>
      <w:autoSpaceDN w:val="0"/>
      <w:jc w:val="center"/>
    </w:pPr>
    <w:rPr>
      <w:rFonts w:cs="Arial"/>
      <w:bCs/>
      <w:sz w:val="18"/>
      <w:lang w:eastAsia="ar-SA"/>
    </w:rPr>
  </w:style>
  <w:style w:type="character" w:customStyle="1" w:styleId="OdstpZnak3">
    <w:name w:val="Odstęp Znak3"/>
    <w:aliases w:val="Tekst podstawowy  Ja Znak3,anita1 Znak3,a2 Znak3,block style Znak3"/>
    <w:uiPriority w:val="99"/>
    <w:rsid w:val="0004498A"/>
    <w:rPr>
      <w:rFonts w:ascii="Times New Roman" w:eastAsia="Calibri" w:hAnsi="Times New Roman" w:cs="Times New Roman"/>
      <w:sz w:val="24"/>
      <w:szCs w:val="24"/>
      <w:lang w:eastAsia="zh-CN"/>
    </w:rPr>
  </w:style>
  <w:style w:type="paragraph" w:customStyle="1" w:styleId="Style4">
    <w:name w:val="Style4"/>
    <w:basedOn w:val="Normalny"/>
    <w:uiPriority w:val="99"/>
    <w:rsid w:val="0004498A"/>
    <w:pPr>
      <w:widowControl w:val="0"/>
      <w:autoSpaceDE w:val="0"/>
      <w:autoSpaceDN w:val="0"/>
      <w:adjustRightInd w:val="0"/>
      <w:jc w:val="both"/>
    </w:pPr>
    <w:rPr>
      <w:rFonts w:ascii="Georgia" w:hAnsi="Georgia"/>
    </w:rPr>
  </w:style>
  <w:style w:type="paragraph" w:customStyle="1" w:styleId="lewy">
    <w:name w:val="lewy"/>
    <w:basedOn w:val="Normalny"/>
    <w:qFormat/>
    <w:rsid w:val="0004498A"/>
    <w:pPr>
      <w:autoSpaceDN w:val="0"/>
    </w:pPr>
    <w:rPr>
      <w:rFonts w:ascii="Century Gothic" w:hAnsi="Century Gothic" w:cs="Arial"/>
      <w:sz w:val="20"/>
      <w:szCs w:val="20"/>
    </w:rPr>
  </w:style>
  <w:style w:type="character" w:customStyle="1" w:styleId="Nagwek1Znak1">
    <w:name w:val="Nagłówek 1 Znak1"/>
    <w:uiPriority w:val="9"/>
    <w:rsid w:val="0004498A"/>
    <w:rPr>
      <w:rFonts w:ascii="Calibri Light" w:eastAsia="Times New Roman" w:hAnsi="Calibri Light" w:cs="Times New Roman"/>
      <w:color w:val="2E74B5"/>
      <w:sz w:val="32"/>
      <w:szCs w:val="32"/>
    </w:rPr>
  </w:style>
  <w:style w:type="character" w:customStyle="1" w:styleId="Nagwek2Znak1">
    <w:name w:val="Nagłówek 2 Znak1"/>
    <w:uiPriority w:val="9"/>
    <w:semiHidden/>
    <w:rsid w:val="0004498A"/>
    <w:rPr>
      <w:rFonts w:ascii="Calibri Light" w:eastAsia="Times New Roman" w:hAnsi="Calibri Light" w:cs="Times New Roman"/>
      <w:color w:val="2E74B5"/>
      <w:sz w:val="26"/>
      <w:szCs w:val="26"/>
    </w:rPr>
  </w:style>
  <w:style w:type="paragraph" w:customStyle="1" w:styleId="msonormal0">
    <w:name w:val="msonormal"/>
    <w:basedOn w:val="Normalny"/>
    <w:rsid w:val="0004498A"/>
    <w:pPr>
      <w:suppressAutoHyphens/>
      <w:autoSpaceDN w:val="0"/>
    </w:pPr>
    <w:rPr>
      <w:rFonts w:eastAsia="Calibri"/>
    </w:rPr>
  </w:style>
  <w:style w:type="character" w:customStyle="1" w:styleId="Tekstpodstawowy3Znak1">
    <w:name w:val="Tekst podstawowy 3 Znak1"/>
    <w:aliases w:val="Podpis rys Znak1"/>
    <w:semiHidden/>
    <w:rsid w:val="0004498A"/>
    <w:rPr>
      <w:rFonts w:ascii="Times New Roman" w:eastAsia="Calibri" w:hAnsi="Times New Roman" w:cs="Times New Roman"/>
      <w:sz w:val="16"/>
      <w:szCs w:val="16"/>
      <w:lang w:eastAsia="zh-CN"/>
    </w:rPr>
  </w:style>
  <w:style w:type="paragraph" w:customStyle="1" w:styleId="Styl4">
    <w:name w:val="Styl4"/>
    <w:basedOn w:val="Normalny"/>
    <w:rsid w:val="0004498A"/>
    <w:pPr>
      <w:tabs>
        <w:tab w:val="left" w:pos="340"/>
        <w:tab w:val="left" w:pos="680"/>
      </w:tabs>
      <w:suppressAutoHyphens/>
      <w:autoSpaceDE w:val="0"/>
      <w:spacing w:after="40" w:line="252" w:lineRule="auto"/>
      <w:jc w:val="both"/>
    </w:pPr>
    <w:rPr>
      <w:rFonts w:ascii="Arial Narrow" w:hAnsi="Arial Narrow" w:cs="Arial Narrow"/>
      <w:sz w:val="20"/>
      <w:szCs w:val="22"/>
      <w:lang w:val="x-none" w:eastAsia="ar-SA"/>
    </w:rPr>
  </w:style>
  <w:style w:type="character" w:customStyle="1" w:styleId="FontStyle36">
    <w:name w:val="Font Style36"/>
    <w:uiPriority w:val="99"/>
    <w:rsid w:val="0004498A"/>
    <w:rPr>
      <w:rFonts w:ascii="Times New Roman" w:hAnsi="Times New Roman" w:cs="Times New Roman" w:hint="default"/>
      <w:sz w:val="20"/>
      <w:szCs w:val="20"/>
    </w:rPr>
  </w:style>
  <w:style w:type="table" w:customStyle="1" w:styleId="Tabela-Siatka1">
    <w:name w:val="Tabela - Siatka1"/>
    <w:basedOn w:val="Standardowy"/>
    <w:next w:val="Tabela-Siatka"/>
    <w:uiPriority w:val="39"/>
    <w:rsid w:val="00044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31">
    <w:name w:val="Tekst podstawowy 231"/>
    <w:basedOn w:val="Normalny"/>
    <w:rsid w:val="0004498A"/>
    <w:pPr>
      <w:overflowPunct w:val="0"/>
      <w:autoSpaceDE w:val="0"/>
      <w:autoSpaceDN w:val="0"/>
      <w:adjustRightInd w:val="0"/>
      <w:spacing w:line="360" w:lineRule="auto"/>
      <w:jc w:val="both"/>
      <w:textAlignment w:val="baseline"/>
    </w:pPr>
    <w:rPr>
      <w:szCs w:val="20"/>
    </w:rPr>
  </w:style>
  <w:style w:type="paragraph" w:customStyle="1" w:styleId="Tekstpodstawowy321">
    <w:name w:val="Tekst podstawowy 321"/>
    <w:basedOn w:val="Normalny"/>
    <w:rsid w:val="0004498A"/>
    <w:pPr>
      <w:overflowPunct w:val="0"/>
      <w:autoSpaceDE w:val="0"/>
      <w:autoSpaceDN w:val="0"/>
      <w:adjustRightInd w:val="0"/>
    </w:pPr>
    <w:rPr>
      <w:b/>
      <w:sz w:val="28"/>
      <w:szCs w:val="20"/>
    </w:rPr>
  </w:style>
  <w:style w:type="paragraph" w:customStyle="1" w:styleId="Normalny11">
    <w:name w:val="Normalny11"/>
    <w:basedOn w:val="Normalny"/>
    <w:rsid w:val="0004498A"/>
    <w:pPr>
      <w:ind w:firstLine="708"/>
      <w:jc w:val="both"/>
    </w:pPr>
    <w:rPr>
      <w:color w:val="000000"/>
      <w:kern w:val="24"/>
      <w:szCs w:val="20"/>
    </w:rPr>
  </w:style>
  <w:style w:type="paragraph" w:customStyle="1" w:styleId="Nagwekspisutreci2">
    <w:name w:val="Nagłówek spisu treści2"/>
    <w:basedOn w:val="Nagwek1"/>
    <w:next w:val="Normalny"/>
    <w:rsid w:val="0004498A"/>
    <w:pPr>
      <w:keepLines/>
      <w:spacing w:before="480" w:line="276" w:lineRule="auto"/>
      <w:ind w:left="567" w:hanging="567"/>
    </w:pPr>
    <w:rPr>
      <w:rFonts w:ascii="Cambria" w:hAnsi="Cambria" w:cs="Cambria"/>
      <w:color w:val="365F91"/>
      <w:kern w:val="32"/>
      <w:sz w:val="28"/>
      <w:szCs w:val="28"/>
      <w:lang w:val="x-none" w:eastAsia="ar-SA"/>
    </w:rPr>
  </w:style>
  <w:style w:type="character" w:customStyle="1" w:styleId="ZnakZnak191">
    <w:name w:val="Znak Znak191"/>
    <w:rsid w:val="0004498A"/>
    <w:rPr>
      <w:sz w:val="32"/>
      <w:szCs w:val="32"/>
      <w:lang w:val="pl-PL" w:eastAsia="ar-SA" w:bidi="ar-SA"/>
    </w:rPr>
  </w:style>
  <w:style w:type="character" w:customStyle="1" w:styleId="ZnakZnak81">
    <w:name w:val="Znak Znak81"/>
    <w:rsid w:val="0004498A"/>
    <w:rPr>
      <w:lang w:val="pl-PL" w:eastAsia="ar-SA" w:bidi="ar-SA"/>
    </w:rPr>
  </w:style>
  <w:style w:type="paragraph" w:customStyle="1" w:styleId="Standardowy11">
    <w:name w:val="Standardowy11"/>
    <w:rsid w:val="0004498A"/>
    <w:pPr>
      <w:overflowPunct w:val="0"/>
      <w:autoSpaceDE w:val="0"/>
      <w:autoSpaceDN w:val="0"/>
      <w:adjustRightInd w:val="0"/>
      <w:spacing w:line="276" w:lineRule="auto"/>
      <w:jc w:val="both"/>
      <w:textAlignment w:val="baseline"/>
    </w:pPr>
  </w:style>
  <w:style w:type="paragraph" w:customStyle="1" w:styleId="Tekstpodstawowywcity231">
    <w:name w:val="Tekst podstawowy wcięty 231"/>
    <w:basedOn w:val="Normalny"/>
    <w:rsid w:val="0004498A"/>
    <w:pPr>
      <w:overflowPunct w:val="0"/>
      <w:autoSpaceDE w:val="0"/>
      <w:autoSpaceDN w:val="0"/>
      <w:adjustRightInd w:val="0"/>
      <w:ind w:left="360" w:hanging="360"/>
      <w:jc w:val="both"/>
      <w:textAlignment w:val="baseline"/>
    </w:pPr>
    <w:rPr>
      <w:sz w:val="26"/>
      <w:szCs w:val="20"/>
    </w:rPr>
  </w:style>
  <w:style w:type="paragraph" w:customStyle="1" w:styleId="Bezodstpw2">
    <w:name w:val="Bez odstępów2"/>
    <w:rsid w:val="0004498A"/>
    <w:rPr>
      <w:rFonts w:eastAsia="Calibri"/>
      <w:sz w:val="24"/>
      <w:szCs w:val="24"/>
    </w:rPr>
  </w:style>
  <w:style w:type="paragraph" w:customStyle="1" w:styleId="Bezodstpw3">
    <w:name w:val="Bez odstępów3"/>
    <w:rsid w:val="0004498A"/>
    <w:rPr>
      <w:rFonts w:eastAsia="Calibri"/>
      <w:sz w:val="24"/>
      <w:szCs w:val="24"/>
    </w:rPr>
  </w:style>
  <w:style w:type="paragraph" w:customStyle="1" w:styleId="Akapitzlist6">
    <w:name w:val="Akapit z listą6"/>
    <w:basedOn w:val="Normalny"/>
    <w:qFormat/>
    <w:rsid w:val="0004498A"/>
    <w:pPr>
      <w:spacing w:after="200" w:line="276" w:lineRule="auto"/>
      <w:ind w:left="720"/>
      <w:contextualSpacing/>
    </w:pPr>
    <w:rPr>
      <w:rFonts w:ascii="Calibri" w:hAnsi="Calibri"/>
      <w:sz w:val="22"/>
      <w:szCs w:val="22"/>
      <w:lang w:eastAsia="en-US"/>
    </w:rPr>
  </w:style>
  <w:style w:type="paragraph" w:customStyle="1" w:styleId="Bezodstpw5">
    <w:name w:val="Bez odstępów5"/>
    <w:rsid w:val="0004498A"/>
    <w:rPr>
      <w:rFonts w:eastAsia="Calibri"/>
      <w:sz w:val="24"/>
      <w:szCs w:val="24"/>
    </w:rPr>
  </w:style>
  <w:style w:type="paragraph" w:customStyle="1" w:styleId="Tekstpodstawowy24">
    <w:name w:val="Tekst podstawowy 24"/>
    <w:basedOn w:val="Normalny"/>
    <w:rsid w:val="0004498A"/>
    <w:pPr>
      <w:overflowPunct w:val="0"/>
      <w:autoSpaceDE w:val="0"/>
      <w:autoSpaceDN w:val="0"/>
      <w:adjustRightInd w:val="0"/>
      <w:spacing w:line="360" w:lineRule="auto"/>
      <w:jc w:val="both"/>
      <w:textAlignment w:val="baseline"/>
    </w:pPr>
    <w:rPr>
      <w:szCs w:val="20"/>
    </w:rPr>
  </w:style>
  <w:style w:type="paragraph" w:customStyle="1" w:styleId="Tekstpodstawowy33">
    <w:name w:val="Tekst podstawowy 33"/>
    <w:basedOn w:val="Normalny"/>
    <w:rsid w:val="0004498A"/>
    <w:pPr>
      <w:overflowPunct w:val="0"/>
      <w:autoSpaceDE w:val="0"/>
      <w:autoSpaceDN w:val="0"/>
      <w:adjustRightInd w:val="0"/>
    </w:pPr>
    <w:rPr>
      <w:b/>
      <w:sz w:val="28"/>
      <w:szCs w:val="20"/>
    </w:rPr>
  </w:style>
  <w:style w:type="paragraph" w:customStyle="1" w:styleId="Tekstpodstawowywcity33">
    <w:name w:val="Tekst podstawowy wcięty 33"/>
    <w:basedOn w:val="Normalny"/>
    <w:rsid w:val="0004498A"/>
    <w:pPr>
      <w:ind w:left="284" w:hanging="284"/>
      <w:jc w:val="both"/>
    </w:pPr>
    <w:rPr>
      <w:szCs w:val="20"/>
    </w:rPr>
  </w:style>
  <w:style w:type="paragraph" w:customStyle="1" w:styleId="Normalny2">
    <w:name w:val="Normalny2"/>
    <w:basedOn w:val="Normalny"/>
    <w:rsid w:val="0004498A"/>
    <w:pPr>
      <w:ind w:firstLine="708"/>
      <w:jc w:val="both"/>
    </w:pPr>
    <w:rPr>
      <w:color w:val="000000"/>
      <w:kern w:val="24"/>
      <w:szCs w:val="20"/>
    </w:rPr>
  </w:style>
  <w:style w:type="paragraph" w:customStyle="1" w:styleId="Nagwekspisutreci3">
    <w:name w:val="Nagłówek spisu treści3"/>
    <w:basedOn w:val="Nagwek1"/>
    <w:next w:val="Normalny"/>
    <w:rsid w:val="0004498A"/>
    <w:pPr>
      <w:keepLines/>
      <w:spacing w:before="480" w:line="276" w:lineRule="auto"/>
      <w:ind w:left="567" w:hanging="567"/>
    </w:pPr>
    <w:rPr>
      <w:rFonts w:ascii="Cambria" w:hAnsi="Cambria" w:cs="Cambria"/>
      <w:color w:val="365F91"/>
      <w:kern w:val="32"/>
      <w:sz w:val="28"/>
      <w:szCs w:val="28"/>
      <w:lang w:val="x-none" w:eastAsia="ar-SA"/>
    </w:rPr>
  </w:style>
  <w:style w:type="paragraph" w:customStyle="1" w:styleId="Standardowy2">
    <w:name w:val="Standardowy2"/>
    <w:rsid w:val="0004498A"/>
    <w:pPr>
      <w:overflowPunct w:val="0"/>
      <w:autoSpaceDE w:val="0"/>
      <w:autoSpaceDN w:val="0"/>
      <w:adjustRightInd w:val="0"/>
      <w:spacing w:line="276" w:lineRule="auto"/>
      <w:jc w:val="both"/>
      <w:textAlignment w:val="baseline"/>
    </w:pPr>
  </w:style>
  <w:style w:type="paragraph" w:customStyle="1" w:styleId="Tekstpodstawowywcity24">
    <w:name w:val="Tekst podstawowy wcięty 24"/>
    <w:basedOn w:val="Normalny"/>
    <w:rsid w:val="0004498A"/>
    <w:pPr>
      <w:overflowPunct w:val="0"/>
      <w:autoSpaceDE w:val="0"/>
      <w:autoSpaceDN w:val="0"/>
      <w:adjustRightInd w:val="0"/>
      <w:ind w:left="360" w:hanging="360"/>
      <w:jc w:val="both"/>
      <w:textAlignment w:val="baseline"/>
    </w:pPr>
    <w:rPr>
      <w:sz w:val="26"/>
      <w:szCs w:val="20"/>
    </w:rPr>
  </w:style>
  <w:style w:type="paragraph" w:customStyle="1" w:styleId="Akapitzlist7">
    <w:name w:val="Akapit z listą7"/>
    <w:basedOn w:val="Normalny"/>
    <w:qFormat/>
    <w:rsid w:val="00DB4CBC"/>
    <w:pPr>
      <w:spacing w:after="200" w:line="276" w:lineRule="auto"/>
      <w:ind w:left="720"/>
      <w:contextualSpacing/>
    </w:pPr>
    <w:rPr>
      <w:rFonts w:ascii="Calibri" w:hAnsi="Calibri"/>
      <w:sz w:val="22"/>
      <w:szCs w:val="22"/>
      <w:lang w:eastAsia="en-US"/>
    </w:rPr>
  </w:style>
  <w:style w:type="character" w:customStyle="1" w:styleId="highlight1">
    <w:name w:val="highlight1"/>
    <w:basedOn w:val="Domylnaczcionkaakapitu"/>
    <w:rsid w:val="00B50D9B"/>
    <w:rPr>
      <w:b/>
      <w:bCs/>
    </w:rPr>
  </w:style>
  <w:style w:type="table" w:customStyle="1" w:styleId="Tabela-Siatka3">
    <w:name w:val="Tabela - Siatka3"/>
    <w:basedOn w:val="Standardowy"/>
    <w:next w:val="Tabela-Siatka"/>
    <w:uiPriority w:val="59"/>
    <w:rsid w:val="00BC72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ierozpoznanawzmianka">
    <w:name w:val="Unresolved Mention"/>
    <w:basedOn w:val="Domylnaczcionkaakapitu"/>
    <w:uiPriority w:val="99"/>
    <w:semiHidden/>
    <w:unhideWhenUsed/>
    <w:rsid w:val="00BB6DA4"/>
    <w:rPr>
      <w:color w:val="605E5C"/>
      <w:shd w:val="clear" w:color="auto" w:fill="E1DFDD"/>
    </w:rPr>
  </w:style>
  <w:style w:type="character" w:customStyle="1" w:styleId="t286pc">
    <w:name w:val="t286pc"/>
    <w:basedOn w:val="Domylnaczcionkaakapitu"/>
    <w:rsid w:val="00045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1738">
      <w:bodyDiv w:val="1"/>
      <w:marLeft w:val="0"/>
      <w:marRight w:val="0"/>
      <w:marTop w:val="0"/>
      <w:marBottom w:val="0"/>
      <w:divBdr>
        <w:top w:val="none" w:sz="0" w:space="0" w:color="auto"/>
        <w:left w:val="none" w:sz="0" w:space="0" w:color="auto"/>
        <w:bottom w:val="none" w:sz="0" w:space="0" w:color="auto"/>
        <w:right w:val="none" w:sz="0" w:space="0" w:color="auto"/>
      </w:divBdr>
      <w:divsChild>
        <w:div w:id="2066296008">
          <w:marLeft w:val="0"/>
          <w:marRight w:val="0"/>
          <w:marTop w:val="0"/>
          <w:marBottom w:val="0"/>
          <w:divBdr>
            <w:top w:val="none" w:sz="0" w:space="0" w:color="auto"/>
            <w:left w:val="none" w:sz="0" w:space="0" w:color="auto"/>
            <w:bottom w:val="none" w:sz="0" w:space="0" w:color="auto"/>
            <w:right w:val="none" w:sz="0" w:space="0" w:color="auto"/>
          </w:divBdr>
          <w:divsChild>
            <w:div w:id="906304771">
              <w:marLeft w:val="0"/>
              <w:marRight w:val="0"/>
              <w:marTop w:val="0"/>
              <w:marBottom w:val="0"/>
              <w:divBdr>
                <w:top w:val="none" w:sz="0" w:space="0" w:color="auto"/>
                <w:left w:val="none" w:sz="0" w:space="0" w:color="auto"/>
                <w:bottom w:val="none" w:sz="0" w:space="0" w:color="auto"/>
                <w:right w:val="none" w:sz="0" w:space="0" w:color="auto"/>
              </w:divBdr>
              <w:divsChild>
                <w:div w:id="767239235">
                  <w:marLeft w:val="0"/>
                  <w:marRight w:val="0"/>
                  <w:marTop w:val="0"/>
                  <w:marBottom w:val="0"/>
                  <w:divBdr>
                    <w:top w:val="none" w:sz="0" w:space="0" w:color="auto"/>
                    <w:left w:val="none" w:sz="0" w:space="0" w:color="auto"/>
                    <w:bottom w:val="none" w:sz="0" w:space="0" w:color="auto"/>
                    <w:right w:val="none" w:sz="0" w:space="0" w:color="auto"/>
                  </w:divBdr>
                  <w:divsChild>
                    <w:div w:id="20308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1228">
      <w:bodyDiv w:val="1"/>
      <w:marLeft w:val="0"/>
      <w:marRight w:val="0"/>
      <w:marTop w:val="0"/>
      <w:marBottom w:val="0"/>
      <w:divBdr>
        <w:top w:val="none" w:sz="0" w:space="0" w:color="auto"/>
        <w:left w:val="none" w:sz="0" w:space="0" w:color="auto"/>
        <w:bottom w:val="none" w:sz="0" w:space="0" w:color="auto"/>
        <w:right w:val="none" w:sz="0" w:space="0" w:color="auto"/>
      </w:divBdr>
      <w:divsChild>
        <w:div w:id="650132124">
          <w:marLeft w:val="0"/>
          <w:marRight w:val="0"/>
          <w:marTop w:val="0"/>
          <w:marBottom w:val="0"/>
          <w:divBdr>
            <w:top w:val="none" w:sz="0" w:space="0" w:color="auto"/>
            <w:left w:val="none" w:sz="0" w:space="0" w:color="auto"/>
            <w:bottom w:val="none" w:sz="0" w:space="0" w:color="auto"/>
            <w:right w:val="none" w:sz="0" w:space="0" w:color="auto"/>
          </w:divBdr>
          <w:divsChild>
            <w:div w:id="196740624">
              <w:marLeft w:val="0"/>
              <w:marRight w:val="0"/>
              <w:marTop w:val="0"/>
              <w:marBottom w:val="0"/>
              <w:divBdr>
                <w:top w:val="none" w:sz="0" w:space="0" w:color="auto"/>
                <w:left w:val="none" w:sz="0" w:space="0" w:color="auto"/>
                <w:bottom w:val="none" w:sz="0" w:space="0" w:color="auto"/>
                <w:right w:val="none" w:sz="0" w:space="0" w:color="auto"/>
              </w:divBdr>
              <w:divsChild>
                <w:div w:id="723673362">
                  <w:marLeft w:val="0"/>
                  <w:marRight w:val="0"/>
                  <w:marTop w:val="0"/>
                  <w:marBottom w:val="0"/>
                  <w:divBdr>
                    <w:top w:val="none" w:sz="0" w:space="0" w:color="auto"/>
                    <w:left w:val="none" w:sz="0" w:space="0" w:color="auto"/>
                    <w:bottom w:val="none" w:sz="0" w:space="0" w:color="auto"/>
                    <w:right w:val="none" w:sz="0" w:space="0" w:color="auto"/>
                  </w:divBdr>
                  <w:divsChild>
                    <w:div w:id="10647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051">
      <w:bodyDiv w:val="1"/>
      <w:marLeft w:val="0"/>
      <w:marRight w:val="0"/>
      <w:marTop w:val="0"/>
      <w:marBottom w:val="0"/>
      <w:divBdr>
        <w:top w:val="none" w:sz="0" w:space="0" w:color="auto"/>
        <w:left w:val="none" w:sz="0" w:space="0" w:color="auto"/>
        <w:bottom w:val="none" w:sz="0" w:space="0" w:color="auto"/>
        <w:right w:val="none" w:sz="0" w:space="0" w:color="auto"/>
      </w:divBdr>
      <w:divsChild>
        <w:div w:id="1704089403">
          <w:marLeft w:val="0"/>
          <w:marRight w:val="0"/>
          <w:marTop w:val="0"/>
          <w:marBottom w:val="0"/>
          <w:divBdr>
            <w:top w:val="none" w:sz="0" w:space="0" w:color="auto"/>
            <w:left w:val="none" w:sz="0" w:space="0" w:color="auto"/>
            <w:bottom w:val="none" w:sz="0" w:space="0" w:color="auto"/>
            <w:right w:val="none" w:sz="0" w:space="0" w:color="auto"/>
          </w:divBdr>
          <w:divsChild>
            <w:div w:id="602298657">
              <w:marLeft w:val="0"/>
              <w:marRight w:val="0"/>
              <w:marTop w:val="0"/>
              <w:marBottom w:val="0"/>
              <w:divBdr>
                <w:top w:val="none" w:sz="0" w:space="0" w:color="auto"/>
                <w:left w:val="none" w:sz="0" w:space="0" w:color="auto"/>
                <w:bottom w:val="none" w:sz="0" w:space="0" w:color="auto"/>
                <w:right w:val="none" w:sz="0" w:space="0" w:color="auto"/>
              </w:divBdr>
              <w:divsChild>
                <w:div w:id="1831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1788">
      <w:bodyDiv w:val="1"/>
      <w:marLeft w:val="0"/>
      <w:marRight w:val="0"/>
      <w:marTop w:val="0"/>
      <w:marBottom w:val="0"/>
      <w:divBdr>
        <w:top w:val="none" w:sz="0" w:space="0" w:color="auto"/>
        <w:left w:val="none" w:sz="0" w:space="0" w:color="auto"/>
        <w:bottom w:val="none" w:sz="0" w:space="0" w:color="auto"/>
        <w:right w:val="none" w:sz="0" w:space="0" w:color="auto"/>
      </w:divBdr>
    </w:div>
    <w:div w:id="134110062">
      <w:bodyDiv w:val="1"/>
      <w:marLeft w:val="0"/>
      <w:marRight w:val="0"/>
      <w:marTop w:val="0"/>
      <w:marBottom w:val="0"/>
      <w:divBdr>
        <w:top w:val="none" w:sz="0" w:space="0" w:color="auto"/>
        <w:left w:val="none" w:sz="0" w:space="0" w:color="auto"/>
        <w:bottom w:val="none" w:sz="0" w:space="0" w:color="auto"/>
        <w:right w:val="none" w:sz="0" w:space="0" w:color="auto"/>
      </w:divBdr>
      <w:divsChild>
        <w:div w:id="2006399153">
          <w:marLeft w:val="0"/>
          <w:marRight w:val="0"/>
          <w:marTop w:val="0"/>
          <w:marBottom w:val="0"/>
          <w:divBdr>
            <w:top w:val="none" w:sz="0" w:space="0" w:color="auto"/>
            <w:left w:val="none" w:sz="0" w:space="0" w:color="auto"/>
            <w:bottom w:val="none" w:sz="0" w:space="0" w:color="auto"/>
            <w:right w:val="none" w:sz="0" w:space="0" w:color="auto"/>
          </w:divBdr>
          <w:divsChild>
            <w:div w:id="452334810">
              <w:marLeft w:val="0"/>
              <w:marRight w:val="0"/>
              <w:marTop w:val="0"/>
              <w:marBottom w:val="0"/>
              <w:divBdr>
                <w:top w:val="none" w:sz="0" w:space="0" w:color="auto"/>
                <w:left w:val="none" w:sz="0" w:space="0" w:color="auto"/>
                <w:bottom w:val="none" w:sz="0" w:space="0" w:color="auto"/>
                <w:right w:val="none" w:sz="0" w:space="0" w:color="auto"/>
              </w:divBdr>
              <w:divsChild>
                <w:div w:id="1923448358">
                  <w:marLeft w:val="0"/>
                  <w:marRight w:val="0"/>
                  <w:marTop w:val="0"/>
                  <w:marBottom w:val="0"/>
                  <w:divBdr>
                    <w:top w:val="none" w:sz="0" w:space="0" w:color="auto"/>
                    <w:left w:val="none" w:sz="0" w:space="0" w:color="auto"/>
                    <w:bottom w:val="none" w:sz="0" w:space="0" w:color="auto"/>
                    <w:right w:val="none" w:sz="0" w:space="0" w:color="auto"/>
                  </w:divBdr>
                  <w:divsChild>
                    <w:div w:id="10185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3339">
      <w:bodyDiv w:val="1"/>
      <w:marLeft w:val="0"/>
      <w:marRight w:val="0"/>
      <w:marTop w:val="0"/>
      <w:marBottom w:val="0"/>
      <w:divBdr>
        <w:top w:val="none" w:sz="0" w:space="0" w:color="auto"/>
        <w:left w:val="none" w:sz="0" w:space="0" w:color="auto"/>
        <w:bottom w:val="none" w:sz="0" w:space="0" w:color="auto"/>
        <w:right w:val="none" w:sz="0" w:space="0" w:color="auto"/>
      </w:divBdr>
    </w:div>
    <w:div w:id="144442388">
      <w:bodyDiv w:val="1"/>
      <w:marLeft w:val="0"/>
      <w:marRight w:val="0"/>
      <w:marTop w:val="0"/>
      <w:marBottom w:val="0"/>
      <w:divBdr>
        <w:top w:val="none" w:sz="0" w:space="0" w:color="auto"/>
        <w:left w:val="none" w:sz="0" w:space="0" w:color="auto"/>
        <w:bottom w:val="none" w:sz="0" w:space="0" w:color="auto"/>
        <w:right w:val="none" w:sz="0" w:space="0" w:color="auto"/>
      </w:divBdr>
    </w:div>
    <w:div w:id="149177264">
      <w:bodyDiv w:val="1"/>
      <w:marLeft w:val="0"/>
      <w:marRight w:val="0"/>
      <w:marTop w:val="0"/>
      <w:marBottom w:val="0"/>
      <w:divBdr>
        <w:top w:val="none" w:sz="0" w:space="0" w:color="auto"/>
        <w:left w:val="none" w:sz="0" w:space="0" w:color="auto"/>
        <w:bottom w:val="none" w:sz="0" w:space="0" w:color="auto"/>
        <w:right w:val="none" w:sz="0" w:space="0" w:color="auto"/>
      </w:divBdr>
    </w:div>
    <w:div w:id="151801126">
      <w:bodyDiv w:val="1"/>
      <w:marLeft w:val="0"/>
      <w:marRight w:val="0"/>
      <w:marTop w:val="0"/>
      <w:marBottom w:val="0"/>
      <w:divBdr>
        <w:top w:val="none" w:sz="0" w:space="0" w:color="auto"/>
        <w:left w:val="none" w:sz="0" w:space="0" w:color="auto"/>
        <w:bottom w:val="none" w:sz="0" w:space="0" w:color="auto"/>
        <w:right w:val="none" w:sz="0" w:space="0" w:color="auto"/>
      </w:divBdr>
      <w:divsChild>
        <w:div w:id="576983545">
          <w:marLeft w:val="0"/>
          <w:marRight w:val="0"/>
          <w:marTop w:val="0"/>
          <w:marBottom w:val="0"/>
          <w:divBdr>
            <w:top w:val="none" w:sz="0" w:space="0" w:color="auto"/>
            <w:left w:val="none" w:sz="0" w:space="0" w:color="auto"/>
            <w:bottom w:val="none" w:sz="0" w:space="0" w:color="auto"/>
            <w:right w:val="none" w:sz="0" w:space="0" w:color="auto"/>
          </w:divBdr>
          <w:divsChild>
            <w:div w:id="267348627">
              <w:marLeft w:val="0"/>
              <w:marRight w:val="0"/>
              <w:marTop w:val="0"/>
              <w:marBottom w:val="0"/>
              <w:divBdr>
                <w:top w:val="none" w:sz="0" w:space="0" w:color="auto"/>
                <w:left w:val="none" w:sz="0" w:space="0" w:color="auto"/>
                <w:bottom w:val="none" w:sz="0" w:space="0" w:color="auto"/>
                <w:right w:val="none" w:sz="0" w:space="0" w:color="auto"/>
              </w:divBdr>
              <w:divsChild>
                <w:div w:id="1673753902">
                  <w:marLeft w:val="0"/>
                  <w:marRight w:val="0"/>
                  <w:marTop w:val="0"/>
                  <w:marBottom w:val="0"/>
                  <w:divBdr>
                    <w:top w:val="none" w:sz="0" w:space="0" w:color="auto"/>
                    <w:left w:val="none" w:sz="0" w:space="0" w:color="auto"/>
                    <w:bottom w:val="none" w:sz="0" w:space="0" w:color="auto"/>
                    <w:right w:val="none" w:sz="0" w:space="0" w:color="auto"/>
                  </w:divBdr>
                  <w:divsChild>
                    <w:div w:id="7861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87371">
      <w:bodyDiv w:val="1"/>
      <w:marLeft w:val="0"/>
      <w:marRight w:val="0"/>
      <w:marTop w:val="0"/>
      <w:marBottom w:val="0"/>
      <w:divBdr>
        <w:top w:val="none" w:sz="0" w:space="0" w:color="auto"/>
        <w:left w:val="none" w:sz="0" w:space="0" w:color="auto"/>
        <w:bottom w:val="none" w:sz="0" w:space="0" w:color="auto"/>
        <w:right w:val="none" w:sz="0" w:space="0" w:color="auto"/>
      </w:divBdr>
    </w:div>
    <w:div w:id="201482338">
      <w:bodyDiv w:val="1"/>
      <w:marLeft w:val="0"/>
      <w:marRight w:val="0"/>
      <w:marTop w:val="0"/>
      <w:marBottom w:val="0"/>
      <w:divBdr>
        <w:top w:val="none" w:sz="0" w:space="0" w:color="auto"/>
        <w:left w:val="none" w:sz="0" w:space="0" w:color="auto"/>
        <w:bottom w:val="none" w:sz="0" w:space="0" w:color="auto"/>
        <w:right w:val="none" w:sz="0" w:space="0" w:color="auto"/>
      </w:divBdr>
      <w:divsChild>
        <w:div w:id="3242460">
          <w:marLeft w:val="0"/>
          <w:marRight w:val="0"/>
          <w:marTop w:val="0"/>
          <w:marBottom w:val="0"/>
          <w:divBdr>
            <w:top w:val="none" w:sz="0" w:space="0" w:color="auto"/>
            <w:left w:val="none" w:sz="0" w:space="0" w:color="auto"/>
            <w:bottom w:val="none" w:sz="0" w:space="0" w:color="auto"/>
            <w:right w:val="none" w:sz="0" w:space="0" w:color="auto"/>
          </w:divBdr>
          <w:divsChild>
            <w:div w:id="810949440">
              <w:marLeft w:val="0"/>
              <w:marRight w:val="0"/>
              <w:marTop w:val="0"/>
              <w:marBottom w:val="0"/>
              <w:divBdr>
                <w:top w:val="none" w:sz="0" w:space="0" w:color="auto"/>
                <w:left w:val="none" w:sz="0" w:space="0" w:color="auto"/>
                <w:bottom w:val="none" w:sz="0" w:space="0" w:color="auto"/>
                <w:right w:val="none" w:sz="0" w:space="0" w:color="auto"/>
              </w:divBdr>
              <w:divsChild>
                <w:div w:id="60717219">
                  <w:marLeft w:val="0"/>
                  <w:marRight w:val="0"/>
                  <w:marTop w:val="0"/>
                  <w:marBottom w:val="0"/>
                  <w:divBdr>
                    <w:top w:val="none" w:sz="0" w:space="0" w:color="auto"/>
                    <w:left w:val="none" w:sz="0" w:space="0" w:color="auto"/>
                    <w:bottom w:val="none" w:sz="0" w:space="0" w:color="auto"/>
                    <w:right w:val="none" w:sz="0" w:space="0" w:color="auto"/>
                  </w:divBdr>
                  <w:divsChild>
                    <w:div w:id="170239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37763">
      <w:bodyDiv w:val="1"/>
      <w:marLeft w:val="0"/>
      <w:marRight w:val="0"/>
      <w:marTop w:val="0"/>
      <w:marBottom w:val="0"/>
      <w:divBdr>
        <w:top w:val="none" w:sz="0" w:space="0" w:color="auto"/>
        <w:left w:val="none" w:sz="0" w:space="0" w:color="auto"/>
        <w:bottom w:val="none" w:sz="0" w:space="0" w:color="auto"/>
        <w:right w:val="none" w:sz="0" w:space="0" w:color="auto"/>
      </w:divBdr>
      <w:divsChild>
        <w:div w:id="1729500432">
          <w:marLeft w:val="0"/>
          <w:marRight w:val="0"/>
          <w:marTop w:val="0"/>
          <w:marBottom w:val="0"/>
          <w:divBdr>
            <w:top w:val="none" w:sz="0" w:space="0" w:color="auto"/>
            <w:left w:val="none" w:sz="0" w:space="0" w:color="auto"/>
            <w:bottom w:val="none" w:sz="0" w:space="0" w:color="auto"/>
            <w:right w:val="none" w:sz="0" w:space="0" w:color="auto"/>
          </w:divBdr>
          <w:divsChild>
            <w:div w:id="2020694085">
              <w:marLeft w:val="0"/>
              <w:marRight w:val="0"/>
              <w:marTop w:val="0"/>
              <w:marBottom w:val="0"/>
              <w:divBdr>
                <w:top w:val="none" w:sz="0" w:space="0" w:color="auto"/>
                <w:left w:val="none" w:sz="0" w:space="0" w:color="auto"/>
                <w:bottom w:val="none" w:sz="0" w:space="0" w:color="auto"/>
                <w:right w:val="none" w:sz="0" w:space="0" w:color="auto"/>
              </w:divBdr>
              <w:divsChild>
                <w:div w:id="601566875">
                  <w:marLeft w:val="0"/>
                  <w:marRight w:val="0"/>
                  <w:marTop w:val="0"/>
                  <w:marBottom w:val="0"/>
                  <w:divBdr>
                    <w:top w:val="none" w:sz="0" w:space="0" w:color="auto"/>
                    <w:left w:val="none" w:sz="0" w:space="0" w:color="auto"/>
                    <w:bottom w:val="none" w:sz="0" w:space="0" w:color="auto"/>
                    <w:right w:val="none" w:sz="0" w:space="0" w:color="auto"/>
                  </w:divBdr>
                  <w:divsChild>
                    <w:div w:id="19828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772657">
      <w:bodyDiv w:val="1"/>
      <w:marLeft w:val="0"/>
      <w:marRight w:val="0"/>
      <w:marTop w:val="0"/>
      <w:marBottom w:val="0"/>
      <w:divBdr>
        <w:top w:val="none" w:sz="0" w:space="0" w:color="auto"/>
        <w:left w:val="none" w:sz="0" w:space="0" w:color="auto"/>
        <w:bottom w:val="none" w:sz="0" w:space="0" w:color="auto"/>
        <w:right w:val="none" w:sz="0" w:space="0" w:color="auto"/>
      </w:divBdr>
      <w:divsChild>
        <w:div w:id="1122533235">
          <w:marLeft w:val="0"/>
          <w:marRight w:val="0"/>
          <w:marTop w:val="0"/>
          <w:marBottom w:val="0"/>
          <w:divBdr>
            <w:top w:val="none" w:sz="0" w:space="0" w:color="auto"/>
            <w:left w:val="none" w:sz="0" w:space="0" w:color="auto"/>
            <w:bottom w:val="none" w:sz="0" w:space="0" w:color="auto"/>
            <w:right w:val="none" w:sz="0" w:space="0" w:color="auto"/>
          </w:divBdr>
          <w:divsChild>
            <w:div w:id="340402327">
              <w:marLeft w:val="0"/>
              <w:marRight w:val="0"/>
              <w:marTop w:val="0"/>
              <w:marBottom w:val="0"/>
              <w:divBdr>
                <w:top w:val="none" w:sz="0" w:space="0" w:color="auto"/>
                <w:left w:val="none" w:sz="0" w:space="0" w:color="auto"/>
                <w:bottom w:val="none" w:sz="0" w:space="0" w:color="auto"/>
                <w:right w:val="none" w:sz="0" w:space="0" w:color="auto"/>
              </w:divBdr>
              <w:divsChild>
                <w:div w:id="1009792738">
                  <w:marLeft w:val="0"/>
                  <w:marRight w:val="0"/>
                  <w:marTop w:val="0"/>
                  <w:marBottom w:val="0"/>
                  <w:divBdr>
                    <w:top w:val="none" w:sz="0" w:space="0" w:color="auto"/>
                    <w:left w:val="none" w:sz="0" w:space="0" w:color="auto"/>
                    <w:bottom w:val="none" w:sz="0" w:space="0" w:color="auto"/>
                    <w:right w:val="none" w:sz="0" w:space="0" w:color="auto"/>
                  </w:divBdr>
                  <w:divsChild>
                    <w:div w:id="13140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801">
      <w:bodyDiv w:val="1"/>
      <w:marLeft w:val="0"/>
      <w:marRight w:val="0"/>
      <w:marTop w:val="0"/>
      <w:marBottom w:val="0"/>
      <w:divBdr>
        <w:top w:val="none" w:sz="0" w:space="0" w:color="auto"/>
        <w:left w:val="none" w:sz="0" w:space="0" w:color="auto"/>
        <w:bottom w:val="none" w:sz="0" w:space="0" w:color="auto"/>
        <w:right w:val="none" w:sz="0" w:space="0" w:color="auto"/>
      </w:divBdr>
      <w:divsChild>
        <w:div w:id="55711222">
          <w:marLeft w:val="0"/>
          <w:marRight w:val="0"/>
          <w:marTop w:val="0"/>
          <w:marBottom w:val="0"/>
          <w:divBdr>
            <w:top w:val="none" w:sz="0" w:space="0" w:color="auto"/>
            <w:left w:val="none" w:sz="0" w:space="0" w:color="auto"/>
            <w:bottom w:val="none" w:sz="0" w:space="0" w:color="auto"/>
            <w:right w:val="none" w:sz="0" w:space="0" w:color="auto"/>
          </w:divBdr>
          <w:divsChild>
            <w:div w:id="1699039070">
              <w:marLeft w:val="0"/>
              <w:marRight w:val="0"/>
              <w:marTop w:val="0"/>
              <w:marBottom w:val="0"/>
              <w:divBdr>
                <w:top w:val="none" w:sz="0" w:space="0" w:color="auto"/>
                <w:left w:val="none" w:sz="0" w:space="0" w:color="auto"/>
                <w:bottom w:val="none" w:sz="0" w:space="0" w:color="auto"/>
                <w:right w:val="none" w:sz="0" w:space="0" w:color="auto"/>
              </w:divBdr>
              <w:divsChild>
                <w:div w:id="868421602">
                  <w:marLeft w:val="0"/>
                  <w:marRight w:val="0"/>
                  <w:marTop w:val="0"/>
                  <w:marBottom w:val="0"/>
                  <w:divBdr>
                    <w:top w:val="none" w:sz="0" w:space="0" w:color="auto"/>
                    <w:left w:val="none" w:sz="0" w:space="0" w:color="auto"/>
                    <w:bottom w:val="none" w:sz="0" w:space="0" w:color="auto"/>
                    <w:right w:val="none" w:sz="0" w:space="0" w:color="auto"/>
                  </w:divBdr>
                  <w:divsChild>
                    <w:div w:id="8051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3695">
      <w:bodyDiv w:val="1"/>
      <w:marLeft w:val="0"/>
      <w:marRight w:val="0"/>
      <w:marTop w:val="0"/>
      <w:marBottom w:val="0"/>
      <w:divBdr>
        <w:top w:val="none" w:sz="0" w:space="0" w:color="auto"/>
        <w:left w:val="none" w:sz="0" w:space="0" w:color="auto"/>
        <w:bottom w:val="none" w:sz="0" w:space="0" w:color="auto"/>
        <w:right w:val="none" w:sz="0" w:space="0" w:color="auto"/>
      </w:divBdr>
    </w:div>
    <w:div w:id="252786199">
      <w:bodyDiv w:val="1"/>
      <w:marLeft w:val="0"/>
      <w:marRight w:val="0"/>
      <w:marTop w:val="0"/>
      <w:marBottom w:val="0"/>
      <w:divBdr>
        <w:top w:val="none" w:sz="0" w:space="0" w:color="auto"/>
        <w:left w:val="none" w:sz="0" w:space="0" w:color="auto"/>
        <w:bottom w:val="none" w:sz="0" w:space="0" w:color="auto"/>
        <w:right w:val="none" w:sz="0" w:space="0" w:color="auto"/>
      </w:divBdr>
      <w:divsChild>
        <w:div w:id="446587965">
          <w:marLeft w:val="0"/>
          <w:marRight w:val="0"/>
          <w:marTop w:val="0"/>
          <w:marBottom w:val="0"/>
          <w:divBdr>
            <w:top w:val="none" w:sz="0" w:space="0" w:color="auto"/>
            <w:left w:val="none" w:sz="0" w:space="0" w:color="auto"/>
            <w:bottom w:val="none" w:sz="0" w:space="0" w:color="auto"/>
            <w:right w:val="none" w:sz="0" w:space="0" w:color="auto"/>
          </w:divBdr>
          <w:divsChild>
            <w:div w:id="1989432560">
              <w:marLeft w:val="0"/>
              <w:marRight w:val="0"/>
              <w:marTop w:val="0"/>
              <w:marBottom w:val="0"/>
              <w:divBdr>
                <w:top w:val="none" w:sz="0" w:space="0" w:color="auto"/>
                <w:left w:val="none" w:sz="0" w:space="0" w:color="auto"/>
                <w:bottom w:val="none" w:sz="0" w:space="0" w:color="auto"/>
                <w:right w:val="none" w:sz="0" w:space="0" w:color="auto"/>
              </w:divBdr>
              <w:divsChild>
                <w:div w:id="203098135">
                  <w:marLeft w:val="0"/>
                  <w:marRight w:val="0"/>
                  <w:marTop w:val="0"/>
                  <w:marBottom w:val="0"/>
                  <w:divBdr>
                    <w:top w:val="none" w:sz="0" w:space="0" w:color="auto"/>
                    <w:left w:val="none" w:sz="0" w:space="0" w:color="auto"/>
                    <w:bottom w:val="none" w:sz="0" w:space="0" w:color="auto"/>
                    <w:right w:val="none" w:sz="0" w:space="0" w:color="auto"/>
                  </w:divBdr>
                  <w:divsChild>
                    <w:div w:id="15440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40160">
      <w:bodyDiv w:val="1"/>
      <w:marLeft w:val="0"/>
      <w:marRight w:val="0"/>
      <w:marTop w:val="0"/>
      <w:marBottom w:val="0"/>
      <w:divBdr>
        <w:top w:val="none" w:sz="0" w:space="0" w:color="auto"/>
        <w:left w:val="none" w:sz="0" w:space="0" w:color="auto"/>
        <w:bottom w:val="none" w:sz="0" w:space="0" w:color="auto"/>
        <w:right w:val="none" w:sz="0" w:space="0" w:color="auto"/>
      </w:divBdr>
      <w:divsChild>
        <w:div w:id="766968015">
          <w:marLeft w:val="0"/>
          <w:marRight w:val="0"/>
          <w:marTop w:val="0"/>
          <w:marBottom w:val="0"/>
          <w:divBdr>
            <w:top w:val="none" w:sz="0" w:space="0" w:color="auto"/>
            <w:left w:val="none" w:sz="0" w:space="0" w:color="auto"/>
            <w:bottom w:val="none" w:sz="0" w:space="0" w:color="auto"/>
            <w:right w:val="none" w:sz="0" w:space="0" w:color="auto"/>
          </w:divBdr>
          <w:divsChild>
            <w:div w:id="217866605">
              <w:marLeft w:val="0"/>
              <w:marRight w:val="0"/>
              <w:marTop w:val="0"/>
              <w:marBottom w:val="0"/>
              <w:divBdr>
                <w:top w:val="none" w:sz="0" w:space="0" w:color="auto"/>
                <w:left w:val="none" w:sz="0" w:space="0" w:color="auto"/>
                <w:bottom w:val="none" w:sz="0" w:space="0" w:color="auto"/>
                <w:right w:val="none" w:sz="0" w:space="0" w:color="auto"/>
              </w:divBdr>
              <w:divsChild>
                <w:div w:id="1580673394">
                  <w:marLeft w:val="0"/>
                  <w:marRight w:val="0"/>
                  <w:marTop w:val="0"/>
                  <w:marBottom w:val="0"/>
                  <w:divBdr>
                    <w:top w:val="none" w:sz="0" w:space="0" w:color="auto"/>
                    <w:left w:val="none" w:sz="0" w:space="0" w:color="auto"/>
                    <w:bottom w:val="none" w:sz="0" w:space="0" w:color="auto"/>
                    <w:right w:val="none" w:sz="0" w:space="0" w:color="auto"/>
                  </w:divBdr>
                  <w:divsChild>
                    <w:div w:id="9572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179">
      <w:bodyDiv w:val="1"/>
      <w:marLeft w:val="0"/>
      <w:marRight w:val="0"/>
      <w:marTop w:val="0"/>
      <w:marBottom w:val="0"/>
      <w:divBdr>
        <w:top w:val="none" w:sz="0" w:space="0" w:color="auto"/>
        <w:left w:val="none" w:sz="0" w:space="0" w:color="auto"/>
        <w:bottom w:val="none" w:sz="0" w:space="0" w:color="auto"/>
        <w:right w:val="none" w:sz="0" w:space="0" w:color="auto"/>
      </w:divBdr>
    </w:div>
    <w:div w:id="271137558">
      <w:bodyDiv w:val="1"/>
      <w:marLeft w:val="0"/>
      <w:marRight w:val="0"/>
      <w:marTop w:val="0"/>
      <w:marBottom w:val="0"/>
      <w:divBdr>
        <w:top w:val="none" w:sz="0" w:space="0" w:color="auto"/>
        <w:left w:val="none" w:sz="0" w:space="0" w:color="auto"/>
        <w:bottom w:val="none" w:sz="0" w:space="0" w:color="auto"/>
        <w:right w:val="none" w:sz="0" w:space="0" w:color="auto"/>
      </w:divBdr>
      <w:divsChild>
        <w:div w:id="1569877193">
          <w:marLeft w:val="0"/>
          <w:marRight w:val="0"/>
          <w:marTop w:val="0"/>
          <w:marBottom w:val="0"/>
          <w:divBdr>
            <w:top w:val="none" w:sz="0" w:space="0" w:color="auto"/>
            <w:left w:val="none" w:sz="0" w:space="0" w:color="auto"/>
            <w:bottom w:val="none" w:sz="0" w:space="0" w:color="auto"/>
            <w:right w:val="none" w:sz="0" w:space="0" w:color="auto"/>
          </w:divBdr>
          <w:divsChild>
            <w:div w:id="941569110">
              <w:marLeft w:val="0"/>
              <w:marRight w:val="0"/>
              <w:marTop w:val="0"/>
              <w:marBottom w:val="0"/>
              <w:divBdr>
                <w:top w:val="none" w:sz="0" w:space="0" w:color="auto"/>
                <w:left w:val="none" w:sz="0" w:space="0" w:color="auto"/>
                <w:bottom w:val="none" w:sz="0" w:space="0" w:color="auto"/>
                <w:right w:val="none" w:sz="0" w:space="0" w:color="auto"/>
              </w:divBdr>
              <w:divsChild>
                <w:div w:id="846671900">
                  <w:marLeft w:val="0"/>
                  <w:marRight w:val="0"/>
                  <w:marTop w:val="0"/>
                  <w:marBottom w:val="0"/>
                  <w:divBdr>
                    <w:top w:val="none" w:sz="0" w:space="0" w:color="auto"/>
                    <w:left w:val="none" w:sz="0" w:space="0" w:color="auto"/>
                    <w:bottom w:val="none" w:sz="0" w:space="0" w:color="auto"/>
                    <w:right w:val="none" w:sz="0" w:space="0" w:color="auto"/>
                  </w:divBdr>
                  <w:divsChild>
                    <w:div w:id="141924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80232">
      <w:bodyDiv w:val="1"/>
      <w:marLeft w:val="0"/>
      <w:marRight w:val="0"/>
      <w:marTop w:val="0"/>
      <w:marBottom w:val="0"/>
      <w:divBdr>
        <w:top w:val="none" w:sz="0" w:space="0" w:color="auto"/>
        <w:left w:val="none" w:sz="0" w:space="0" w:color="auto"/>
        <w:bottom w:val="none" w:sz="0" w:space="0" w:color="auto"/>
        <w:right w:val="none" w:sz="0" w:space="0" w:color="auto"/>
      </w:divBdr>
      <w:divsChild>
        <w:div w:id="945038773">
          <w:marLeft w:val="0"/>
          <w:marRight w:val="0"/>
          <w:marTop w:val="0"/>
          <w:marBottom w:val="0"/>
          <w:divBdr>
            <w:top w:val="none" w:sz="0" w:space="0" w:color="auto"/>
            <w:left w:val="none" w:sz="0" w:space="0" w:color="auto"/>
            <w:bottom w:val="none" w:sz="0" w:space="0" w:color="auto"/>
            <w:right w:val="none" w:sz="0" w:space="0" w:color="auto"/>
          </w:divBdr>
          <w:divsChild>
            <w:div w:id="844708549">
              <w:marLeft w:val="0"/>
              <w:marRight w:val="0"/>
              <w:marTop w:val="0"/>
              <w:marBottom w:val="0"/>
              <w:divBdr>
                <w:top w:val="none" w:sz="0" w:space="0" w:color="auto"/>
                <w:left w:val="none" w:sz="0" w:space="0" w:color="auto"/>
                <w:bottom w:val="none" w:sz="0" w:space="0" w:color="auto"/>
                <w:right w:val="none" w:sz="0" w:space="0" w:color="auto"/>
              </w:divBdr>
              <w:divsChild>
                <w:div w:id="1052575499">
                  <w:marLeft w:val="0"/>
                  <w:marRight w:val="0"/>
                  <w:marTop w:val="0"/>
                  <w:marBottom w:val="0"/>
                  <w:divBdr>
                    <w:top w:val="none" w:sz="0" w:space="0" w:color="auto"/>
                    <w:left w:val="none" w:sz="0" w:space="0" w:color="auto"/>
                    <w:bottom w:val="none" w:sz="0" w:space="0" w:color="auto"/>
                    <w:right w:val="none" w:sz="0" w:space="0" w:color="auto"/>
                  </w:divBdr>
                  <w:divsChild>
                    <w:div w:id="121589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076339">
      <w:bodyDiv w:val="1"/>
      <w:marLeft w:val="0"/>
      <w:marRight w:val="0"/>
      <w:marTop w:val="0"/>
      <w:marBottom w:val="0"/>
      <w:divBdr>
        <w:top w:val="none" w:sz="0" w:space="0" w:color="auto"/>
        <w:left w:val="none" w:sz="0" w:space="0" w:color="auto"/>
        <w:bottom w:val="none" w:sz="0" w:space="0" w:color="auto"/>
        <w:right w:val="none" w:sz="0" w:space="0" w:color="auto"/>
      </w:divBdr>
      <w:divsChild>
        <w:div w:id="1054355196">
          <w:marLeft w:val="0"/>
          <w:marRight w:val="0"/>
          <w:marTop w:val="0"/>
          <w:marBottom w:val="0"/>
          <w:divBdr>
            <w:top w:val="none" w:sz="0" w:space="0" w:color="auto"/>
            <w:left w:val="none" w:sz="0" w:space="0" w:color="auto"/>
            <w:bottom w:val="none" w:sz="0" w:space="0" w:color="auto"/>
            <w:right w:val="none" w:sz="0" w:space="0" w:color="auto"/>
          </w:divBdr>
          <w:divsChild>
            <w:div w:id="1811946052">
              <w:marLeft w:val="0"/>
              <w:marRight w:val="0"/>
              <w:marTop w:val="0"/>
              <w:marBottom w:val="0"/>
              <w:divBdr>
                <w:top w:val="none" w:sz="0" w:space="0" w:color="auto"/>
                <w:left w:val="none" w:sz="0" w:space="0" w:color="auto"/>
                <w:bottom w:val="none" w:sz="0" w:space="0" w:color="auto"/>
                <w:right w:val="none" w:sz="0" w:space="0" w:color="auto"/>
              </w:divBdr>
              <w:divsChild>
                <w:div w:id="1975787605">
                  <w:marLeft w:val="0"/>
                  <w:marRight w:val="0"/>
                  <w:marTop w:val="0"/>
                  <w:marBottom w:val="0"/>
                  <w:divBdr>
                    <w:top w:val="none" w:sz="0" w:space="0" w:color="auto"/>
                    <w:left w:val="none" w:sz="0" w:space="0" w:color="auto"/>
                    <w:bottom w:val="none" w:sz="0" w:space="0" w:color="auto"/>
                    <w:right w:val="none" w:sz="0" w:space="0" w:color="auto"/>
                  </w:divBdr>
                  <w:divsChild>
                    <w:div w:id="7962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008625">
      <w:bodyDiv w:val="1"/>
      <w:marLeft w:val="0"/>
      <w:marRight w:val="0"/>
      <w:marTop w:val="0"/>
      <w:marBottom w:val="0"/>
      <w:divBdr>
        <w:top w:val="none" w:sz="0" w:space="0" w:color="auto"/>
        <w:left w:val="none" w:sz="0" w:space="0" w:color="auto"/>
        <w:bottom w:val="none" w:sz="0" w:space="0" w:color="auto"/>
        <w:right w:val="none" w:sz="0" w:space="0" w:color="auto"/>
      </w:divBdr>
      <w:divsChild>
        <w:div w:id="1602487607">
          <w:marLeft w:val="0"/>
          <w:marRight w:val="0"/>
          <w:marTop w:val="0"/>
          <w:marBottom w:val="0"/>
          <w:divBdr>
            <w:top w:val="none" w:sz="0" w:space="0" w:color="auto"/>
            <w:left w:val="none" w:sz="0" w:space="0" w:color="auto"/>
            <w:bottom w:val="none" w:sz="0" w:space="0" w:color="auto"/>
            <w:right w:val="none" w:sz="0" w:space="0" w:color="auto"/>
          </w:divBdr>
          <w:divsChild>
            <w:div w:id="256136604">
              <w:marLeft w:val="0"/>
              <w:marRight w:val="0"/>
              <w:marTop w:val="0"/>
              <w:marBottom w:val="0"/>
              <w:divBdr>
                <w:top w:val="none" w:sz="0" w:space="0" w:color="auto"/>
                <w:left w:val="none" w:sz="0" w:space="0" w:color="auto"/>
                <w:bottom w:val="none" w:sz="0" w:space="0" w:color="auto"/>
                <w:right w:val="none" w:sz="0" w:space="0" w:color="auto"/>
              </w:divBdr>
              <w:divsChild>
                <w:div w:id="784810039">
                  <w:marLeft w:val="0"/>
                  <w:marRight w:val="0"/>
                  <w:marTop w:val="0"/>
                  <w:marBottom w:val="0"/>
                  <w:divBdr>
                    <w:top w:val="none" w:sz="0" w:space="0" w:color="auto"/>
                    <w:left w:val="none" w:sz="0" w:space="0" w:color="auto"/>
                    <w:bottom w:val="none" w:sz="0" w:space="0" w:color="auto"/>
                    <w:right w:val="none" w:sz="0" w:space="0" w:color="auto"/>
                  </w:divBdr>
                  <w:divsChild>
                    <w:div w:id="1956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327538">
      <w:bodyDiv w:val="1"/>
      <w:marLeft w:val="0"/>
      <w:marRight w:val="0"/>
      <w:marTop w:val="0"/>
      <w:marBottom w:val="0"/>
      <w:divBdr>
        <w:top w:val="none" w:sz="0" w:space="0" w:color="auto"/>
        <w:left w:val="none" w:sz="0" w:space="0" w:color="auto"/>
        <w:bottom w:val="none" w:sz="0" w:space="0" w:color="auto"/>
        <w:right w:val="none" w:sz="0" w:space="0" w:color="auto"/>
      </w:divBdr>
    </w:div>
    <w:div w:id="341976884">
      <w:bodyDiv w:val="1"/>
      <w:marLeft w:val="0"/>
      <w:marRight w:val="0"/>
      <w:marTop w:val="0"/>
      <w:marBottom w:val="0"/>
      <w:divBdr>
        <w:top w:val="none" w:sz="0" w:space="0" w:color="auto"/>
        <w:left w:val="none" w:sz="0" w:space="0" w:color="auto"/>
        <w:bottom w:val="none" w:sz="0" w:space="0" w:color="auto"/>
        <w:right w:val="none" w:sz="0" w:space="0" w:color="auto"/>
      </w:divBdr>
      <w:divsChild>
        <w:div w:id="980185827">
          <w:marLeft w:val="0"/>
          <w:marRight w:val="0"/>
          <w:marTop w:val="0"/>
          <w:marBottom w:val="0"/>
          <w:divBdr>
            <w:top w:val="none" w:sz="0" w:space="0" w:color="auto"/>
            <w:left w:val="none" w:sz="0" w:space="0" w:color="auto"/>
            <w:bottom w:val="none" w:sz="0" w:space="0" w:color="auto"/>
            <w:right w:val="none" w:sz="0" w:space="0" w:color="auto"/>
          </w:divBdr>
          <w:divsChild>
            <w:div w:id="852450178">
              <w:marLeft w:val="0"/>
              <w:marRight w:val="0"/>
              <w:marTop w:val="0"/>
              <w:marBottom w:val="0"/>
              <w:divBdr>
                <w:top w:val="none" w:sz="0" w:space="0" w:color="auto"/>
                <w:left w:val="none" w:sz="0" w:space="0" w:color="auto"/>
                <w:bottom w:val="none" w:sz="0" w:space="0" w:color="auto"/>
                <w:right w:val="none" w:sz="0" w:space="0" w:color="auto"/>
              </w:divBdr>
              <w:divsChild>
                <w:div w:id="680398460">
                  <w:marLeft w:val="0"/>
                  <w:marRight w:val="0"/>
                  <w:marTop w:val="0"/>
                  <w:marBottom w:val="0"/>
                  <w:divBdr>
                    <w:top w:val="none" w:sz="0" w:space="0" w:color="auto"/>
                    <w:left w:val="none" w:sz="0" w:space="0" w:color="auto"/>
                    <w:bottom w:val="none" w:sz="0" w:space="0" w:color="auto"/>
                    <w:right w:val="none" w:sz="0" w:space="0" w:color="auto"/>
                  </w:divBdr>
                  <w:divsChild>
                    <w:div w:id="4164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01536">
      <w:bodyDiv w:val="1"/>
      <w:marLeft w:val="0"/>
      <w:marRight w:val="0"/>
      <w:marTop w:val="0"/>
      <w:marBottom w:val="0"/>
      <w:divBdr>
        <w:top w:val="none" w:sz="0" w:space="0" w:color="auto"/>
        <w:left w:val="none" w:sz="0" w:space="0" w:color="auto"/>
        <w:bottom w:val="none" w:sz="0" w:space="0" w:color="auto"/>
        <w:right w:val="none" w:sz="0" w:space="0" w:color="auto"/>
      </w:divBdr>
      <w:divsChild>
        <w:div w:id="1526210116">
          <w:marLeft w:val="0"/>
          <w:marRight w:val="0"/>
          <w:marTop w:val="0"/>
          <w:marBottom w:val="0"/>
          <w:divBdr>
            <w:top w:val="none" w:sz="0" w:space="0" w:color="auto"/>
            <w:left w:val="none" w:sz="0" w:space="0" w:color="auto"/>
            <w:bottom w:val="none" w:sz="0" w:space="0" w:color="auto"/>
            <w:right w:val="none" w:sz="0" w:space="0" w:color="auto"/>
          </w:divBdr>
          <w:divsChild>
            <w:div w:id="687754001">
              <w:marLeft w:val="0"/>
              <w:marRight w:val="0"/>
              <w:marTop w:val="0"/>
              <w:marBottom w:val="0"/>
              <w:divBdr>
                <w:top w:val="none" w:sz="0" w:space="0" w:color="auto"/>
                <w:left w:val="none" w:sz="0" w:space="0" w:color="auto"/>
                <w:bottom w:val="none" w:sz="0" w:space="0" w:color="auto"/>
                <w:right w:val="none" w:sz="0" w:space="0" w:color="auto"/>
              </w:divBdr>
              <w:divsChild>
                <w:div w:id="1107042968">
                  <w:marLeft w:val="0"/>
                  <w:marRight w:val="0"/>
                  <w:marTop w:val="0"/>
                  <w:marBottom w:val="0"/>
                  <w:divBdr>
                    <w:top w:val="none" w:sz="0" w:space="0" w:color="auto"/>
                    <w:left w:val="none" w:sz="0" w:space="0" w:color="auto"/>
                    <w:bottom w:val="none" w:sz="0" w:space="0" w:color="auto"/>
                    <w:right w:val="none" w:sz="0" w:space="0" w:color="auto"/>
                  </w:divBdr>
                  <w:divsChild>
                    <w:div w:id="1394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997891">
      <w:bodyDiv w:val="1"/>
      <w:marLeft w:val="0"/>
      <w:marRight w:val="0"/>
      <w:marTop w:val="0"/>
      <w:marBottom w:val="0"/>
      <w:divBdr>
        <w:top w:val="none" w:sz="0" w:space="0" w:color="auto"/>
        <w:left w:val="none" w:sz="0" w:space="0" w:color="auto"/>
        <w:bottom w:val="none" w:sz="0" w:space="0" w:color="auto"/>
        <w:right w:val="none" w:sz="0" w:space="0" w:color="auto"/>
      </w:divBdr>
      <w:divsChild>
        <w:div w:id="474831432">
          <w:marLeft w:val="0"/>
          <w:marRight w:val="0"/>
          <w:marTop w:val="0"/>
          <w:marBottom w:val="0"/>
          <w:divBdr>
            <w:top w:val="none" w:sz="0" w:space="0" w:color="auto"/>
            <w:left w:val="none" w:sz="0" w:space="0" w:color="auto"/>
            <w:bottom w:val="none" w:sz="0" w:space="0" w:color="auto"/>
            <w:right w:val="none" w:sz="0" w:space="0" w:color="auto"/>
          </w:divBdr>
          <w:divsChild>
            <w:div w:id="1793593276">
              <w:marLeft w:val="0"/>
              <w:marRight w:val="0"/>
              <w:marTop w:val="0"/>
              <w:marBottom w:val="0"/>
              <w:divBdr>
                <w:top w:val="none" w:sz="0" w:space="0" w:color="auto"/>
                <w:left w:val="none" w:sz="0" w:space="0" w:color="auto"/>
                <w:bottom w:val="none" w:sz="0" w:space="0" w:color="auto"/>
                <w:right w:val="none" w:sz="0" w:space="0" w:color="auto"/>
              </w:divBdr>
              <w:divsChild>
                <w:div w:id="358632236">
                  <w:marLeft w:val="0"/>
                  <w:marRight w:val="0"/>
                  <w:marTop w:val="0"/>
                  <w:marBottom w:val="0"/>
                  <w:divBdr>
                    <w:top w:val="none" w:sz="0" w:space="0" w:color="auto"/>
                    <w:left w:val="none" w:sz="0" w:space="0" w:color="auto"/>
                    <w:bottom w:val="none" w:sz="0" w:space="0" w:color="auto"/>
                    <w:right w:val="none" w:sz="0" w:space="0" w:color="auto"/>
                  </w:divBdr>
                  <w:divsChild>
                    <w:div w:id="136933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616136">
      <w:bodyDiv w:val="1"/>
      <w:marLeft w:val="0"/>
      <w:marRight w:val="0"/>
      <w:marTop w:val="0"/>
      <w:marBottom w:val="0"/>
      <w:divBdr>
        <w:top w:val="none" w:sz="0" w:space="0" w:color="auto"/>
        <w:left w:val="none" w:sz="0" w:space="0" w:color="auto"/>
        <w:bottom w:val="none" w:sz="0" w:space="0" w:color="auto"/>
        <w:right w:val="none" w:sz="0" w:space="0" w:color="auto"/>
      </w:divBdr>
      <w:divsChild>
        <w:div w:id="1412434465">
          <w:marLeft w:val="0"/>
          <w:marRight w:val="0"/>
          <w:marTop w:val="0"/>
          <w:marBottom w:val="0"/>
          <w:divBdr>
            <w:top w:val="none" w:sz="0" w:space="0" w:color="auto"/>
            <w:left w:val="none" w:sz="0" w:space="0" w:color="auto"/>
            <w:bottom w:val="none" w:sz="0" w:space="0" w:color="auto"/>
            <w:right w:val="none" w:sz="0" w:space="0" w:color="auto"/>
          </w:divBdr>
          <w:divsChild>
            <w:div w:id="1906451641">
              <w:marLeft w:val="0"/>
              <w:marRight w:val="0"/>
              <w:marTop w:val="0"/>
              <w:marBottom w:val="0"/>
              <w:divBdr>
                <w:top w:val="none" w:sz="0" w:space="0" w:color="auto"/>
                <w:left w:val="none" w:sz="0" w:space="0" w:color="auto"/>
                <w:bottom w:val="none" w:sz="0" w:space="0" w:color="auto"/>
                <w:right w:val="none" w:sz="0" w:space="0" w:color="auto"/>
              </w:divBdr>
              <w:divsChild>
                <w:div w:id="1494176787">
                  <w:marLeft w:val="0"/>
                  <w:marRight w:val="0"/>
                  <w:marTop w:val="0"/>
                  <w:marBottom w:val="0"/>
                  <w:divBdr>
                    <w:top w:val="none" w:sz="0" w:space="0" w:color="auto"/>
                    <w:left w:val="none" w:sz="0" w:space="0" w:color="auto"/>
                    <w:bottom w:val="none" w:sz="0" w:space="0" w:color="auto"/>
                    <w:right w:val="none" w:sz="0" w:space="0" w:color="auto"/>
                  </w:divBdr>
                  <w:divsChild>
                    <w:div w:id="5540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431502">
      <w:bodyDiv w:val="1"/>
      <w:marLeft w:val="0"/>
      <w:marRight w:val="0"/>
      <w:marTop w:val="0"/>
      <w:marBottom w:val="0"/>
      <w:divBdr>
        <w:top w:val="none" w:sz="0" w:space="0" w:color="auto"/>
        <w:left w:val="none" w:sz="0" w:space="0" w:color="auto"/>
        <w:bottom w:val="none" w:sz="0" w:space="0" w:color="auto"/>
        <w:right w:val="none" w:sz="0" w:space="0" w:color="auto"/>
      </w:divBdr>
      <w:divsChild>
        <w:div w:id="1910773178">
          <w:marLeft w:val="0"/>
          <w:marRight w:val="0"/>
          <w:marTop w:val="0"/>
          <w:marBottom w:val="0"/>
          <w:divBdr>
            <w:top w:val="none" w:sz="0" w:space="0" w:color="auto"/>
            <w:left w:val="none" w:sz="0" w:space="0" w:color="auto"/>
            <w:bottom w:val="none" w:sz="0" w:space="0" w:color="auto"/>
            <w:right w:val="none" w:sz="0" w:space="0" w:color="auto"/>
          </w:divBdr>
          <w:divsChild>
            <w:div w:id="2126655674">
              <w:marLeft w:val="0"/>
              <w:marRight w:val="0"/>
              <w:marTop w:val="0"/>
              <w:marBottom w:val="0"/>
              <w:divBdr>
                <w:top w:val="none" w:sz="0" w:space="0" w:color="auto"/>
                <w:left w:val="none" w:sz="0" w:space="0" w:color="auto"/>
                <w:bottom w:val="none" w:sz="0" w:space="0" w:color="auto"/>
                <w:right w:val="none" w:sz="0" w:space="0" w:color="auto"/>
              </w:divBdr>
              <w:divsChild>
                <w:div w:id="2110154335">
                  <w:marLeft w:val="0"/>
                  <w:marRight w:val="0"/>
                  <w:marTop w:val="0"/>
                  <w:marBottom w:val="0"/>
                  <w:divBdr>
                    <w:top w:val="none" w:sz="0" w:space="0" w:color="auto"/>
                    <w:left w:val="none" w:sz="0" w:space="0" w:color="auto"/>
                    <w:bottom w:val="none" w:sz="0" w:space="0" w:color="auto"/>
                    <w:right w:val="none" w:sz="0" w:space="0" w:color="auto"/>
                  </w:divBdr>
                  <w:divsChild>
                    <w:div w:id="505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565916">
      <w:bodyDiv w:val="1"/>
      <w:marLeft w:val="0"/>
      <w:marRight w:val="0"/>
      <w:marTop w:val="0"/>
      <w:marBottom w:val="0"/>
      <w:divBdr>
        <w:top w:val="none" w:sz="0" w:space="0" w:color="auto"/>
        <w:left w:val="none" w:sz="0" w:space="0" w:color="auto"/>
        <w:bottom w:val="none" w:sz="0" w:space="0" w:color="auto"/>
        <w:right w:val="none" w:sz="0" w:space="0" w:color="auto"/>
      </w:divBdr>
      <w:divsChild>
        <w:div w:id="317468109">
          <w:marLeft w:val="0"/>
          <w:marRight w:val="0"/>
          <w:marTop w:val="0"/>
          <w:marBottom w:val="0"/>
          <w:divBdr>
            <w:top w:val="none" w:sz="0" w:space="0" w:color="auto"/>
            <w:left w:val="none" w:sz="0" w:space="0" w:color="auto"/>
            <w:bottom w:val="none" w:sz="0" w:space="0" w:color="auto"/>
            <w:right w:val="none" w:sz="0" w:space="0" w:color="auto"/>
          </w:divBdr>
          <w:divsChild>
            <w:div w:id="1248153696">
              <w:marLeft w:val="0"/>
              <w:marRight w:val="0"/>
              <w:marTop w:val="0"/>
              <w:marBottom w:val="0"/>
              <w:divBdr>
                <w:top w:val="none" w:sz="0" w:space="0" w:color="auto"/>
                <w:left w:val="none" w:sz="0" w:space="0" w:color="auto"/>
                <w:bottom w:val="none" w:sz="0" w:space="0" w:color="auto"/>
                <w:right w:val="none" w:sz="0" w:space="0" w:color="auto"/>
              </w:divBdr>
              <w:divsChild>
                <w:div w:id="766314422">
                  <w:marLeft w:val="0"/>
                  <w:marRight w:val="0"/>
                  <w:marTop w:val="0"/>
                  <w:marBottom w:val="0"/>
                  <w:divBdr>
                    <w:top w:val="none" w:sz="0" w:space="0" w:color="auto"/>
                    <w:left w:val="none" w:sz="0" w:space="0" w:color="auto"/>
                    <w:bottom w:val="none" w:sz="0" w:space="0" w:color="auto"/>
                    <w:right w:val="none" w:sz="0" w:space="0" w:color="auto"/>
                  </w:divBdr>
                  <w:divsChild>
                    <w:div w:id="17348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355387">
      <w:bodyDiv w:val="1"/>
      <w:marLeft w:val="0"/>
      <w:marRight w:val="0"/>
      <w:marTop w:val="0"/>
      <w:marBottom w:val="0"/>
      <w:divBdr>
        <w:top w:val="none" w:sz="0" w:space="0" w:color="auto"/>
        <w:left w:val="none" w:sz="0" w:space="0" w:color="auto"/>
        <w:bottom w:val="none" w:sz="0" w:space="0" w:color="auto"/>
        <w:right w:val="none" w:sz="0" w:space="0" w:color="auto"/>
      </w:divBdr>
      <w:divsChild>
        <w:div w:id="441150529">
          <w:marLeft w:val="0"/>
          <w:marRight w:val="0"/>
          <w:marTop w:val="0"/>
          <w:marBottom w:val="0"/>
          <w:divBdr>
            <w:top w:val="none" w:sz="0" w:space="0" w:color="auto"/>
            <w:left w:val="none" w:sz="0" w:space="0" w:color="auto"/>
            <w:bottom w:val="none" w:sz="0" w:space="0" w:color="auto"/>
            <w:right w:val="none" w:sz="0" w:space="0" w:color="auto"/>
          </w:divBdr>
          <w:divsChild>
            <w:div w:id="1907563823">
              <w:marLeft w:val="0"/>
              <w:marRight w:val="0"/>
              <w:marTop w:val="0"/>
              <w:marBottom w:val="0"/>
              <w:divBdr>
                <w:top w:val="none" w:sz="0" w:space="0" w:color="auto"/>
                <w:left w:val="none" w:sz="0" w:space="0" w:color="auto"/>
                <w:bottom w:val="none" w:sz="0" w:space="0" w:color="auto"/>
                <w:right w:val="none" w:sz="0" w:space="0" w:color="auto"/>
              </w:divBdr>
              <w:divsChild>
                <w:div w:id="1564826436">
                  <w:marLeft w:val="0"/>
                  <w:marRight w:val="0"/>
                  <w:marTop w:val="0"/>
                  <w:marBottom w:val="0"/>
                  <w:divBdr>
                    <w:top w:val="none" w:sz="0" w:space="0" w:color="auto"/>
                    <w:left w:val="none" w:sz="0" w:space="0" w:color="auto"/>
                    <w:bottom w:val="none" w:sz="0" w:space="0" w:color="auto"/>
                    <w:right w:val="none" w:sz="0" w:space="0" w:color="auto"/>
                  </w:divBdr>
                  <w:divsChild>
                    <w:div w:id="4303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5565">
      <w:bodyDiv w:val="1"/>
      <w:marLeft w:val="0"/>
      <w:marRight w:val="0"/>
      <w:marTop w:val="0"/>
      <w:marBottom w:val="0"/>
      <w:divBdr>
        <w:top w:val="none" w:sz="0" w:space="0" w:color="auto"/>
        <w:left w:val="none" w:sz="0" w:space="0" w:color="auto"/>
        <w:bottom w:val="none" w:sz="0" w:space="0" w:color="auto"/>
        <w:right w:val="none" w:sz="0" w:space="0" w:color="auto"/>
      </w:divBdr>
      <w:divsChild>
        <w:div w:id="1180122597">
          <w:marLeft w:val="0"/>
          <w:marRight w:val="0"/>
          <w:marTop w:val="0"/>
          <w:marBottom w:val="0"/>
          <w:divBdr>
            <w:top w:val="none" w:sz="0" w:space="0" w:color="auto"/>
            <w:left w:val="none" w:sz="0" w:space="0" w:color="auto"/>
            <w:bottom w:val="none" w:sz="0" w:space="0" w:color="auto"/>
            <w:right w:val="none" w:sz="0" w:space="0" w:color="auto"/>
          </w:divBdr>
          <w:divsChild>
            <w:div w:id="638731531">
              <w:marLeft w:val="0"/>
              <w:marRight w:val="0"/>
              <w:marTop w:val="0"/>
              <w:marBottom w:val="0"/>
              <w:divBdr>
                <w:top w:val="none" w:sz="0" w:space="0" w:color="auto"/>
                <w:left w:val="none" w:sz="0" w:space="0" w:color="auto"/>
                <w:bottom w:val="none" w:sz="0" w:space="0" w:color="auto"/>
                <w:right w:val="none" w:sz="0" w:space="0" w:color="auto"/>
              </w:divBdr>
              <w:divsChild>
                <w:div w:id="517089047">
                  <w:marLeft w:val="0"/>
                  <w:marRight w:val="0"/>
                  <w:marTop w:val="0"/>
                  <w:marBottom w:val="0"/>
                  <w:divBdr>
                    <w:top w:val="none" w:sz="0" w:space="0" w:color="auto"/>
                    <w:left w:val="none" w:sz="0" w:space="0" w:color="auto"/>
                    <w:bottom w:val="none" w:sz="0" w:space="0" w:color="auto"/>
                    <w:right w:val="none" w:sz="0" w:space="0" w:color="auto"/>
                  </w:divBdr>
                  <w:divsChild>
                    <w:div w:id="6930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57888">
      <w:bodyDiv w:val="1"/>
      <w:marLeft w:val="0"/>
      <w:marRight w:val="0"/>
      <w:marTop w:val="0"/>
      <w:marBottom w:val="0"/>
      <w:divBdr>
        <w:top w:val="none" w:sz="0" w:space="0" w:color="auto"/>
        <w:left w:val="none" w:sz="0" w:space="0" w:color="auto"/>
        <w:bottom w:val="none" w:sz="0" w:space="0" w:color="auto"/>
        <w:right w:val="none" w:sz="0" w:space="0" w:color="auto"/>
      </w:divBdr>
      <w:divsChild>
        <w:div w:id="1137723855">
          <w:marLeft w:val="0"/>
          <w:marRight w:val="0"/>
          <w:marTop w:val="0"/>
          <w:marBottom w:val="0"/>
          <w:divBdr>
            <w:top w:val="none" w:sz="0" w:space="0" w:color="auto"/>
            <w:left w:val="none" w:sz="0" w:space="0" w:color="auto"/>
            <w:bottom w:val="none" w:sz="0" w:space="0" w:color="auto"/>
            <w:right w:val="none" w:sz="0" w:space="0" w:color="auto"/>
          </w:divBdr>
          <w:divsChild>
            <w:div w:id="1842967895">
              <w:marLeft w:val="0"/>
              <w:marRight w:val="0"/>
              <w:marTop w:val="0"/>
              <w:marBottom w:val="0"/>
              <w:divBdr>
                <w:top w:val="none" w:sz="0" w:space="0" w:color="auto"/>
                <w:left w:val="none" w:sz="0" w:space="0" w:color="auto"/>
                <w:bottom w:val="none" w:sz="0" w:space="0" w:color="auto"/>
                <w:right w:val="none" w:sz="0" w:space="0" w:color="auto"/>
              </w:divBdr>
              <w:divsChild>
                <w:div w:id="317655984">
                  <w:marLeft w:val="0"/>
                  <w:marRight w:val="0"/>
                  <w:marTop w:val="0"/>
                  <w:marBottom w:val="0"/>
                  <w:divBdr>
                    <w:top w:val="none" w:sz="0" w:space="0" w:color="auto"/>
                    <w:left w:val="none" w:sz="0" w:space="0" w:color="auto"/>
                    <w:bottom w:val="none" w:sz="0" w:space="0" w:color="auto"/>
                    <w:right w:val="none" w:sz="0" w:space="0" w:color="auto"/>
                  </w:divBdr>
                  <w:divsChild>
                    <w:div w:id="15952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22753">
      <w:bodyDiv w:val="1"/>
      <w:marLeft w:val="0"/>
      <w:marRight w:val="0"/>
      <w:marTop w:val="0"/>
      <w:marBottom w:val="0"/>
      <w:divBdr>
        <w:top w:val="none" w:sz="0" w:space="0" w:color="auto"/>
        <w:left w:val="none" w:sz="0" w:space="0" w:color="auto"/>
        <w:bottom w:val="none" w:sz="0" w:space="0" w:color="auto"/>
        <w:right w:val="none" w:sz="0" w:space="0" w:color="auto"/>
      </w:divBdr>
    </w:div>
    <w:div w:id="652179085">
      <w:bodyDiv w:val="1"/>
      <w:marLeft w:val="0"/>
      <w:marRight w:val="0"/>
      <w:marTop w:val="0"/>
      <w:marBottom w:val="0"/>
      <w:divBdr>
        <w:top w:val="none" w:sz="0" w:space="0" w:color="auto"/>
        <w:left w:val="none" w:sz="0" w:space="0" w:color="auto"/>
        <w:bottom w:val="none" w:sz="0" w:space="0" w:color="auto"/>
        <w:right w:val="none" w:sz="0" w:space="0" w:color="auto"/>
      </w:divBdr>
    </w:div>
    <w:div w:id="696079560">
      <w:bodyDiv w:val="1"/>
      <w:marLeft w:val="0"/>
      <w:marRight w:val="0"/>
      <w:marTop w:val="0"/>
      <w:marBottom w:val="0"/>
      <w:divBdr>
        <w:top w:val="none" w:sz="0" w:space="0" w:color="auto"/>
        <w:left w:val="none" w:sz="0" w:space="0" w:color="auto"/>
        <w:bottom w:val="none" w:sz="0" w:space="0" w:color="auto"/>
        <w:right w:val="none" w:sz="0" w:space="0" w:color="auto"/>
      </w:divBdr>
      <w:divsChild>
        <w:div w:id="1615673162">
          <w:marLeft w:val="0"/>
          <w:marRight w:val="0"/>
          <w:marTop w:val="0"/>
          <w:marBottom w:val="0"/>
          <w:divBdr>
            <w:top w:val="none" w:sz="0" w:space="0" w:color="auto"/>
            <w:left w:val="none" w:sz="0" w:space="0" w:color="auto"/>
            <w:bottom w:val="none" w:sz="0" w:space="0" w:color="auto"/>
            <w:right w:val="none" w:sz="0" w:space="0" w:color="auto"/>
          </w:divBdr>
          <w:divsChild>
            <w:div w:id="917984324">
              <w:marLeft w:val="0"/>
              <w:marRight w:val="0"/>
              <w:marTop w:val="0"/>
              <w:marBottom w:val="0"/>
              <w:divBdr>
                <w:top w:val="none" w:sz="0" w:space="0" w:color="auto"/>
                <w:left w:val="none" w:sz="0" w:space="0" w:color="auto"/>
                <w:bottom w:val="none" w:sz="0" w:space="0" w:color="auto"/>
                <w:right w:val="none" w:sz="0" w:space="0" w:color="auto"/>
              </w:divBdr>
              <w:divsChild>
                <w:div w:id="1246499065">
                  <w:marLeft w:val="0"/>
                  <w:marRight w:val="0"/>
                  <w:marTop w:val="0"/>
                  <w:marBottom w:val="0"/>
                  <w:divBdr>
                    <w:top w:val="none" w:sz="0" w:space="0" w:color="auto"/>
                    <w:left w:val="none" w:sz="0" w:space="0" w:color="auto"/>
                    <w:bottom w:val="none" w:sz="0" w:space="0" w:color="auto"/>
                    <w:right w:val="none" w:sz="0" w:space="0" w:color="auto"/>
                  </w:divBdr>
                  <w:divsChild>
                    <w:div w:id="14513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330523">
      <w:bodyDiv w:val="1"/>
      <w:marLeft w:val="0"/>
      <w:marRight w:val="0"/>
      <w:marTop w:val="0"/>
      <w:marBottom w:val="0"/>
      <w:divBdr>
        <w:top w:val="none" w:sz="0" w:space="0" w:color="auto"/>
        <w:left w:val="none" w:sz="0" w:space="0" w:color="auto"/>
        <w:bottom w:val="none" w:sz="0" w:space="0" w:color="auto"/>
        <w:right w:val="none" w:sz="0" w:space="0" w:color="auto"/>
      </w:divBdr>
      <w:divsChild>
        <w:div w:id="1795246420">
          <w:marLeft w:val="0"/>
          <w:marRight w:val="0"/>
          <w:marTop w:val="0"/>
          <w:marBottom w:val="0"/>
          <w:divBdr>
            <w:top w:val="none" w:sz="0" w:space="0" w:color="auto"/>
            <w:left w:val="none" w:sz="0" w:space="0" w:color="auto"/>
            <w:bottom w:val="none" w:sz="0" w:space="0" w:color="auto"/>
            <w:right w:val="none" w:sz="0" w:space="0" w:color="auto"/>
          </w:divBdr>
          <w:divsChild>
            <w:div w:id="323093827">
              <w:marLeft w:val="0"/>
              <w:marRight w:val="0"/>
              <w:marTop w:val="0"/>
              <w:marBottom w:val="0"/>
              <w:divBdr>
                <w:top w:val="none" w:sz="0" w:space="0" w:color="auto"/>
                <w:left w:val="none" w:sz="0" w:space="0" w:color="auto"/>
                <w:bottom w:val="none" w:sz="0" w:space="0" w:color="auto"/>
                <w:right w:val="none" w:sz="0" w:space="0" w:color="auto"/>
              </w:divBdr>
              <w:divsChild>
                <w:div w:id="1467773477">
                  <w:marLeft w:val="0"/>
                  <w:marRight w:val="0"/>
                  <w:marTop w:val="0"/>
                  <w:marBottom w:val="0"/>
                  <w:divBdr>
                    <w:top w:val="none" w:sz="0" w:space="0" w:color="auto"/>
                    <w:left w:val="none" w:sz="0" w:space="0" w:color="auto"/>
                    <w:bottom w:val="none" w:sz="0" w:space="0" w:color="auto"/>
                    <w:right w:val="none" w:sz="0" w:space="0" w:color="auto"/>
                  </w:divBdr>
                  <w:divsChild>
                    <w:div w:id="117337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027547">
      <w:bodyDiv w:val="1"/>
      <w:marLeft w:val="0"/>
      <w:marRight w:val="0"/>
      <w:marTop w:val="0"/>
      <w:marBottom w:val="0"/>
      <w:divBdr>
        <w:top w:val="none" w:sz="0" w:space="0" w:color="auto"/>
        <w:left w:val="none" w:sz="0" w:space="0" w:color="auto"/>
        <w:bottom w:val="none" w:sz="0" w:space="0" w:color="auto"/>
        <w:right w:val="none" w:sz="0" w:space="0" w:color="auto"/>
      </w:divBdr>
      <w:divsChild>
        <w:div w:id="1908374241">
          <w:marLeft w:val="0"/>
          <w:marRight w:val="0"/>
          <w:marTop w:val="0"/>
          <w:marBottom w:val="0"/>
          <w:divBdr>
            <w:top w:val="none" w:sz="0" w:space="0" w:color="auto"/>
            <w:left w:val="none" w:sz="0" w:space="0" w:color="auto"/>
            <w:bottom w:val="none" w:sz="0" w:space="0" w:color="auto"/>
            <w:right w:val="none" w:sz="0" w:space="0" w:color="auto"/>
          </w:divBdr>
          <w:divsChild>
            <w:div w:id="765077800">
              <w:marLeft w:val="0"/>
              <w:marRight w:val="0"/>
              <w:marTop w:val="0"/>
              <w:marBottom w:val="0"/>
              <w:divBdr>
                <w:top w:val="none" w:sz="0" w:space="0" w:color="auto"/>
                <w:left w:val="none" w:sz="0" w:space="0" w:color="auto"/>
                <w:bottom w:val="none" w:sz="0" w:space="0" w:color="auto"/>
                <w:right w:val="none" w:sz="0" w:space="0" w:color="auto"/>
              </w:divBdr>
              <w:divsChild>
                <w:div w:id="1677418600">
                  <w:marLeft w:val="0"/>
                  <w:marRight w:val="0"/>
                  <w:marTop w:val="0"/>
                  <w:marBottom w:val="0"/>
                  <w:divBdr>
                    <w:top w:val="none" w:sz="0" w:space="0" w:color="auto"/>
                    <w:left w:val="none" w:sz="0" w:space="0" w:color="auto"/>
                    <w:bottom w:val="none" w:sz="0" w:space="0" w:color="auto"/>
                    <w:right w:val="none" w:sz="0" w:space="0" w:color="auto"/>
                  </w:divBdr>
                  <w:divsChild>
                    <w:div w:id="10228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8523">
      <w:bodyDiv w:val="1"/>
      <w:marLeft w:val="0"/>
      <w:marRight w:val="0"/>
      <w:marTop w:val="0"/>
      <w:marBottom w:val="0"/>
      <w:divBdr>
        <w:top w:val="none" w:sz="0" w:space="0" w:color="auto"/>
        <w:left w:val="none" w:sz="0" w:space="0" w:color="auto"/>
        <w:bottom w:val="none" w:sz="0" w:space="0" w:color="auto"/>
        <w:right w:val="none" w:sz="0" w:space="0" w:color="auto"/>
      </w:divBdr>
      <w:divsChild>
        <w:div w:id="1764564615">
          <w:marLeft w:val="0"/>
          <w:marRight w:val="0"/>
          <w:marTop w:val="0"/>
          <w:marBottom w:val="0"/>
          <w:divBdr>
            <w:top w:val="none" w:sz="0" w:space="0" w:color="auto"/>
            <w:left w:val="none" w:sz="0" w:space="0" w:color="auto"/>
            <w:bottom w:val="none" w:sz="0" w:space="0" w:color="auto"/>
            <w:right w:val="none" w:sz="0" w:space="0" w:color="auto"/>
          </w:divBdr>
          <w:divsChild>
            <w:div w:id="666860655">
              <w:marLeft w:val="0"/>
              <w:marRight w:val="0"/>
              <w:marTop w:val="0"/>
              <w:marBottom w:val="0"/>
              <w:divBdr>
                <w:top w:val="none" w:sz="0" w:space="0" w:color="auto"/>
                <w:left w:val="none" w:sz="0" w:space="0" w:color="auto"/>
                <w:bottom w:val="none" w:sz="0" w:space="0" w:color="auto"/>
                <w:right w:val="none" w:sz="0" w:space="0" w:color="auto"/>
              </w:divBdr>
              <w:divsChild>
                <w:div w:id="545456689">
                  <w:marLeft w:val="0"/>
                  <w:marRight w:val="0"/>
                  <w:marTop w:val="0"/>
                  <w:marBottom w:val="0"/>
                  <w:divBdr>
                    <w:top w:val="none" w:sz="0" w:space="0" w:color="auto"/>
                    <w:left w:val="none" w:sz="0" w:space="0" w:color="auto"/>
                    <w:bottom w:val="none" w:sz="0" w:space="0" w:color="auto"/>
                    <w:right w:val="none" w:sz="0" w:space="0" w:color="auto"/>
                  </w:divBdr>
                  <w:divsChild>
                    <w:div w:id="12208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733354">
      <w:bodyDiv w:val="1"/>
      <w:marLeft w:val="0"/>
      <w:marRight w:val="0"/>
      <w:marTop w:val="0"/>
      <w:marBottom w:val="0"/>
      <w:divBdr>
        <w:top w:val="none" w:sz="0" w:space="0" w:color="auto"/>
        <w:left w:val="none" w:sz="0" w:space="0" w:color="auto"/>
        <w:bottom w:val="none" w:sz="0" w:space="0" w:color="auto"/>
        <w:right w:val="none" w:sz="0" w:space="0" w:color="auto"/>
      </w:divBdr>
      <w:divsChild>
        <w:div w:id="404038333">
          <w:marLeft w:val="0"/>
          <w:marRight w:val="0"/>
          <w:marTop w:val="0"/>
          <w:marBottom w:val="0"/>
          <w:divBdr>
            <w:top w:val="none" w:sz="0" w:space="0" w:color="auto"/>
            <w:left w:val="none" w:sz="0" w:space="0" w:color="auto"/>
            <w:bottom w:val="none" w:sz="0" w:space="0" w:color="auto"/>
            <w:right w:val="none" w:sz="0" w:space="0" w:color="auto"/>
          </w:divBdr>
          <w:divsChild>
            <w:div w:id="947930417">
              <w:marLeft w:val="0"/>
              <w:marRight w:val="0"/>
              <w:marTop w:val="0"/>
              <w:marBottom w:val="0"/>
              <w:divBdr>
                <w:top w:val="none" w:sz="0" w:space="0" w:color="auto"/>
                <w:left w:val="none" w:sz="0" w:space="0" w:color="auto"/>
                <w:bottom w:val="none" w:sz="0" w:space="0" w:color="auto"/>
                <w:right w:val="none" w:sz="0" w:space="0" w:color="auto"/>
              </w:divBdr>
              <w:divsChild>
                <w:div w:id="1093091984">
                  <w:marLeft w:val="0"/>
                  <w:marRight w:val="0"/>
                  <w:marTop w:val="0"/>
                  <w:marBottom w:val="0"/>
                  <w:divBdr>
                    <w:top w:val="none" w:sz="0" w:space="0" w:color="auto"/>
                    <w:left w:val="none" w:sz="0" w:space="0" w:color="auto"/>
                    <w:bottom w:val="none" w:sz="0" w:space="0" w:color="auto"/>
                    <w:right w:val="none" w:sz="0" w:space="0" w:color="auto"/>
                  </w:divBdr>
                  <w:divsChild>
                    <w:div w:id="17942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9472">
      <w:bodyDiv w:val="1"/>
      <w:marLeft w:val="0"/>
      <w:marRight w:val="0"/>
      <w:marTop w:val="0"/>
      <w:marBottom w:val="0"/>
      <w:divBdr>
        <w:top w:val="none" w:sz="0" w:space="0" w:color="auto"/>
        <w:left w:val="none" w:sz="0" w:space="0" w:color="auto"/>
        <w:bottom w:val="none" w:sz="0" w:space="0" w:color="auto"/>
        <w:right w:val="none" w:sz="0" w:space="0" w:color="auto"/>
      </w:divBdr>
      <w:divsChild>
        <w:div w:id="353657223">
          <w:marLeft w:val="0"/>
          <w:marRight w:val="0"/>
          <w:marTop w:val="0"/>
          <w:marBottom w:val="0"/>
          <w:divBdr>
            <w:top w:val="none" w:sz="0" w:space="0" w:color="auto"/>
            <w:left w:val="none" w:sz="0" w:space="0" w:color="auto"/>
            <w:bottom w:val="none" w:sz="0" w:space="0" w:color="auto"/>
            <w:right w:val="none" w:sz="0" w:space="0" w:color="auto"/>
          </w:divBdr>
          <w:divsChild>
            <w:div w:id="85418748">
              <w:marLeft w:val="0"/>
              <w:marRight w:val="0"/>
              <w:marTop w:val="0"/>
              <w:marBottom w:val="0"/>
              <w:divBdr>
                <w:top w:val="none" w:sz="0" w:space="0" w:color="auto"/>
                <w:left w:val="none" w:sz="0" w:space="0" w:color="auto"/>
                <w:bottom w:val="none" w:sz="0" w:space="0" w:color="auto"/>
                <w:right w:val="none" w:sz="0" w:space="0" w:color="auto"/>
              </w:divBdr>
              <w:divsChild>
                <w:div w:id="2166225">
                  <w:marLeft w:val="0"/>
                  <w:marRight w:val="0"/>
                  <w:marTop w:val="0"/>
                  <w:marBottom w:val="0"/>
                  <w:divBdr>
                    <w:top w:val="none" w:sz="0" w:space="0" w:color="auto"/>
                    <w:left w:val="none" w:sz="0" w:space="0" w:color="auto"/>
                    <w:bottom w:val="none" w:sz="0" w:space="0" w:color="auto"/>
                    <w:right w:val="none" w:sz="0" w:space="0" w:color="auto"/>
                  </w:divBdr>
                  <w:divsChild>
                    <w:div w:id="2672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334551">
      <w:bodyDiv w:val="1"/>
      <w:marLeft w:val="0"/>
      <w:marRight w:val="0"/>
      <w:marTop w:val="0"/>
      <w:marBottom w:val="0"/>
      <w:divBdr>
        <w:top w:val="none" w:sz="0" w:space="0" w:color="auto"/>
        <w:left w:val="none" w:sz="0" w:space="0" w:color="auto"/>
        <w:bottom w:val="none" w:sz="0" w:space="0" w:color="auto"/>
        <w:right w:val="none" w:sz="0" w:space="0" w:color="auto"/>
      </w:divBdr>
      <w:divsChild>
        <w:div w:id="1706446931">
          <w:marLeft w:val="0"/>
          <w:marRight w:val="0"/>
          <w:marTop w:val="0"/>
          <w:marBottom w:val="0"/>
          <w:divBdr>
            <w:top w:val="none" w:sz="0" w:space="0" w:color="auto"/>
            <w:left w:val="none" w:sz="0" w:space="0" w:color="auto"/>
            <w:bottom w:val="none" w:sz="0" w:space="0" w:color="auto"/>
            <w:right w:val="none" w:sz="0" w:space="0" w:color="auto"/>
          </w:divBdr>
          <w:divsChild>
            <w:div w:id="1599218209">
              <w:marLeft w:val="0"/>
              <w:marRight w:val="0"/>
              <w:marTop w:val="0"/>
              <w:marBottom w:val="0"/>
              <w:divBdr>
                <w:top w:val="none" w:sz="0" w:space="0" w:color="auto"/>
                <w:left w:val="none" w:sz="0" w:space="0" w:color="auto"/>
                <w:bottom w:val="none" w:sz="0" w:space="0" w:color="auto"/>
                <w:right w:val="none" w:sz="0" w:space="0" w:color="auto"/>
              </w:divBdr>
              <w:divsChild>
                <w:div w:id="881593751">
                  <w:marLeft w:val="0"/>
                  <w:marRight w:val="0"/>
                  <w:marTop w:val="0"/>
                  <w:marBottom w:val="0"/>
                  <w:divBdr>
                    <w:top w:val="none" w:sz="0" w:space="0" w:color="auto"/>
                    <w:left w:val="none" w:sz="0" w:space="0" w:color="auto"/>
                    <w:bottom w:val="none" w:sz="0" w:space="0" w:color="auto"/>
                    <w:right w:val="none" w:sz="0" w:space="0" w:color="auto"/>
                  </w:divBdr>
                  <w:divsChild>
                    <w:div w:id="16554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394005">
      <w:bodyDiv w:val="1"/>
      <w:marLeft w:val="0"/>
      <w:marRight w:val="0"/>
      <w:marTop w:val="0"/>
      <w:marBottom w:val="0"/>
      <w:divBdr>
        <w:top w:val="none" w:sz="0" w:space="0" w:color="auto"/>
        <w:left w:val="none" w:sz="0" w:space="0" w:color="auto"/>
        <w:bottom w:val="none" w:sz="0" w:space="0" w:color="auto"/>
        <w:right w:val="none" w:sz="0" w:space="0" w:color="auto"/>
      </w:divBdr>
      <w:divsChild>
        <w:div w:id="348601196">
          <w:marLeft w:val="0"/>
          <w:marRight w:val="0"/>
          <w:marTop w:val="0"/>
          <w:marBottom w:val="0"/>
          <w:divBdr>
            <w:top w:val="none" w:sz="0" w:space="0" w:color="auto"/>
            <w:left w:val="none" w:sz="0" w:space="0" w:color="auto"/>
            <w:bottom w:val="none" w:sz="0" w:space="0" w:color="auto"/>
            <w:right w:val="none" w:sz="0" w:space="0" w:color="auto"/>
          </w:divBdr>
          <w:divsChild>
            <w:div w:id="861893957">
              <w:marLeft w:val="0"/>
              <w:marRight w:val="0"/>
              <w:marTop w:val="0"/>
              <w:marBottom w:val="0"/>
              <w:divBdr>
                <w:top w:val="none" w:sz="0" w:space="0" w:color="auto"/>
                <w:left w:val="none" w:sz="0" w:space="0" w:color="auto"/>
                <w:bottom w:val="none" w:sz="0" w:space="0" w:color="auto"/>
                <w:right w:val="none" w:sz="0" w:space="0" w:color="auto"/>
              </w:divBdr>
              <w:divsChild>
                <w:div w:id="675039969">
                  <w:marLeft w:val="0"/>
                  <w:marRight w:val="0"/>
                  <w:marTop w:val="0"/>
                  <w:marBottom w:val="0"/>
                  <w:divBdr>
                    <w:top w:val="none" w:sz="0" w:space="0" w:color="auto"/>
                    <w:left w:val="none" w:sz="0" w:space="0" w:color="auto"/>
                    <w:bottom w:val="none" w:sz="0" w:space="0" w:color="auto"/>
                    <w:right w:val="none" w:sz="0" w:space="0" w:color="auto"/>
                  </w:divBdr>
                  <w:divsChild>
                    <w:div w:id="19502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893758">
      <w:bodyDiv w:val="1"/>
      <w:marLeft w:val="0"/>
      <w:marRight w:val="0"/>
      <w:marTop w:val="0"/>
      <w:marBottom w:val="0"/>
      <w:divBdr>
        <w:top w:val="none" w:sz="0" w:space="0" w:color="auto"/>
        <w:left w:val="none" w:sz="0" w:space="0" w:color="auto"/>
        <w:bottom w:val="none" w:sz="0" w:space="0" w:color="auto"/>
        <w:right w:val="none" w:sz="0" w:space="0" w:color="auto"/>
      </w:divBdr>
    </w:div>
    <w:div w:id="816725757">
      <w:bodyDiv w:val="1"/>
      <w:marLeft w:val="0"/>
      <w:marRight w:val="0"/>
      <w:marTop w:val="0"/>
      <w:marBottom w:val="0"/>
      <w:divBdr>
        <w:top w:val="none" w:sz="0" w:space="0" w:color="auto"/>
        <w:left w:val="none" w:sz="0" w:space="0" w:color="auto"/>
        <w:bottom w:val="none" w:sz="0" w:space="0" w:color="auto"/>
        <w:right w:val="none" w:sz="0" w:space="0" w:color="auto"/>
      </w:divBdr>
      <w:divsChild>
        <w:div w:id="1026835635">
          <w:marLeft w:val="0"/>
          <w:marRight w:val="0"/>
          <w:marTop w:val="0"/>
          <w:marBottom w:val="0"/>
          <w:divBdr>
            <w:top w:val="none" w:sz="0" w:space="0" w:color="auto"/>
            <w:left w:val="none" w:sz="0" w:space="0" w:color="auto"/>
            <w:bottom w:val="none" w:sz="0" w:space="0" w:color="auto"/>
            <w:right w:val="none" w:sz="0" w:space="0" w:color="auto"/>
          </w:divBdr>
          <w:divsChild>
            <w:div w:id="1603076261">
              <w:marLeft w:val="0"/>
              <w:marRight w:val="0"/>
              <w:marTop w:val="0"/>
              <w:marBottom w:val="0"/>
              <w:divBdr>
                <w:top w:val="none" w:sz="0" w:space="0" w:color="auto"/>
                <w:left w:val="none" w:sz="0" w:space="0" w:color="auto"/>
                <w:bottom w:val="none" w:sz="0" w:space="0" w:color="auto"/>
                <w:right w:val="none" w:sz="0" w:space="0" w:color="auto"/>
              </w:divBdr>
              <w:divsChild>
                <w:div w:id="1196387805">
                  <w:marLeft w:val="0"/>
                  <w:marRight w:val="0"/>
                  <w:marTop w:val="0"/>
                  <w:marBottom w:val="0"/>
                  <w:divBdr>
                    <w:top w:val="none" w:sz="0" w:space="0" w:color="auto"/>
                    <w:left w:val="none" w:sz="0" w:space="0" w:color="auto"/>
                    <w:bottom w:val="none" w:sz="0" w:space="0" w:color="auto"/>
                    <w:right w:val="none" w:sz="0" w:space="0" w:color="auto"/>
                  </w:divBdr>
                  <w:divsChild>
                    <w:div w:id="99831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999627">
      <w:bodyDiv w:val="1"/>
      <w:marLeft w:val="0"/>
      <w:marRight w:val="0"/>
      <w:marTop w:val="0"/>
      <w:marBottom w:val="0"/>
      <w:divBdr>
        <w:top w:val="none" w:sz="0" w:space="0" w:color="auto"/>
        <w:left w:val="none" w:sz="0" w:space="0" w:color="auto"/>
        <w:bottom w:val="none" w:sz="0" w:space="0" w:color="auto"/>
        <w:right w:val="none" w:sz="0" w:space="0" w:color="auto"/>
      </w:divBdr>
    </w:div>
    <w:div w:id="873037274">
      <w:bodyDiv w:val="1"/>
      <w:marLeft w:val="0"/>
      <w:marRight w:val="0"/>
      <w:marTop w:val="0"/>
      <w:marBottom w:val="0"/>
      <w:divBdr>
        <w:top w:val="none" w:sz="0" w:space="0" w:color="auto"/>
        <w:left w:val="none" w:sz="0" w:space="0" w:color="auto"/>
        <w:bottom w:val="none" w:sz="0" w:space="0" w:color="auto"/>
        <w:right w:val="none" w:sz="0" w:space="0" w:color="auto"/>
      </w:divBdr>
    </w:div>
    <w:div w:id="875197880">
      <w:bodyDiv w:val="1"/>
      <w:marLeft w:val="0"/>
      <w:marRight w:val="0"/>
      <w:marTop w:val="0"/>
      <w:marBottom w:val="0"/>
      <w:divBdr>
        <w:top w:val="none" w:sz="0" w:space="0" w:color="auto"/>
        <w:left w:val="none" w:sz="0" w:space="0" w:color="auto"/>
        <w:bottom w:val="none" w:sz="0" w:space="0" w:color="auto"/>
        <w:right w:val="none" w:sz="0" w:space="0" w:color="auto"/>
      </w:divBdr>
      <w:divsChild>
        <w:div w:id="1726416908">
          <w:marLeft w:val="0"/>
          <w:marRight w:val="0"/>
          <w:marTop w:val="0"/>
          <w:marBottom w:val="0"/>
          <w:divBdr>
            <w:top w:val="none" w:sz="0" w:space="0" w:color="auto"/>
            <w:left w:val="none" w:sz="0" w:space="0" w:color="auto"/>
            <w:bottom w:val="none" w:sz="0" w:space="0" w:color="auto"/>
            <w:right w:val="none" w:sz="0" w:space="0" w:color="auto"/>
          </w:divBdr>
          <w:divsChild>
            <w:div w:id="37246494">
              <w:marLeft w:val="0"/>
              <w:marRight w:val="0"/>
              <w:marTop w:val="0"/>
              <w:marBottom w:val="0"/>
              <w:divBdr>
                <w:top w:val="none" w:sz="0" w:space="0" w:color="auto"/>
                <w:left w:val="none" w:sz="0" w:space="0" w:color="auto"/>
                <w:bottom w:val="none" w:sz="0" w:space="0" w:color="auto"/>
                <w:right w:val="none" w:sz="0" w:space="0" w:color="auto"/>
              </w:divBdr>
              <w:divsChild>
                <w:div w:id="269358465">
                  <w:marLeft w:val="0"/>
                  <w:marRight w:val="0"/>
                  <w:marTop w:val="0"/>
                  <w:marBottom w:val="0"/>
                  <w:divBdr>
                    <w:top w:val="none" w:sz="0" w:space="0" w:color="auto"/>
                    <w:left w:val="none" w:sz="0" w:space="0" w:color="auto"/>
                    <w:bottom w:val="none" w:sz="0" w:space="0" w:color="auto"/>
                    <w:right w:val="none" w:sz="0" w:space="0" w:color="auto"/>
                  </w:divBdr>
                  <w:divsChild>
                    <w:div w:id="5335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357997">
      <w:bodyDiv w:val="1"/>
      <w:marLeft w:val="0"/>
      <w:marRight w:val="0"/>
      <w:marTop w:val="0"/>
      <w:marBottom w:val="0"/>
      <w:divBdr>
        <w:top w:val="none" w:sz="0" w:space="0" w:color="auto"/>
        <w:left w:val="none" w:sz="0" w:space="0" w:color="auto"/>
        <w:bottom w:val="none" w:sz="0" w:space="0" w:color="auto"/>
        <w:right w:val="none" w:sz="0" w:space="0" w:color="auto"/>
      </w:divBdr>
      <w:divsChild>
        <w:div w:id="1382557580">
          <w:marLeft w:val="0"/>
          <w:marRight w:val="0"/>
          <w:marTop w:val="0"/>
          <w:marBottom w:val="0"/>
          <w:divBdr>
            <w:top w:val="none" w:sz="0" w:space="0" w:color="auto"/>
            <w:left w:val="none" w:sz="0" w:space="0" w:color="auto"/>
            <w:bottom w:val="none" w:sz="0" w:space="0" w:color="auto"/>
            <w:right w:val="none" w:sz="0" w:space="0" w:color="auto"/>
          </w:divBdr>
          <w:divsChild>
            <w:div w:id="118111332">
              <w:marLeft w:val="0"/>
              <w:marRight w:val="0"/>
              <w:marTop w:val="0"/>
              <w:marBottom w:val="0"/>
              <w:divBdr>
                <w:top w:val="none" w:sz="0" w:space="0" w:color="auto"/>
                <w:left w:val="none" w:sz="0" w:space="0" w:color="auto"/>
                <w:bottom w:val="none" w:sz="0" w:space="0" w:color="auto"/>
                <w:right w:val="none" w:sz="0" w:space="0" w:color="auto"/>
              </w:divBdr>
              <w:divsChild>
                <w:div w:id="775520165">
                  <w:marLeft w:val="0"/>
                  <w:marRight w:val="0"/>
                  <w:marTop w:val="0"/>
                  <w:marBottom w:val="0"/>
                  <w:divBdr>
                    <w:top w:val="none" w:sz="0" w:space="0" w:color="auto"/>
                    <w:left w:val="none" w:sz="0" w:space="0" w:color="auto"/>
                    <w:bottom w:val="none" w:sz="0" w:space="0" w:color="auto"/>
                    <w:right w:val="none" w:sz="0" w:space="0" w:color="auto"/>
                  </w:divBdr>
                  <w:divsChild>
                    <w:div w:id="90957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871488">
      <w:bodyDiv w:val="1"/>
      <w:marLeft w:val="0"/>
      <w:marRight w:val="0"/>
      <w:marTop w:val="0"/>
      <w:marBottom w:val="0"/>
      <w:divBdr>
        <w:top w:val="none" w:sz="0" w:space="0" w:color="auto"/>
        <w:left w:val="none" w:sz="0" w:space="0" w:color="auto"/>
        <w:bottom w:val="none" w:sz="0" w:space="0" w:color="auto"/>
        <w:right w:val="none" w:sz="0" w:space="0" w:color="auto"/>
      </w:divBdr>
      <w:divsChild>
        <w:div w:id="1669939606">
          <w:marLeft w:val="0"/>
          <w:marRight w:val="0"/>
          <w:marTop w:val="0"/>
          <w:marBottom w:val="0"/>
          <w:divBdr>
            <w:top w:val="none" w:sz="0" w:space="0" w:color="auto"/>
            <w:left w:val="none" w:sz="0" w:space="0" w:color="auto"/>
            <w:bottom w:val="none" w:sz="0" w:space="0" w:color="auto"/>
            <w:right w:val="none" w:sz="0" w:space="0" w:color="auto"/>
          </w:divBdr>
          <w:divsChild>
            <w:div w:id="1811239934">
              <w:marLeft w:val="0"/>
              <w:marRight w:val="0"/>
              <w:marTop w:val="0"/>
              <w:marBottom w:val="0"/>
              <w:divBdr>
                <w:top w:val="none" w:sz="0" w:space="0" w:color="auto"/>
                <w:left w:val="none" w:sz="0" w:space="0" w:color="auto"/>
                <w:bottom w:val="none" w:sz="0" w:space="0" w:color="auto"/>
                <w:right w:val="none" w:sz="0" w:space="0" w:color="auto"/>
              </w:divBdr>
              <w:divsChild>
                <w:div w:id="1670870327">
                  <w:marLeft w:val="0"/>
                  <w:marRight w:val="0"/>
                  <w:marTop w:val="0"/>
                  <w:marBottom w:val="0"/>
                  <w:divBdr>
                    <w:top w:val="none" w:sz="0" w:space="0" w:color="auto"/>
                    <w:left w:val="none" w:sz="0" w:space="0" w:color="auto"/>
                    <w:bottom w:val="none" w:sz="0" w:space="0" w:color="auto"/>
                    <w:right w:val="none" w:sz="0" w:space="0" w:color="auto"/>
                  </w:divBdr>
                  <w:divsChild>
                    <w:div w:id="1050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92889">
      <w:bodyDiv w:val="1"/>
      <w:marLeft w:val="0"/>
      <w:marRight w:val="0"/>
      <w:marTop w:val="0"/>
      <w:marBottom w:val="0"/>
      <w:divBdr>
        <w:top w:val="none" w:sz="0" w:space="0" w:color="auto"/>
        <w:left w:val="none" w:sz="0" w:space="0" w:color="auto"/>
        <w:bottom w:val="none" w:sz="0" w:space="0" w:color="auto"/>
        <w:right w:val="none" w:sz="0" w:space="0" w:color="auto"/>
      </w:divBdr>
      <w:divsChild>
        <w:div w:id="158354372">
          <w:marLeft w:val="0"/>
          <w:marRight w:val="0"/>
          <w:marTop w:val="0"/>
          <w:marBottom w:val="0"/>
          <w:divBdr>
            <w:top w:val="none" w:sz="0" w:space="0" w:color="auto"/>
            <w:left w:val="none" w:sz="0" w:space="0" w:color="auto"/>
            <w:bottom w:val="none" w:sz="0" w:space="0" w:color="auto"/>
            <w:right w:val="none" w:sz="0" w:space="0" w:color="auto"/>
          </w:divBdr>
          <w:divsChild>
            <w:div w:id="1319916957">
              <w:marLeft w:val="0"/>
              <w:marRight w:val="0"/>
              <w:marTop w:val="0"/>
              <w:marBottom w:val="0"/>
              <w:divBdr>
                <w:top w:val="none" w:sz="0" w:space="0" w:color="auto"/>
                <w:left w:val="none" w:sz="0" w:space="0" w:color="auto"/>
                <w:bottom w:val="none" w:sz="0" w:space="0" w:color="auto"/>
                <w:right w:val="none" w:sz="0" w:space="0" w:color="auto"/>
              </w:divBdr>
              <w:divsChild>
                <w:div w:id="1448816232">
                  <w:marLeft w:val="0"/>
                  <w:marRight w:val="0"/>
                  <w:marTop w:val="0"/>
                  <w:marBottom w:val="0"/>
                  <w:divBdr>
                    <w:top w:val="none" w:sz="0" w:space="0" w:color="auto"/>
                    <w:left w:val="none" w:sz="0" w:space="0" w:color="auto"/>
                    <w:bottom w:val="none" w:sz="0" w:space="0" w:color="auto"/>
                    <w:right w:val="none" w:sz="0" w:space="0" w:color="auto"/>
                  </w:divBdr>
                  <w:divsChild>
                    <w:div w:id="58788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635316">
      <w:bodyDiv w:val="1"/>
      <w:marLeft w:val="0"/>
      <w:marRight w:val="0"/>
      <w:marTop w:val="0"/>
      <w:marBottom w:val="0"/>
      <w:divBdr>
        <w:top w:val="none" w:sz="0" w:space="0" w:color="auto"/>
        <w:left w:val="none" w:sz="0" w:space="0" w:color="auto"/>
        <w:bottom w:val="none" w:sz="0" w:space="0" w:color="auto"/>
        <w:right w:val="none" w:sz="0" w:space="0" w:color="auto"/>
      </w:divBdr>
      <w:divsChild>
        <w:div w:id="328944370">
          <w:marLeft w:val="0"/>
          <w:marRight w:val="0"/>
          <w:marTop w:val="0"/>
          <w:marBottom w:val="0"/>
          <w:divBdr>
            <w:top w:val="none" w:sz="0" w:space="0" w:color="auto"/>
            <w:left w:val="none" w:sz="0" w:space="0" w:color="auto"/>
            <w:bottom w:val="none" w:sz="0" w:space="0" w:color="auto"/>
            <w:right w:val="none" w:sz="0" w:space="0" w:color="auto"/>
          </w:divBdr>
          <w:divsChild>
            <w:div w:id="392319693">
              <w:marLeft w:val="0"/>
              <w:marRight w:val="0"/>
              <w:marTop w:val="0"/>
              <w:marBottom w:val="0"/>
              <w:divBdr>
                <w:top w:val="none" w:sz="0" w:space="0" w:color="auto"/>
                <w:left w:val="none" w:sz="0" w:space="0" w:color="auto"/>
                <w:bottom w:val="none" w:sz="0" w:space="0" w:color="auto"/>
                <w:right w:val="none" w:sz="0" w:space="0" w:color="auto"/>
              </w:divBdr>
              <w:divsChild>
                <w:div w:id="1814178743">
                  <w:marLeft w:val="0"/>
                  <w:marRight w:val="0"/>
                  <w:marTop w:val="0"/>
                  <w:marBottom w:val="0"/>
                  <w:divBdr>
                    <w:top w:val="none" w:sz="0" w:space="0" w:color="auto"/>
                    <w:left w:val="none" w:sz="0" w:space="0" w:color="auto"/>
                    <w:bottom w:val="none" w:sz="0" w:space="0" w:color="auto"/>
                    <w:right w:val="none" w:sz="0" w:space="0" w:color="auto"/>
                  </w:divBdr>
                  <w:divsChild>
                    <w:div w:id="9126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00449">
      <w:bodyDiv w:val="1"/>
      <w:marLeft w:val="0"/>
      <w:marRight w:val="0"/>
      <w:marTop w:val="0"/>
      <w:marBottom w:val="0"/>
      <w:divBdr>
        <w:top w:val="none" w:sz="0" w:space="0" w:color="auto"/>
        <w:left w:val="none" w:sz="0" w:space="0" w:color="auto"/>
        <w:bottom w:val="none" w:sz="0" w:space="0" w:color="auto"/>
        <w:right w:val="none" w:sz="0" w:space="0" w:color="auto"/>
      </w:divBdr>
    </w:div>
    <w:div w:id="1027565423">
      <w:bodyDiv w:val="1"/>
      <w:marLeft w:val="0"/>
      <w:marRight w:val="0"/>
      <w:marTop w:val="0"/>
      <w:marBottom w:val="0"/>
      <w:divBdr>
        <w:top w:val="none" w:sz="0" w:space="0" w:color="auto"/>
        <w:left w:val="none" w:sz="0" w:space="0" w:color="auto"/>
        <w:bottom w:val="none" w:sz="0" w:space="0" w:color="auto"/>
        <w:right w:val="none" w:sz="0" w:space="0" w:color="auto"/>
      </w:divBdr>
      <w:divsChild>
        <w:div w:id="539056139">
          <w:marLeft w:val="0"/>
          <w:marRight w:val="0"/>
          <w:marTop w:val="0"/>
          <w:marBottom w:val="0"/>
          <w:divBdr>
            <w:top w:val="none" w:sz="0" w:space="0" w:color="auto"/>
            <w:left w:val="none" w:sz="0" w:space="0" w:color="auto"/>
            <w:bottom w:val="none" w:sz="0" w:space="0" w:color="auto"/>
            <w:right w:val="none" w:sz="0" w:space="0" w:color="auto"/>
          </w:divBdr>
          <w:divsChild>
            <w:div w:id="540478592">
              <w:marLeft w:val="0"/>
              <w:marRight w:val="0"/>
              <w:marTop w:val="0"/>
              <w:marBottom w:val="0"/>
              <w:divBdr>
                <w:top w:val="none" w:sz="0" w:space="0" w:color="auto"/>
                <w:left w:val="none" w:sz="0" w:space="0" w:color="auto"/>
                <w:bottom w:val="none" w:sz="0" w:space="0" w:color="auto"/>
                <w:right w:val="none" w:sz="0" w:space="0" w:color="auto"/>
              </w:divBdr>
              <w:divsChild>
                <w:div w:id="2037730360">
                  <w:marLeft w:val="0"/>
                  <w:marRight w:val="0"/>
                  <w:marTop w:val="0"/>
                  <w:marBottom w:val="0"/>
                  <w:divBdr>
                    <w:top w:val="none" w:sz="0" w:space="0" w:color="auto"/>
                    <w:left w:val="none" w:sz="0" w:space="0" w:color="auto"/>
                    <w:bottom w:val="none" w:sz="0" w:space="0" w:color="auto"/>
                    <w:right w:val="none" w:sz="0" w:space="0" w:color="auto"/>
                  </w:divBdr>
                  <w:divsChild>
                    <w:div w:id="21313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881763">
      <w:bodyDiv w:val="1"/>
      <w:marLeft w:val="0"/>
      <w:marRight w:val="0"/>
      <w:marTop w:val="0"/>
      <w:marBottom w:val="0"/>
      <w:divBdr>
        <w:top w:val="none" w:sz="0" w:space="0" w:color="auto"/>
        <w:left w:val="none" w:sz="0" w:space="0" w:color="auto"/>
        <w:bottom w:val="none" w:sz="0" w:space="0" w:color="auto"/>
        <w:right w:val="none" w:sz="0" w:space="0" w:color="auto"/>
      </w:divBdr>
      <w:divsChild>
        <w:div w:id="1856264670">
          <w:marLeft w:val="0"/>
          <w:marRight w:val="0"/>
          <w:marTop w:val="0"/>
          <w:marBottom w:val="0"/>
          <w:divBdr>
            <w:top w:val="none" w:sz="0" w:space="0" w:color="auto"/>
            <w:left w:val="none" w:sz="0" w:space="0" w:color="auto"/>
            <w:bottom w:val="none" w:sz="0" w:space="0" w:color="auto"/>
            <w:right w:val="none" w:sz="0" w:space="0" w:color="auto"/>
          </w:divBdr>
          <w:divsChild>
            <w:div w:id="521827102">
              <w:marLeft w:val="0"/>
              <w:marRight w:val="0"/>
              <w:marTop w:val="0"/>
              <w:marBottom w:val="0"/>
              <w:divBdr>
                <w:top w:val="none" w:sz="0" w:space="0" w:color="auto"/>
                <w:left w:val="none" w:sz="0" w:space="0" w:color="auto"/>
                <w:bottom w:val="none" w:sz="0" w:space="0" w:color="auto"/>
                <w:right w:val="none" w:sz="0" w:space="0" w:color="auto"/>
              </w:divBdr>
              <w:divsChild>
                <w:div w:id="984969028">
                  <w:marLeft w:val="0"/>
                  <w:marRight w:val="0"/>
                  <w:marTop w:val="0"/>
                  <w:marBottom w:val="0"/>
                  <w:divBdr>
                    <w:top w:val="none" w:sz="0" w:space="0" w:color="auto"/>
                    <w:left w:val="none" w:sz="0" w:space="0" w:color="auto"/>
                    <w:bottom w:val="none" w:sz="0" w:space="0" w:color="auto"/>
                    <w:right w:val="none" w:sz="0" w:space="0" w:color="auto"/>
                  </w:divBdr>
                  <w:divsChild>
                    <w:div w:id="3836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777531">
      <w:bodyDiv w:val="1"/>
      <w:marLeft w:val="0"/>
      <w:marRight w:val="0"/>
      <w:marTop w:val="0"/>
      <w:marBottom w:val="0"/>
      <w:divBdr>
        <w:top w:val="none" w:sz="0" w:space="0" w:color="auto"/>
        <w:left w:val="none" w:sz="0" w:space="0" w:color="auto"/>
        <w:bottom w:val="none" w:sz="0" w:space="0" w:color="auto"/>
        <w:right w:val="none" w:sz="0" w:space="0" w:color="auto"/>
      </w:divBdr>
      <w:divsChild>
        <w:div w:id="218513037">
          <w:marLeft w:val="0"/>
          <w:marRight w:val="0"/>
          <w:marTop w:val="0"/>
          <w:marBottom w:val="0"/>
          <w:divBdr>
            <w:top w:val="none" w:sz="0" w:space="0" w:color="auto"/>
            <w:left w:val="none" w:sz="0" w:space="0" w:color="auto"/>
            <w:bottom w:val="none" w:sz="0" w:space="0" w:color="auto"/>
            <w:right w:val="none" w:sz="0" w:space="0" w:color="auto"/>
          </w:divBdr>
          <w:divsChild>
            <w:div w:id="274295275">
              <w:marLeft w:val="0"/>
              <w:marRight w:val="0"/>
              <w:marTop w:val="0"/>
              <w:marBottom w:val="0"/>
              <w:divBdr>
                <w:top w:val="none" w:sz="0" w:space="0" w:color="auto"/>
                <w:left w:val="none" w:sz="0" w:space="0" w:color="auto"/>
                <w:bottom w:val="none" w:sz="0" w:space="0" w:color="auto"/>
                <w:right w:val="none" w:sz="0" w:space="0" w:color="auto"/>
              </w:divBdr>
              <w:divsChild>
                <w:div w:id="1104419739">
                  <w:marLeft w:val="0"/>
                  <w:marRight w:val="0"/>
                  <w:marTop w:val="0"/>
                  <w:marBottom w:val="0"/>
                  <w:divBdr>
                    <w:top w:val="none" w:sz="0" w:space="0" w:color="auto"/>
                    <w:left w:val="none" w:sz="0" w:space="0" w:color="auto"/>
                    <w:bottom w:val="none" w:sz="0" w:space="0" w:color="auto"/>
                    <w:right w:val="none" w:sz="0" w:space="0" w:color="auto"/>
                  </w:divBdr>
                  <w:divsChild>
                    <w:div w:id="110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67067">
      <w:bodyDiv w:val="1"/>
      <w:marLeft w:val="0"/>
      <w:marRight w:val="0"/>
      <w:marTop w:val="0"/>
      <w:marBottom w:val="0"/>
      <w:divBdr>
        <w:top w:val="none" w:sz="0" w:space="0" w:color="auto"/>
        <w:left w:val="none" w:sz="0" w:space="0" w:color="auto"/>
        <w:bottom w:val="none" w:sz="0" w:space="0" w:color="auto"/>
        <w:right w:val="none" w:sz="0" w:space="0" w:color="auto"/>
      </w:divBdr>
      <w:divsChild>
        <w:div w:id="1019744179">
          <w:marLeft w:val="0"/>
          <w:marRight w:val="0"/>
          <w:marTop w:val="0"/>
          <w:marBottom w:val="0"/>
          <w:divBdr>
            <w:top w:val="none" w:sz="0" w:space="0" w:color="auto"/>
            <w:left w:val="none" w:sz="0" w:space="0" w:color="auto"/>
            <w:bottom w:val="none" w:sz="0" w:space="0" w:color="auto"/>
            <w:right w:val="none" w:sz="0" w:space="0" w:color="auto"/>
          </w:divBdr>
          <w:divsChild>
            <w:div w:id="23558337">
              <w:marLeft w:val="0"/>
              <w:marRight w:val="0"/>
              <w:marTop w:val="0"/>
              <w:marBottom w:val="0"/>
              <w:divBdr>
                <w:top w:val="none" w:sz="0" w:space="0" w:color="auto"/>
                <w:left w:val="none" w:sz="0" w:space="0" w:color="auto"/>
                <w:bottom w:val="none" w:sz="0" w:space="0" w:color="auto"/>
                <w:right w:val="none" w:sz="0" w:space="0" w:color="auto"/>
              </w:divBdr>
              <w:divsChild>
                <w:div w:id="1345668317">
                  <w:marLeft w:val="0"/>
                  <w:marRight w:val="0"/>
                  <w:marTop w:val="0"/>
                  <w:marBottom w:val="0"/>
                  <w:divBdr>
                    <w:top w:val="none" w:sz="0" w:space="0" w:color="auto"/>
                    <w:left w:val="none" w:sz="0" w:space="0" w:color="auto"/>
                    <w:bottom w:val="none" w:sz="0" w:space="0" w:color="auto"/>
                    <w:right w:val="none" w:sz="0" w:space="0" w:color="auto"/>
                  </w:divBdr>
                  <w:divsChild>
                    <w:div w:id="93147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261581">
      <w:bodyDiv w:val="1"/>
      <w:marLeft w:val="0"/>
      <w:marRight w:val="0"/>
      <w:marTop w:val="0"/>
      <w:marBottom w:val="0"/>
      <w:divBdr>
        <w:top w:val="none" w:sz="0" w:space="0" w:color="auto"/>
        <w:left w:val="none" w:sz="0" w:space="0" w:color="auto"/>
        <w:bottom w:val="none" w:sz="0" w:space="0" w:color="auto"/>
        <w:right w:val="none" w:sz="0" w:space="0" w:color="auto"/>
      </w:divBdr>
      <w:divsChild>
        <w:div w:id="1269583128">
          <w:marLeft w:val="0"/>
          <w:marRight w:val="0"/>
          <w:marTop w:val="0"/>
          <w:marBottom w:val="0"/>
          <w:divBdr>
            <w:top w:val="none" w:sz="0" w:space="0" w:color="auto"/>
            <w:left w:val="none" w:sz="0" w:space="0" w:color="auto"/>
            <w:bottom w:val="none" w:sz="0" w:space="0" w:color="auto"/>
            <w:right w:val="none" w:sz="0" w:space="0" w:color="auto"/>
          </w:divBdr>
          <w:divsChild>
            <w:div w:id="857693136">
              <w:marLeft w:val="0"/>
              <w:marRight w:val="0"/>
              <w:marTop w:val="0"/>
              <w:marBottom w:val="0"/>
              <w:divBdr>
                <w:top w:val="none" w:sz="0" w:space="0" w:color="auto"/>
                <w:left w:val="none" w:sz="0" w:space="0" w:color="auto"/>
                <w:bottom w:val="none" w:sz="0" w:space="0" w:color="auto"/>
                <w:right w:val="none" w:sz="0" w:space="0" w:color="auto"/>
              </w:divBdr>
              <w:divsChild>
                <w:div w:id="1964575859">
                  <w:marLeft w:val="0"/>
                  <w:marRight w:val="0"/>
                  <w:marTop w:val="0"/>
                  <w:marBottom w:val="0"/>
                  <w:divBdr>
                    <w:top w:val="none" w:sz="0" w:space="0" w:color="auto"/>
                    <w:left w:val="none" w:sz="0" w:space="0" w:color="auto"/>
                    <w:bottom w:val="none" w:sz="0" w:space="0" w:color="auto"/>
                    <w:right w:val="none" w:sz="0" w:space="0" w:color="auto"/>
                  </w:divBdr>
                  <w:divsChild>
                    <w:div w:id="96450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148721">
      <w:bodyDiv w:val="1"/>
      <w:marLeft w:val="0"/>
      <w:marRight w:val="0"/>
      <w:marTop w:val="0"/>
      <w:marBottom w:val="0"/>
      <w:divBdr>
        <w:top w:val="none" w:sz="0" w:space="0" w:color="auto"/>
        <w:left w:val="none" w:sz="0" w:space="0" w:color="auto"/>
        <w:bottom w:val="none" w:sz="0" w:space="0" w:color="auto"/>
        <w:right w:val="none" w:sz="0" w:space="0" w:color="auto"/>
      </w:divBdr>
      <w:divsChild>
        <w:div w:id="2083285421">
          <w:marLeft w:val="0"/>
          <w:marRight w:val="0"/>
          <w:marTop w:val="0"/>
          <w:marBottom w:val="0"/>
          <w:divBdr>
            <w:top w:val="none" w:sz="0" w:space="0" w:color="auto"/>
            <w:left w:val="none" w:sz="0" w:space="0" w:color="auto"/>
            <w:bottom w:val="none" w:sz="0" w:space="0" w:color="auto"/>
            <w:right w:val="none" w:sz="0" w:space="0" w:color="auto"/>
          </w:divBdr>
          <w:divsChild>
            <w:div w:id="1760174025">
              <w:marLeft w:val="0"/>
              <w:marRight w:val="0"/>
              <w:marTop w:val="0"/>
              <w:marBottom w:val="0"/>
              <w:divBdr>
                <w:top w:val="none" w:sz="0" w:space="0" w:color="auto"/>
                <w:left w:val="none" w:sz="0" w:space="0" w:color="auto"/>
                <w:bottom w:val="none" w:sz="0" w:space="0" w:color="auto"/>
                <w:right w:val="none" w:sz="0" w:space="0" w:color="auto"/>
              </w:divBdr>
              <w:divsChild>
                <w:div w:id="1622758482">
                  <w:marLeft w:val="0"/>
                  <w:marRight w:val="0"/>
                  <w:marTop w:val="0"/>
                  <w:marBottom w:val="0"/>
                  <w:divBdr>
                    <w:top w:val="none" w:sz="0" w:space="0" w:color="auto"/>
                    <w:left w:val="none" w:sz="0" w:space="0" w:color="auto"/>
                    <w:bottom w:val="none" w:sz="0" w:space="0" w:color="auto"/>
                    <w:right w:val="none" w:sz="0" w:space="0" w:color="auto"/>
                  </w:divBdr>
                  <w:divsChild>
                    <w:div w:id="89543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102861">
      <w:bodyDiv w:val="1"/>
      <w:marLeft w:val="0"/>
      <w:marRight w:val="0"/>
      <w:marTop w:val="0"/>
      <w:marBottom w:val="0"/>
      <w:divBdr>
        <w:top w:val="none" w:sz="0" w:space="0" w:color="auto"/>
        <w:left w:val="none" w:sz="0" w:space="0" w:color="auto"/>
        <w:bottom w:val="none" w:sz="0" w:space="0" w:color="auto"/>
        <w:right w:val="none" w:sz="0" w:space="0" w:color="auto"/>
      </w:divBdr>
      <w:divsChild>
        <w:div w:id="830679315">
          <w:marLeft w:val="0"/>
          <w:marRight w:val="0"/>
          <w:marTop w:val="0"/>
          <w:marBottom w:val="0"/>
          <w:divBdr>
            <w:top w:val="none" w:sz="0" w:space="0" w:color="auto"/>
            <w:left w:val="none" w:sz="0" w:space="0" w:color="auto"/>
            <w:bottom w:val="none" w:sz="0" w:space="0" w:color="auto"/>
            <w:right w:val="none" w:sz="0" w:space="0" w:color="auto"/>
          </w:divBdr>
          <w:divsChild>
            <w:div w:id="496044100">
              <w:marLeft w:val="0"/>
              <w:marRight w:val="0"/>
              <w:marTop w:val="0"/>
              <w:marBottom w:val="0"/>
              <w:divBdr>
                <w:top w:val="none" w:sz="0" w:space="0" w:color="auto"/>
                <w:left w:val="none" w:sz="0" w:space="0" w:color="auto"/>
                <w:bottom w:val="none" w:sz="0" w:space="0" w:color="auto"/>
                <w:right w:val="none" w:sz="0" w:space="0" w:color="auto"/>
              </w:divBdr>
              <w:divsChild>
                <w:div w:id="1671562041">
                  <w:marLeft w:val="0"/>
                  <w:marRight w:val="0"/>
                  <w:marTop w:val="0"/>
                  <w:marBottom w:val="0"/>
                  <w:divBdr>
                    <w:top w:val="none" w:sz="0" w:space="0" w:color="auto"/>
                    <w:left w:val="none" w:sz="0" w:space="0" w:color="auto"/>
                    <w:bottom w:val="none" w:sz="0" w:space="0" w:color="auto"/>
                    <w:right w:val="none" w:sz="0" w:space="0" w:color="auto"/>
                  </w:divBdr>
                  <w:divsChild>
                    <w:div w:id="15255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71392">
      <w:bodyDiv w:val="1"/>
      <w:marLeft w:val="0"/>
      <w:marRight w:val="0"/>
      <w:marTop w:val="0"/>
      <w:marBottom w:val="0"/>
      <w:divBdr>
        <w:top w:val="none" w:sz="0" w:space="0" w:color="auto"/>
        <w:left w:val="none" w:sz="0" w:space="0" w:color="auto"/>
        <w:bottom w:val="none" w:sz="0" w:space="0" w:color="auto"/>
        <w:right w:val="none" w:sz="0" w:space="0" w:color="auto"/>
      </w:divBdr>
      <w:divsChild>
        <w:div w:id="197818762">
          <w:marLeft w:val="0"/>
          <w:marRight w:val="0"/>
          <w:marTop w:val="0"/>
          <w:marBottom w:val="0"/>
          <w:divBdr>
            <w:top w:val="none" w:sz="0" w:space="0" w:color="auto"/>
            <w:left w:val="none" w:sz="0" w:space="0" w:color="auto"/>
            <w:bottom w:val="none" w:sz="0" w:space="0" w:color="auto"/>
            <w:right w:val="none" w:sz="0" w:space="0" w:color="auto"/>
          </w:divBdr>
          <w:divsChild>
            <w:div w:id="1548486974">
              <w:marLeft w:val="0"/>
              <w:marRight w:val="0"/>
              <w:marTop w:val="0"/>
              <w:marBottom w:val="0"/>
              <w:divBdr>
                <w:top w:val="none" w:sz="0" w:space="0" w:color="auto"/>
                <w:left w:val="none" w:sz="0" w:space="0" w:color="auto"/>
                <w:bottom w:val="none" w:sz="0" w:space="0" w:color="auto"/>
                <w:right w:val="none" w:sz="0" w:space="0" w:color="auto"/>
              </w:divBdr>
              <w:divsChild>
                <w:div w:id="857815163">
                  <w:marLeft w:val="0"/>
                  <w:marRight w:val="0"/>
                  <w:marTop w:val="0"/>
                  <w:marBottom w:val="0"/>
                  <w:divBdr>
                    <w:top w:val="none" w:sz="0" w:space="0" w:color="auto"/>
                    <w:left w:val="none" w:sz="0" w:space="0" w:color="auto"/>
                    <w:bottom w:val="none" w:sz="0" w:space="0" w:color="auto"/>
                    <w:right w:val="none" w:sz="0" w:space="0" w:color="auto"/>
                  </w:divBdr>
                  <w:divsChild>
                    <w:div w:id="353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291461">
      <w:bodyDiv w:val="1"/>
      <w:marLeft w:val="0"/>
      <w:marRight w:val="0"/>
      <w:marTop w:val="0"/>
      <w:marBottom w:val="0"/>
      <w:divBdr>
        <w:top w:val="none" w:sz="0" w:space="0" w:color="auto"/>
        <w:left w:val="none" w:sz="0" w:space="0" w:color="auto"/>
        <w:bottom w:val="none" w:sz="0" w:space="0" w:color="auto"/>
        <w:right w:val="none" w:sz="0" w:space="0" w:color="auto"/>
      </w:divBdr>
      <w:divsChild>
        <w:div w:id="206453476">
          <w:marLeft w:val="0"/>
          <w:marRight w:val="0"/>
          <w:marTop w:val="0"/>
          <w:marBottom w:val="0"/>
          <w:divBdr>
            <w:top w:val="none" w:sz="0" w:space="0" w:color="auto"/>
            <w:left w:val="none" w:sz="0" w:space="0" w:color="auto"/>
            <w:bottom w:val="none" w:sz="0" w:space="0" w:color="auto"/>
            <w:right w:val="none" w:sz="0" w:space="0" w:color="auto"/>
          </w:divBdr>
          <w:divsChild>
            <w:div w:id="946693024">
              <w:marLeft w:val="0"/>
              <w:marRight w:val="0"/>
              <w:marTop w:val="0"/>
              <w:marBottom w:val="0"/>
              <w:divBdr>
                <w:top w:val="none" w:sz="0" w:space="0" w:color="auto"/>
                <w:left w:val="none" w:sz="0" w:space="0" w:color="auto"/>
                <w:bottom w:val="none" w:sz="0" w:space="0" w:color="auto"/>
                <w:right w:val="none" w:sz="0" w:space="0" w:color="auto"/>
              </w:divBdr>
              <w:divsChild>
                <w:div w:id="1681540960">
                  <w:marLeft w:val="0"/>
                  <w:marRight w:val="0"/>
                  <w:marTop w:val="0"/>
                  <w:marBottom w:val="0"/>
                  <w:divBdr>
                    <w:top w:val="none" w:sz="0" w:space="0" w:color="auto"/>
                    <w:left w:val="none" w:sz="0" w:space="0" w:color="auto"/>
                    <w:bottom w:val="none" w:sz="0" w:space="0" w:color="auto"/>
                    <w:right w:val="none" w:sz="0" w:space="0" w:color="auto"/>
                  </w:divBdr>
                  <w:divsChild>
                    <w:div w:id="124703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78644">
      <w:bodyDiv w:val="1"/>
      <w:marLeft w:val="0"/>
      <w:marRight w:val="0"/>
      <w:marTop w:val="0"/>
      <w:marBottom w:val="0"/>
      <w:divBdr>
        <w:top w:val="none" w:sz="0" w:space="0" w:color="auto"/>
        <w:left w:val="none" w:sz="0" w:space="0" w:color="auto"/>
        <w:bottom w:val="none" w:sz="0" w:space="0" w:color="auto"/>
        <w:right w:val="none" w:sz="0" w:space="0" w:color="auto"/>
      </w:divBdr>
    </w:div>
    <w:div w:id="1178495494">
      <w:bodyDiv w:val="1"/>
      <w:marLeft w:val="0"/>
      <w:marRight w:val="0"/>
      <w:marTop w:val="0"/>
      <w:marBottom w:val="0"/>
      <w:divBdr>
        <w:top w:val="none" w:sz="0" w:space="0" w:color="auto"/>
        <w:left w:val="none" w:sz="0" w:space="0" w:color="auto"/>
        <w:bottom w:val="none" w:sz="0" w:space="0" w:color="auto"/>
        <w:right w:val="none" w:sz="0" w:space="0" w:color="auto"/>
      </w:divBdr>
      <w:divsChild>
        <w:div w:id="704450726">
          <w:marLeft w:val="0"/>
          <w:marRight w:val="0"/>
          <w:marTop w:val="0"/>
          <w:marBottom w:val="0"/>
          <w:divBdr>
            <w:top w:val="none" w:sz="0" w:space="0" w:color="auto"/>
            <w:left w:val="none" w:sz="0" w:space="0" w:color="auto"/>
            <w:bottom w:val="none" w:sz="0" w:space="0" w:color="auto"/>
            <w:right w:val="none" w:sz="0" w:space="0" w:color="auto"/>
          </w:divBdr>
          <w:divsChild>
            <w:div w:id="1908177312">
              <w:marLeft w:val="0"/>
              <w:marRight w:val="0"/>
              <w:marTop w:val="0"/>
              <w:marBottom w:val="0"/>
              <w:divBdr>
                <w:top w:val="none" w:sz="0" w:space="0" w:color="auto"/>
                <w:left w:val="none" w:sz="0" w:space="0" w:color="auto"/>
                <w:bottom w:val="none" w:sz="0" w:space="0" w:color="auto"/>
                <w:right w:val="none" w:sz="0" w:space="0" w:color="auto"/>
              </w:divBdr>
              <w:divsChild>
                <w:div w:id="1393501810">
                  <w:marLeft w:val="0"/>
                  <w:marRight w:val="0"/>
                  <w:marTop w:val="0"/>
                  <w:marBottom w:val="0"/>
                  <w:divBdr>
                    <w:top w:val="none" w:sz="0" w:space="0" w:color="auto"/>
                    <w:left w:val="none" w:sz="0" w:space="0" w:color="auto"/>
                    <w:bottom w:val="none" w:sz="0" w:space="0" w:color="auto"/>
                    <w:right w:val="none" w:sz="0" w:space="0" w:color="auto"/>
                  </w:divBdr>
                  <w:divsChild>
                    <w:div w:id="212765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813742">
      <w:bodyDiv w:val="1"/>
      <w:marLeft w:val="0"/>
      <w:marRight w:val="0"/>
      <w:marTop w:val="0"/>
      <w:marBottom w:val="0"/>
      <w:divBdr>
        <w:top w:val="none" w:sz="0" w:space="0" w:color="auto"/>
        <w:left w:val="none" w:sz="0" w:space="0" w:color="auto"/>
        <w:bottom w:val="none" w:sz="0" w:space="0" w:color="auto"/>
        <w:right w:val="none" w:sz="0" w:space="0" w:color="auto"/>
      </w:divBdr>
      <w:divsChild>
        <w:div w:id="404570612">
          <w:marLeft w:val="0"/>
          <w:marRight w:val="0"/>
          <w:marTop w:val="0"/>
          <w:marBottom w:val="0"/>
          <w:divBdr>
            <w:top w:val="none" w:sz="0" w:space="0" w:color="auto"/>
            <w:left w:val="none" w:sz="0" w:space="0" w:color="auto"/>
            <w:bottom w:val="none" w:sz="0" w:space="0" w:color="auto"/>
            <w:right w:val="none" w:sz="0" w:space="0" w:color="auto"/>
          </w:divBdr>
          <w:divsChild>
            <w:div w:id="348140518">
              <w:marLeft w:val="0"/>
              <w:marRight w:val="0"/>
              <w:marTop w:val="0"/>
              <w:marBottom w:val="0"/>
              <w:divBdr>
                <w:top w:val="none" w:sz="0" w:space="0" w:color="auto"/>
                <w:left w:val="none" w:sz="0" w:space="0" w:color="auto"/>
                <w:bottom w:val="none" w:sz="0" w:space="0" w:color="auto"/>
                <w:right w:val="none" w:sz="0" w:space="0" w:color="auto"/>
              </w:divBdr>
              <w:divsChild>
                <w:div w:id="509024972">
                  <w:marLeft w:val="0"/>
                  <w:marRight w:val="0"/>
                  <w:marTop w:val="0"/>
                  <w:marBottom w:val="0"/>
                  <w:divBdr>
                    <w:top w:val="none" w:sz="0" w:space="0" w:color="auto"/>
                    <w:left w:val="none" w:sz="0" w:space="0" w:color="auto"/>
                    <w:bottom w:val="none" w:sz="0" w:space="0" w:color="auto"/>
                    <w:right w:val="none" w:sz="0" w:space="0" w:color="auto"/>
                  </w:divBdr>
                  <w:divsChild>
                    <w:div w:id="8094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94635">
      <w:bodyDiv w:val="1"/>
      <w:marLeft w:val="0"/>
      <w:marRight w:val="0"/>
      <w:marTop w:val="0"/>
      <w:marBottom w:val="0"/>
      <w:divBdr>
        <w:top w:val="none" w:sz="0" w:space="0" w:color="auto"/>
        <w:left w:val="none" w:sz="0" w:space="0" w:color="auto"/>
        <w:bottom w:val="none" w:sz="0" w:space="0" w:color="auto"/>
        <w:right w:val="none" w:sz="0" w:space="0" w:color="auto"/>
      </w:divBdr>
      <w:divsChild>
        <w:div w:id="1372878775">
          <w:marLeft w:val="0"/>
          <w:marRight w:val="0"/>
          <w:marTop w:val="0"/>
          <w:marBottom w:val="0"/>
          <w:divBdr>
            <w:top w:val="none" w:sz="0" w:space="0" w:color="auto"/>
            <w:left w:val="none" w:sz="0" w:space="0" w:color="auto"/>
            <w:bottom w:val="none" w:sz="0" w:space="0" w:color="auto"/>
            <w:right w:val="none" w:sz="0" w:space="0" w:color="auto"/>
          </w:divBdr>
          <w:divsChild>
            <w:div w:id="4409351">
              <w:marLeft w:val="0"/>
              <w:marRight w:val="0"/>
              <w:marTop w:val="0"/>
              <w:marBottom w:val="0"/>
              <w:divBdr>
                <w:top w:val="none" w:sz="0" w:space="0" w:color="auto"/>
                <w:left w:val="none" w:sz="0" w:space="0" w:color="auto"/>
                <w:bottom w:val="none" w:sz="0" w:space="0" w:color="auto"/>
                <w:right w:val="none" w:sz="0" w:space="0" w:color="auto"/>
              </w:divBdr>
              <w:divsChild>
                <w:div w:id="889655737">
                  <w:marLeft w:val="0"/>
                  <w:marRight w:val="0"/>
                  <w:marTop w:val="0"/>
                  <w:marBottom w:val="0"/>
                  <w:divBdr>
                    <w:top w:val="none" w:sz="0" w:space="0" w:color="auto"/>
                    <w:left w:val="none" w:sz="0" w:space="0" w:color="auto"/>
                    <w:bottom w:val="none" w:sz="0" w:space="0" w:color="auto"/>
                    <w:right w:val="none" w:sz="0" w:space="0" w:color="auto"/>
                  </w:divBdr>
                  <w:divsChild>
                    <w:div w:id="5734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43707">
      <w:bodyDiv w:val="1"/>
      <w:marLeft w:val="0"/>
      <w:marRight w:val="0"/>
      <w:marTop w:val="0"/>
      <w:marBottom w:val="0"/>
      <w:divBdr>
        <w:top w:val="none" w:sz="0" w:space="0" w:color="auto"/>
        <w:left w:val="none" w:sz="0" w:space="0" w:color="auto"/>
        <w:bottom w:val="none" w:sz="0" w:space="0" w:color="auto"/>
        <w:right w:val="none" w:sz="0" w:space="0" w:color="auto"/>
      </w:divBdr>
      <w:divsChild>
        <w:div w:id="1053309961">
          <w:marLeft w:val="0"/>
          <w:marRight w:val="0"/>
          <w:marTop w:val="0"/>
          <w:marBottom w:val="0"/>
          <w:divBdr>
            <w:top w:val="none" w:sz="0" w:space="0" w:color="auto"/>
            <w:left w:val="none" w:sz="0" w:space="0" w:color="auto"/>
            <w:bottom w:val="none" w:sz="0" w:space="0" w:color="auto"/>
            <w:right w:val="none" w:sz="0" w:space="0" w:color="auto"/>
          </w:divBdr>
          <w:divsChild>
            <w:div w:id="1963265887">
              <w:marLeft w:val="0"/>
              <w:marRight w:val="0"/>
              <w:marTop w:val="0"/>
              <w:marBottom w:val="0"/>
              <w:divBdr>
                <w:top w:val="none" w:sz="0" w:space="0" w:color="auto"/>
                <w:left w:val="none" w:sz="0" w:space="0" w:color="auto"/>
                <w:bottom w:val="none" w:sz="0" w:space="0" w:color="auto"/>
                <w:right w:val="none" w:sz="0" w:space="0" w:color="auto"/>
              </w:divBdr>
              <w:divsChild>
                <w:div w:id="586577024">
                  <w:marLeft w:val="0"/>
                  <w:marRight w:val="0"/>
                  <w:marTop w:val="0"/>
                  <w:marBottom w:val="0"/>
                  <w:divBdr>
                    <w:top w:val="none" w:sz="0" w:space="0" w:color="auto"/>
                    <w:left w:val="none" w:sz="0" w:space="0" w:color="auto"/>
                    <w:bottom w:val="none" w:sz="0" w:space="0" w:color="auto"/>
                    <w:right w:val="none" w:sz="0" w:space="0" w:color="auto"/>
                  </w:divBdr>
                  <w:divsChild>
                    <w:div w:id="30725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569425">
      <w:bodyDiv w:val="1"/>
      <w:marLeft w:val="0"/>
      <w:marRight w:val="0"/>
      <w:marTop w:val="0"/>
      <w:marBottom w:val="0"/>
      <w:divBdr>
        <w:top w:val="none" w:sz="0" w:space="0" w:color="auto"/>
        <w:left w:val="none" w:sz="0" w:space="0" w:color="auto"/>
        <w:bottom w:val="none" w:sz="0" w:space="0" w:color="auto"/>
        <w:right w:val="none" w:sz="0" w:space="0" w:color="auto"/>
      </w:divBdr>
    </w:div>
    <w:div w:id="1260601726">
      <w:bodyDiv w:val="1"/>
      <w:marLeft w:val="0"/>
      <w:marRight w:val="0"/>
      <w:marTop w:val="0"/>
      <w:marBottom w:val="0"/>
      <w:divBdr>
        <w:top w:val="none" w:sz="0" w:space="0" w:color="auto"/>
        <w:left w:val="none" w:sz="0" w:space="0" w:color="auto"/>
        <w:bottom w:val="none" w:sz="0" w:space="0" w:color="auto"/>
        <w:right w:val="none" w:sz="0" w:space="0" w:color="auto"/>
      </w:divBdr>
    </w:div>
    <w:div w:id="1267469068">
      <w:bodyDiv w:val="1"/>
      <w:marLeft w:val="0"/>
      <w:marRight w:val="0"/>
      <w:marTop w:val="0"/>
      <w:marBottom w:val="0"/>
      <w:divBdr>
        <w:top w:val="none" w:sz="0" w:space="0" w:color="auto"/>
        <w:left w:val="none" w:sz="0" w:space="0" w:color="auto"/>
        <w:bottom w:val="none" w:sz="0" w:space="0" w:color="auto"/>
        <w:right w:val="none" w:sz="0" w:space="0" w:color="auto"/>
      </w:divBdr>
      <w:divsChild>
        <w:div w:id="833571437">
          <w:marLeft w:val="0"/>
          <w:marRight w:val="0"/>
          <w:marTop w:val="0"/>
          <w:marBottom w:val="0"/>
          <w:divBdr>
            <w:top w:val="none" w:sz="0" w:space="0" w:color="auto"/>
            <w:left w:val="none" w:sz="0" w:space="0" w:color="auto"/>
            <w:bottom w:val="none" w:sz="0" w:space="0" w:color="auto"/>
            <w:right w:val="none" w:sz="0" w:space="0" w:color="auto"/>
          </w:divBdr>
          <w:divsChild>
            <w:div w:id="217715768">
              <w:marLeft w:val="0"/>
              <w:marRight w:val="0"/>
              <w:marTop w:val="0"/>
              <w:marBottom w:val="0"/>
              <w:divBdr>
                <w:top w:val="none" w:sz="0" w:space="0" w:color="auto"/>
                <w:left w:val="none" w:sz="0" w:space="0" w:color="auto"/>
                <w:bottom w:val="none" w:sz="0" w:space="0" w:color="auto"/>
                <w:right w:val="none" w:sz="0" w:space="0" w:color="auto"/>
              </w:divBdr>
              <w:divsChild>
                <w:div w:id="656152024">
                  <w:marLeft w:val="0"/>
                  <w:marRight w:val="0"/>
                  <w:marTop w:val="0"/>
                  <w:marBottom w:val="0"/>
                  <w:divBdr>
                    <w:top w:val="none" w:sz="0" w:space="0" w:color="auto"/>
                    <w:left w:val="none" w:sz="0" w:space="0" w:color="auto"/>
                    <w:bottom w:val="none" w:sz="0" w:space="0" w:color="auto"/>
                    <w:right w:val="none" w:sz="0" w:space="0" w:color="auto"/>
                  </w:divBdr>
                  <w:divsChild>
                    <w:div w:id="186616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71238">
      <w:bodyDiv w:val="1"/>
      <w:marLeft w:val="0"/>
      <w:marRight w:val="0"/>
      <w:marTop w:val="0"/>
      <w:marBottom w:val="0"/>
      <w:divBdr>
        <w:top w:val="none" w:sz="0" w:space="0" w:color="auto"/>
        <w:left w:val="none" w:sz="0" w:space="0" w:color="auto"/>
        <w:bottom w:val="none" w:sz="0" w:space="0" w:color="auto"/>
        <w:right w:val="none" w:sz="0" w:space="0" w:color="auto"/>
      </w:divBdr>
      <w:divsChild>
        <w:div w:id="1821573282">
          <w:marLeft w:val="0"/>
          <w:marRight w:val="0"/>
          <w:marTop w:val="0"/>
          <w:marBottom w:val="0"/>
          <w:divBdr>
            <w:top w:val="none" w:sz="0" w:space="0" w:color="auto"/>
            <w:left w:val="none" w:sz="0" w:space="0" w:color="auto"/>
            <w:bottom w:val="none" w:sz="0" w:space="0" w:color="auto"/>
            <w:right w:val="none" w:sz="0" w:space="0" w:color="auto"/>
          </w:divBdr>
          <w:divsChild>
            <w:div w:id="1723096710">
              <w:marLeft w:val="0"/>
              <w:marRight w:val="0"/>
              <w:marTop w:val="0"/>
              <w:marBottom w:val="0"/>
              <w:divBdr>
                <w:top w:val="none" w:sz="0" w:space="0" w:color="auto"/>
                <w:left w:val="none" w:sz="0" w:space="0" w:color="auto"/>
                <w:bottom w:val="none" w:sz="0" w:space="0" w:color="auto"/>
                <w:right w:val="none" w:sz="0" w:space="0" w:color="auto"/>
              </w:divBdr>
              <w:divsChild>
                <w:div w:id="1675494019">
                  <w:marLeft w:val="0"/>
                  <w:marRight w:val="0"/>
                  <w:marTop w:val="0"/>
                  <w:marBottom w:val="0"/>
                  <w:divBdr>
                    <w:top w:val="none" w:sz="0" w:space="0" w:color="auto"/>
                    <w:left w:val="none" w:sz="0" w:space="0" w:color="auto"/>
                    <w:bottom w:val="none" w:sz="0" w:space="0" w:color="auto"/>
                    <w:right w:val="none" w:sz="0" w:space="0" w:color="auto"/>
                  </w:divBdr>
                  <w:divsChild>
                    <w:div w:id="112920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20894">
      <w:bodyDiv w:val="1"/>
      <w:marLeft w:val="0"/>
      <w:marRight w:val="0"/>
      <w:marTop w:val="0"/>
      <w:marBottom w:val="0"/>
      <w:divBdr>
        <w:top w:val="none" w:sz="0" w:space="0" w:color="auto"/>
        <w:left w:val="none" w:sz="0" w:space="0" w:color="auto"/>
        <w:bottom w:val="none" w:sz="0" w:space="0" w:color="auto"/>
        <w:right w:val="none" w:sz="0" w:space="0" w:color="auto"/>
      </w:divBdr>
      <w:divsChild>
        <w:div w:id="1945385213">
          <w:marLeft w:val="0"/>
          <w:marRight w:val="0"/>
          <w:marTop w:val="0"/>
          <w:marBottom w:val="0"/>
          <w:divBdr>
            <w:top w:val="none" w:sz="0" w:space="0" w:color="auto"/>
            <w:left w:val="none" w:sz="0" w:space="0" w:color="auto"/>
            <w:bottom w:val="none" w:sz="0" w:space="0" w:color="auto"/>
            <w:right w:val="none" w:sz="0" w:space="0" w:color="auto"/>
          </w:divBdr>
          <w:divsChild>
            <w:div w:id="1261991647">
              <w:marLeft w:val="0"/>
              <w:marRight w:val="0"/>
              <w:marTop w:val="0"/>
              <w:marBottom w:val="0"/>
              <w:divBdr>
                <w:top w:val="none" w:sz="0" w:space="0" w:color="auto"/>
                <w:left w:val="none" w:sz="0" w:space="0" w:color="auto"/>
                <w:bottom w:val="none" w:sz="0" w:space="0" w:color="auto"/>
                <w:right w:val="none" w:sz="0" w:space="0" w:color="auto"/>
              </w:divBdr>
              <w:divsChild>
                <w:div w:id="1833788084">
                  <w:marLeft w:val="0"/>
                  <w:marRight w:val="0"/>
                  <w:marTop w:val="0"/>
                  <w:marBottom w:val="0"/>
                  <w:divBdr>
                    <w:top w:val="none" w:sz="0" w:space="0" w:color="auto"/>
                    <w:left w:val="none" w:sz="0" w:space="0" w:color="auto"/>
                    <w:bottom w:val="none" w:sz="0" w:space="0" w:color="auto"/>
                    <w:right w:val="none" w:sz="0" w:space="0" w:color="auto"/>
                  </w:divBdr>
                  <w:divsChild>
                    <w:div w:id="5955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977941">
      <w:bodyDiv w:val="1"/>
      <w:marLeft w:val="0"/>
      <w:marRight w:val="0"/>
      <w:marTop w:val="0"/>
      <w:marBottom w:val="0"/>
      <w:divBdr>
        <w:top w:val="none" w:sz="0" w:space="0" w:color="auto"/>
        <w:left w:val="none" w:sz="0" w:space="0" w:color="auto"/>
        <w:bottom w:val="none" w:sz="0" w:space="0" w:color="auto"/>
        <w:right w:val="none" w:sz="0" w:space="0" w:color="auto"/>
      </w:divBdr>
      <w:divsChild>
        <w:div w:id="335815301">
          <w:marLeft w:val="0"/>
          <w:marRight w:val="0"/>
          <w:marTop w:val="0"/>
          <w:marBottom w:val="0"/>
          <w:divBdr>
            <w:top w:val="none" w:sz="0" w:space="0" w:color="auto"/>
            <w:left w:val="none" w:sz="0" w:space="0" w:color="auto"/>
            <w:bottom w:val="none" w:sz="0" w:space="0" w:color="auto"/>
            <w:right w:val="none" w:sz="0" w:space="0" w:color="auto"/>
          </w:divBdr>
          <w:divsChild>
            <w:div w:id="1548225824">
              <w:marLeft w:val="0"/>
              <w:marRight w:val="0"/>
              <w:marTop w:val="0"/>
              <w:marBottom w:val="0"/>
              <w:divBdr>
                <w:top w:val="none" w:sz="0" w:space="0" w:color="auto"/>
                <w:left w:val="none" w:sz="0" w:space="0" w:color="auto"/>
                <w:bottom w:val="none" w:sz="0" w:space="0" w:color="auto"/>
                <w:right w:val="none" w:sz="0" w:space="0" w:color="auto"/>
              </w:divBdr>
              <w:divsChild>
                <w:div w:id="1918664458">
                  <w:marLeft w:val="0"/>
                  <w:marRight w:val="0"/>
                  <w:marTop w:val="0"/>
                  <w:marBottom w:val="0"/>
                  <w:divBdr>
                    <w:top w:val="none" w:sz="0" w:space="0" w:color="auto"/>
                    <w:left w:val="none" w:sz="0" w:space="0" w:color="auto"/>
                    <w:bottom w:val="none" w:sz="0" w:space="0" w:color="auto"/>
                    <w:right w:val="none" w:sz="0" w:space="0" w:color="auto"/>
                  </w:divBdr>
                  <w:divsChild>
                    <w:div w:id="18475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73249">
      <w:bodyDiv w:val="1"/>
      <w:marLeft w:val="0"/>
      <w:marRight w:val="0"/>
      <w:marTop w:val="0"/>
      <w:marBottom w:val="0"/>
      <w:divBdr>
        <w:top w:val="none" w:sz="0" w:space="0" w:color="auto"/>
        <w:left w:val="none" w:sz="0" w:space="0" w:color="auto"/>
        <w:bottom w:val="none" w:sz="0" w:space="0" w:color="auto"/>
        <w:right w:val="none" w:sz="0" w:space="0" w:color="auto"/>
      </w:divBdr>
      <w:divsChild>
        <w:div w:id="1320382570">
          <w:marLeft w:val="0"/>
          <w:marRight w:val="0"/>
          <w:marTop w:val="0"/>
          <w:marBottom w:val="0"/>
          <w:divBdr>
            <w:top w:val="none" w:sz="0" w:space="0" w:color="auto"/>
            <w:left w:val="none" w:sz="0" w:space="0" w:color="auto"/>
            <w:bottom w:val="none" w:sz="0" w:space="0" w:color="auto"/>
            <w:right w:val="none" w:sz="0" w:space="0" w:color="auto"/>
          </w:divBdr>
          <w:divsChild>
            <w:div w:id="1517503855">
              <w:marLeft w:val="0"/>
              <w:marRight w:val="0"/>
              <w:marTop w:val="0"/>
              <w:marBottom w:val="0"/>
              <w:divBdr>
                <w:top w:val="none" w:sz="0" w:space="0" w:color="auto"/>
                <w:left w:val="none" w:sz="0" w:space="0" w:color="auto"/>
                <w:bottom w:val="none" w:sz="0" w:space="0" w:color="auto"/>
                <w:right w:val="none" w:sz="0" w:space="0" w:color="auto"/>
              </w:divBdr>
              <w:divsChild>
                <w:div w:id="2074305105">
                  <w:marLeft w:val="0"/>
                  <w:marRight w:val="0"/>
                  <w:marTop w:val="0"/>
                  <w:marBottom w:val="0"/>
                  <w:divBdr>
                    <w:top w:val="none" w:sz="0" w:space="0" w:color="auto"/>
                    <w:left w:val="none" w:sz="0" w:space="0" w:color="auto"/>
                    <w:bottom w:val="none" w:sz="0" w:space="0" w:color="auto"/>
                    <w:right w:val="none" w:sz="0" w:space="0" w:color="auto"/>
                  </w:divBdr>
                  <w:divsChild>
                    <w:div w:id="12623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05275">
      <w:bodyDiv w:val="1"/>
      <w:marLeft w:val="0"/>
      <w:marRight w:val="0"/>
      <w:marTop w:val="0"/>
      <w:marBottom w:val="0"/>
      <w:divBdr>
        <w:top w:val="none" w:sz="0" w:space="0" w:color="auto"/>
        <w:left w:val="none" w:sz="0" w:space="0" w:color="auto"/>
        <w:bottom w:val="none" w:sz="0" w:space="0" w:color="auto"/>
        <w:right w:val="none" w:sz="0" w:space="0" w:color="auto"/>
      </w:divBdr>
      <w:divsChild>
        <w:div w:id="423768370">
          <w:marLeft w:val="0"/>
          <w:marRight w:val="0"/>
          <w:marTop w:val="0"/>
          <w:marBottom w:val="0"/>
          <w:divBdr>
            <w:top w:val="none" w:sz="0" w:space="0" w:color="auto"/>
            <w:left w:val="none" w:sz="0" w:space="0" w:color="auto"/>
            <w:bottom w:val="none" w:sz="0" w:space="0" w:color="auto"/>
            <w:right w:val="none" w:sz="0" w:space="0" w:color="auto"/>
          </w:divBdr>
          <w:divsChild>
            <w:div w:id="1244683912">
              <w:marLeft w:val="0"/>
              <w:marRight w:val="0"/>
              <w:marTop w:val="0"/>
              <w:marBottom w:val="0"/>
              <w:divBdr>
                <w:top w:val="none" w:sz="0" w:space="0" w:color="auto"/>
                <w:left w:val="none" w:sz="0" w:space="0" w:color="auto"/>
                <w:bottom w:val="none" w:sz="0" w:space="0" w:color="auto"/>
                <w:right w:val="none" w:sz="0" w:space="0" w:color="auto"/>
              </w:divBdr>
              <w:divsChild>
                <w:div w:id="1009679961">
                  <w:marLeft w:val="0"/>
                  <w:marRight w:val="0"/>
                  <w:marTop w:val="0"/>
                  <w:marBottom w:val="0"/>
                  <w:divBdr>
                    <w:top w:val="none" w:sz="0" w:space="0" w:color="auto"/>
                    <w:left w:val="none" w:sz="0" w:space="0" w:color="auto"/>
                    <w:bottom w:val="none" w:sz="0" w:space="0" w:color="auto"/>
                    <w:right w:val="none" w:sz="0" w:space="0" w:color="auto"/>
                  </w:divBdr>
                  <w:divsChild>
                    <w:div w:id="181032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050328">
      <w:bodyDiv w:val="1"/>
      <w:marLeft w:val="0"/>
      <w:marRight w:val="0"/>
      <w:marTop w:val="0"/>
      <w:marBottom w:val="0"/>
      <w:divBdr>
        <w:top w:val="none" w:sz="0" w:space="0" w:color="auto"/>
        <w:left w:val="none" w:sz="0" w:space="0" w:color="auto"/>
        <w:bottom w:val="none" w:sz="0" w:space="0" w:color="auto"/>
        <w:right w:val="none" w:sz="0" w:space="0" w:color="auto"/>
      </w:divBdr>
      <w:divsChild>
        <w:div w:id="948005504">
          <w:marLeft w:val="0"/>
          <w:marRight w:val="0"/>
          <w:marTop w:val="0"/>
          <w:marBottom w:val="0"/>
          <w:divBdr>
            <w:top w:val="none" w:sz="0" w:space="0" w:color="auto"/>
            <w:left w:val="none" w:sz="0" w:space="0" w:color="auto"/>
            <w:bottom w:val="none" w:sz="0" w:space="0" w:color="auto"/>
            <w:right w:val="none" w:sz="0" w:space="0" w:color="auto"/>
          </w:divBdr>
          <w:divsChild>
            <w:div w:id="2085294192">
              <w:marLeft w:val="0"/>
              <w:marRight w:val="0"/>
              <w:marTop w:val="0"/>
              <w:marBottom w:val="0"/>
              <w:divBdr>
                <w:top w:val="none" w:sz="0" w:space="0" w:color="auto"/>
                <w:left w:val="none" w:sz="0" w:space="0" w:color="auto"/>
                <w:bottom w:val="none" w:sz="0" w:space="0" w:color="auto"/>
                <w:right w:val="none" w:sz="0" w:space="0" w:color="auto"/>
              </w:divBdr>
              <w:divsChild>
                <w:div w:id="492645719">
                  <w:marLeft w:val="0"/>
                  <w:marRight w:val="0"/>
                  <w:marTop w:val="0"/>
                  <w:marBottom w:val="0"/>
                  <w:divBdr>
                    <w:top w:val="none" w:sz="0" w:space="0" w:color="auto"/>
                    <w:left w:val="none" w:sz="0" w:space="0" w:color="auto"/>
                    <w:bottom w:val="none" w:sz="0" w:space="0" w:color="auto"/>
                    <w:right w:val="none" w:sz="0" w:space="0" w:color="auto"/>
                  </w:divBdr>
                  <w:divsChild>
                    <w:div w:id="49402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140496">
      <w:bodyDiv w:val="1"/>
      <w:marLeft w:val="0"/>
      <w:marRight w:val="0"/>
      <w:marTop w:val="0"/>
      <w:marBottom w:val="0"/>
      <w:divBdr>
        <w:top w:val="none" w:sz="0" w:space="0" w:color="auto"/>
        <w:left w:val="none" w:sz="0" w:space="0" w:color="auto"/>
        <w:bottom w:val="none" w:sz="0" w:space="0" w:color="auto"/>
        <w:right w:val="none" w:sz="0" w:space="0" w:color="auto"/>
      </w:divBdr>
      <w:divsChild>
        <w:div w:id="15348535">
          <w:marLeft w:val="0"/>
          <w:marRight w:val="0"/>
          <w:marTop w:val="0"/>
          <w:marBottom w:val="0"/>
          <w:divBdr>
            <w:top w:val="none" w:sz="0" w:space="0" w:color="auto"/>
            <w:left w:val="none" w:sz="0" w:space="0" w:color="auto"/>
            <w:bottom w:val="none" w:sz="0" w:space="0" w:color="auto"/>
            <w:right w:val="none" w:sz="0" w:space="0" w:color="auto"/>
          </w:divBdr>
          <w:divsChild>
            <w:div w:id="474688665">
              <w:marLeft w:val="0"/>
              <w:marRight w:val="0"/>
              <w:marTop w:val="0"/>
              <w:marBottom w:val="0"/>
              <w:divBdr>
                <w:top w:val="none" w:sz="0" w:space="0" w:color="auto"/>
                <w:left w:val="none" w:sz="0" w:space="0" w:color="auto"/>
                <w:bottom w:val="none" w:sz="0" w:space="0" w:color="auto"/>
                <w:right w:val="none" w:sz="0" w:space="0" w:color="auto"/>
              </w:divBdr>
              <w:divsChild>
                <w:div w:id="859468392">
                  <w:marLeft w:val="0"/>
                  <w:marRight w:val="0"/>
                  <w:marTop w:val="0"/>
                  <w:marBottom w:val="0"/>
                  <w:divBdr>
                    <w:top w:val="none" w:sz="0" w:space="0" w:color="auto"/>
                    <w:left w:val="none" w:sz="0" w:space="0" w:color="auto"/>
                    <w:bottom w:val="none" w:sz="0" w:space="0" w:color="auto"/>
                    <w:right w:val="none" w:sz="0" w:space="0" w:color="auto"/>
                  </w:divBdr>
                  <w:divsChild>
                    <w:div w:id="55943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458457">
      <w:bodyDiv w:val="1"/>
      <w:marLeft w:val="0"/>
      <w:marRight w:val="0"/>
      <w:marTop w:val="0"/>
      <w:marBottom w:val="0"/>
      <w:divBdr>
        <w:top w:val="none" w:sz="0" w:space="0" w:color="auto"/>
        <w:left w:val="none" w:sz="0" w:space="0" w:color="auto"/>
        <w:bottom w:val="none" w:sz="0" w:space="0" w:color="auto"/>
        <w:right w:val="none" w:sz="0" w:space="0" w:color="auto"/>
      </w:divBdr>
    </w:div>
    <w:div w:id="1377315255">
      <w:bodyDiv w:val="1"/>
      <w:marLeft w:val="0"/>
      <w:marRight w:val="0"/>
      <w:marTop w:val="0"/>
      <w:marBottom w:val="0"/>
      <w:divBdr>
        <w:top w:val="none" w:sz="0" w:space="0" w:color="auto"/>
        <w:left w:val="none" w:sz="0" w:space="0" w:color="auto"/>
        <w:bottom w:val="none" w:sz="0" w:space="0" w:color="auto"/>
        <w:right w:val="none" w:sz="0" w:space="0" w:color="auto"/>
      </w:divBdr>
      <w:divsChild>
        <w:div w:id="1220896657">
          <w:marLeft w:val="0"/>
          <w:marRight w:val="0"/>
          <w:marTop w:val="0"/>
          <w:marBottom w:val="0"/>
          <w:divBdr>
            <w:top w:val="none" w:sz="0" w:space="0" w:color="auto"/>
            <w:left w:val="none" w:sz="0" w:space="0" w:color="auto"/>
            <w:bottom w:val="none" w:sz="0" w:space="0" w:color="auto"/>
            <w:right w:val="none" w:sz="0" w:space="0" w:color="auto"/>
          </w:divBdr>
          <w:divsChild>
            <w:div w:id="1007370096">
              <w:marLeft w:val="0"/>
              <w:marRight w:val="0"/>
              <w:marTop w:val="0"/>
              <w:marBottom w:val="0"/>
              <w:divBdr>
                <w:top w:val="none" w:sz="0" w:space="0" w:color="auto"/>
                <w:left w:val="none" w:sz="0" w:space="0" w:color="auto"/>
                <w:bottom w:val="none" w:sz="0" w:space="0" w:color="auto"/>
                <w:right w:val="none" w:sz="0" w:space="0" w:color="auto"/>
              </w:divBdr>
              <w:divsChild>
                <w:div w:id="363020297">
                  <w:marLeft w:val="0"/>
                  <w:marRight w:val="0"/>
                  <w:marTop w:val="0"/>
                  <w:marBottom w:val="0"/>
                  <w:divBdr>
                    <w:top w:val="none" w:sz="0" w:space="0" w:color="auto"/>
                    <w:left w:val="none" w:sz="0" w:space="0" w:color="auto"/>
                    <w:bottom w:val="none" w:sz="0" w:space="0" w:color="auto"/>
                    <w:right w:val="none" w:sz="0" w:space="0" w:color="auto"/>
                  </w:divBdr>
                  <w:divsChild>
                    <w:div w:id="8461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554550">
      <w:bodyDiv w:val="1"/>
      <w:marLeft w:val="0"/>
      <w:marRight w:val="0"/>
      <w:marTop w:val="0"/>
      <w:marBottom w:val="0"/>
      <w:divBdr>
        <w:top w:val="none" w:sz="0" w:space="0" w:color="auto"/>
        <w:left w:val="none" w:sz="0" w:space="0" w:color="auto"/>
        <w:bottom w:val="none" w:sz="0" w:space="0" w:color="auto"/>
        <w:right w:val="none" w:sz="0" w:space="0" w:color="auto"/>
      </w:divBdr>
      <w:divsChild>
        <w:div w:id="2132630400">
          <w:marLeft w:val="0"/>
          <w:marRight w:val="0"/>
          <w:marTop w:val="0"/>
          <w:marBottom w:val="0"/>
          <w:divBdr>
            <w:top w:val="none" w:sz="0" w:space="0" w:color="auto"/>
            <w:left w:val="none" w:sz="0" w:space="0" w:color="auto"/>
            <w:bottom w:val="none" w:sz="0" w:space="0" w:color="auto"/>
            <w:right w:val="none" w:sz="0" w:space="0" w:color="auto"/>
          </w:divBdr>
          <w:divsChild>
            <w:div w:id="1519466089">
              <w:marLeft w:val="0"/>
              <w:marRight w:val="0"/>
              <w:marTop w:val="0"/>
              <w:marBottom w:val="0"/>
              <w:divBdr>
                <w:top w:val="none" w:sz="0" w:space="0" w:color="auto"/>
                <w:left w:val="none" w:sz="0" w:space="0" w:color="auto"/>
                <w:bottom w:val="none" w:sz="0" w:space="0" w:color="auto"/>
                <w:right w:val="none" w:sz="0" w:space="0" w:color="auto"/>
              </w:divBdr>
              <w:divsChild>
                <w:div w:id="1847818237">
                  <w:marLeft w:val="0"/>
                  <w:marRight w:val="0"/>
                  <w:marTop w:val="0"/>
                  <w:marBottom w:val="0"/>
                  <w:divBdr>
                    <w:top w:val="none" w:sz="0" w:space="0" w:color="auto"/>
                    <w:left w:val="none" w:sz="0" w:space="0" w:color="auto"/>
                    <w:bottom w:val="none" w:sz="0" w:space="0" w:color="auto"/>
                    <w:right w:val="none" w:sz="0" w:space="0" w:color="auto"/>
                  </w:divBdr>
                  <w:divsChild>
                    <w:div w:id="19717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9162">
      <w:bodyDiv w:val="1"/>
      <w:marLeft w:val="0"/>
      <w:marRight w:val="0"/>
      <w:marTop w:val="0"/>
      <w:marBottom w:val="0"/>
      <w:divBdr>
        <w:top w:val="none" w:sz="0" w:space="0" w:color="auto"/>
        <w:left w:val="none" w:sz="0" w:space="0" w:color="auto"/>
        <w:bottom w:val="none" w:sz="0" w:space="0" w:color="auto"/>
        <w:right w:val="none" w:sz="0" w:space="0" w:color="auto"/>
      </w:divBdr>
      <w:divsChild>
        <w:div w:id="1066562604">
          <w:marLeft w:val="0"/>
          <w:marRight w:val="0"/>
          <w:marTop w:val="0"/>
          <w:marBottom w:val="0"/>
          <w:divBdr>
            <w:top w:val="none" w:sz="0" w:space="0" w:color="auto"/>
            <w:left w:val="none" w:sz="0" w:space="0" w:color="auto"/>
            <w:bottom w:val="none" w:sz="0" w:space="0" w:color="auto"/>
            <w:right w:val="none" w:sz="0" w:space="0" w:color="auto"/>
          </w:divBdr>
          <w:divsChild>
            <w:div w:id="1804231455">
              <w:marLeft w:val="0"/>
              <w:marRight w:val="0"/>
              <w:marTop w:val="0"/>
              <w:marBottom w:val="0"/>
              <w:divBdr>
                <w:top w:val="none" w:sz="0" w:space="0" w:color="auto"/>
                <w:left w:val="none" w:sz="0" w:space="0" w:color="auto"/>
                <w:bottom w:val="none" w:sz="0" w:space="0" w:color="auto"/>
                <w:right w:val="none" w:sz="0" w:space="0" w:color="auto"/>
              </w:divBdr>
              <w:divsChild>
                <w:div w:id="1221596307">
                  <w:marLeft w:val="0"/>
                  <w:marRight w:val="0"/>
                  <w:marTop w:val="0"/>
                  <w:marBottom w:val="0"/>
                  <w:divBdr>
                    <w:top w:val="none" w:sz="0" w:space="0" w:color="auto"/>
                    <w:left w:val="none" w:sz="0" w:space="0" w:color="auto"/>
                    <w:bottom w:val="none" w:sz="0" w:space="0" w:color="auto"/>
                    <w:right w:val="none" w:sz="0" w:space="0" w:color="auto"/>
                  </w:divBdr>
                  <w:divsChild>
                    <w:div w:id="949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12453">
      <w:bodyDiv w:val="1"/>
      <w:marLeft w:val="0"/>
      <w:marRight w:val="0"/>
      <w:marTop w:val="0"/>
      <w:marBottom w:val="0"/>
      <w:divBdr>
        <w:top w:val="none" w:sz="0" w:space="0" w:color="auto"/>
        <w:left w:val="none" w:sz="0" w:space="0" w:color="auto"/>
        <w:bottom w:val="none" w:sz="0" w:space="0" w:color="auto"/>
        <w:right w:val="none" w:sz="0" w:space="0" w:color="auto"/>
      </w:divBdr>
    </w:div>
    <w:div w:id="1434398441">
      <w:bodyDiv w:val="1"/>
      <w:marLeft w:val="0"/>
      <w:marRight w:val="0"/>
      <w:marTop w:val="0"/>
      <w:marBottom w:val="0"/>
      <w:divBdr>
        <w:top w:val="none" w:sz="0" w:space="0" w:color="auto"/>
        <w:left w:val="none" w:sz="0" w:space="0" w:color="auto"/>
        <w:bottom w:val="none" w:sz="0" w:space="0" w:color="auto"/>
        <w:right w:val="none" w:sz="0" w:space="0" w:color="auto"/>
      </w:divBdr>
      <w:divsChild>
        <w:div w:id="286084991">
          <w:marLeft w:val="0"/>
          <w:marRight w:val="0"/>
          <w:marTop w:val="0"/>
          <w:marBottom w:val="0"/>
          <w:divBdr>
            <w:top w:val="none" w:sz="0" w:space="0" w:color="auto"/>
            <w:left w:val="none" w:sz="0" w:space="0" w:color="auto"/>
            <w:bottom w:val="none" w:sz="0" w:space="0" w:color="auto"/>
            <w:right w:val="none" w:sz="0" w:space="0" w:color="auto"/>
          </w:divBdr>
          <w:divsChild>
            <w:div w:id="1302734327">
              <w:marLeft w:val="0"/>
              <w:marRight w:val="0"/>
              <w:marTop w:val="0"/>
              <w:marBottom w:val="0"/>
              <w:divBdr>
                <w:top w:val="none" w:sz="0" w:space="0" w:color="auto"/>
                <w:left w:val="none" w:sz="0" w:space="0" w:color="auto"/>
                <w:bottom w:val="none" w:sz="0" w:space="0" w:color="auto"/>
                <w:right w:val="none" w:sz="0" w:space="0" w:color="auto"/>
              </w:divBdr>
              <w:divsChild>
                <w:div w:id="299113252">
                  <w:marLeft w:val="0"/>
                  <w:marRight w:val="0"/>
                  <w:marTop w:val="0"/>
                  <w:marBottom w:val="0"/>
                  <w:divBdr>
                    <w:top w:val="none" w:sz="0" w:space="0" w:color="auto"/>
                    <w:left w:val="none" w:sz="0" w:space="0" w:color="auto"/>
                    <w:bottom w:val="none" w:sz="0" w:space="0" w:color="auto"/>
                    <w:right w:val="none" w:sz="0" w:space="0" w:color="auto"/>
                  </w:divBdr>
                  <w:divsChild>
                    <w:div w:id="11755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120514">
      <w:bodyDiv w:val="1"/>
      <w:marLeft w:val="0"/>
      <w:marRight w:val="0"/>
      <w:marTop w:val="0"/>
      <w:marBottom w:val="0"/>
      <w:divBdr>
        <w:top w:val="none" w:sz="0" w:space="0" w:color="auto"/>
        <w:left w:val="none" w:sz="0" w:space="0" w:color="auto"/>
        <w:bottom w:val="none" w:sz="0" w:space="0" w:color="auto"/>
        <w:right w:val="none" w:sz="0" w:space="0" w:color="auto"/>
      </w:divBdr>
      <w:divsChild>
        <w:div w:id="1215387199">
          <w:marLeft w:val="0"/>
          <w:marRight w:val="0"/>
          <w:marTop w:val="0"/>
          <w:marBottom w:val="0"/>
          <w:divBdr>
            <w:top w:val="none" w:sz="0" w:space="0" w:color="auto"/>
            <w:left w:val="none" w:sz="0" w:space="0" w:color="auto"/>
            <w:bottom w:val="none" w:sz="0" w:space="0" w:color="auto"/>
            <w:right w:val="none" w:sz="0" w:space="0" w:color="auto"/>
          </w:divBdr>
          <w:divsChild>
            <w:div w:id="818225696">
              <w:marLeft w:val="0"/>
              <w:marRight w:val="0"/>
              <w:marTop w:val="0"/>
              <w:marBottom w:val="0"/>
              <w:divBdr>
                <w:top w:val="none" w:sz="0" w:space="0" w:color="auto"/>
                <w:left w:val="none" w:sz="0" w:space="0" w:color="auto"/>
                <w:bottom w:val="none" w:sz="0" w:space="0" w:color="auto"/>
                <w:right w:val="none" w:sz="0" w:space="0" w:color="auto"/>
              </w:divBdr>
              <w:divsChild>
                <w:div w:id="992871105">
                  <w:marLeft w:val="0"/>
                  <w:marRight w:val="0"/>
                  <w:marTop w:val="0"/>
                  <w:marBottom w:val="0"/>
                  <w:divBdr>
                    <w:top w:val="none" w:sz="0" w:space="0" w:color="auto"/>
                    <w:left w:val="none" w:sz="0" w:space="0" w:color="auto"/>
                    <w:bottom w:val="none" w:sz="0" w:space="0" w:color="auto"/>
                    <w:right w:val="none" w:sz="0" w:space="0" w:color="auto"/>
                  </w:divBdr>
                  <w:divsChild>
                    <w:div w:id="3348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031591">
      <w:bodyDiv w:val="1"/>
      <w:marLeft w:val="0"/>
      <w:marRight w:val="0"/>
      <w:marTop w:val="0"/>
      <w:marBottom w:val="0"/>
      <w:divBdr>
        <w:top w:val="none" w:sz="0" w:space="0" w:color="auto"/>
        <w:left w:val="none" w:sz="0" w:space="0" w:color="auto"/>
        <w:bottom w:val="none" w:sz="0" w:space="0" w:color="auto"/>
        <w:right w:val="none" w:sz="0" w:space="0" w:color="auto"/>
      </w:divBdr>
      <w:divsChild>
        <w:div w:id="736368330">
          <w:marLeft w:val="0"/>
          <w:marRight w:val="0"/>
          <w:marTop w:val="0"/>
          <w:marBottom w:val="0"/>
          <w:divBdr>
            <w:top w:val="none" w:sz="0" w:space="0" w:color="auto"/>
            <w:left w:val="none" w:sz="0" w:space="0" w:color="auto"/>
            <w:bottom w:val="none" w:sz="0" w:space="0" w:color="auto"/>
            <w:right w:val="none" w:sz="0" w:space="0" w:color="auto"/>
          </w:divBdr>
          <w:divsChild>
            <w:div w:id="1636183061">
              <w:marLeft w:val="0"/>
              <w:marRight w:val="0"/>
              <w:marTop w:val="0"/>
              <w:marBottom w:val="0"/>
              <w:divBdr>
                <w:top w:val="none" w:sz="0" w:space="0" w:color="auto"/>
                <w:left w:val="none" w:sz="0" w:space="0" w:color="auto"/>
                <w:bottom w:val="none" w:sz="0" w:space="0" w:color="auto"/>
                <w:right w:val="none" w:sz="0" w:space="0" w:color="auto"/>
              </w:divBdr>
              <w:divsChild>
                <w:div w:id="2139489136">
                  <w:marLeft w:val="0"/>
                  <w:marRight w:val="0"/>
                  <w:marTop w:val="0"/>
                  <w:marBottom w:val="0"/>
                  <w:divBdr>
                    <w:top w:val="none" w:sz="0" w:space="0" w:color="auto"/>
                    <w:left w:val="none" w:sz="0" w:space="0" w:color="auto"/>
                    <w:bottom w:val="none" w:sz="0" w:space="0" w:color="auto"/>
                    <w:right w:val="none" w:sz="0" w:space="0" w:color="auto"/>
                  </w:divBdr>
                  <w:divsChild>
                    <w:div w:id="14119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26060">
      <w:bodyDiv w:val="1"/>
      <w:marLeft w:val="0"/>
      <w:marRight w:val="0"/>
      <w:marTop w:val="0"/>
      <w:marBottom w:val="0"/>
      <w:divBdr>
        <w:top w:val="none" w:sz="0" w:space="0" w:color="auto"/>
        <w:left w:val="none" w:sz="0" w:space="0" w:color="auto"/>
        <w:bottom w:val="none" w:sz="0" w:space="0" w:color="auto"/>
        <w:right w:val="none" w:sz="0" w:space="0" w:color="auto"/>
      </w:divBdr>
      <w:divsChild>
        <w:div w:id="506285284">
          <w:marLeft w:val="0"/>
          <w:marRight w:val="0"/>
          <w:marTop w:val="0"/>
          <w:marBottom w:val="0"/>
          <w:divBdr>
            <w:top w:val="none" w:sz="0" w:space="0" w:color="auto"/>
            <w:left w:val="none" w:sz="0" w:space="0" w:color="auto"/>
            <w:bottom w:val="none" w:sz="0" w:space="0" w:color="auto"/>
            <w:right w:val="none" w:sz="0" w:space="0" w:color="auto"/>
          </w:divBdr>
          <w:divsChild>
            <w:div w:id="1159268707">
              <w:marLeft w:val="0"/>
              <w:marRight w:val="0"/>
              <w:marTop w:val="0"/>
              <w:marBottom w:val="0"/>
              <w:divBdr>
                <w:top w:val="none" w:sz="0" w:space="0" w:color="auto"/>
                <w:left w:val="none" w:sz="0" w:space="0" w:color="auto"/>
                <w:bottom w:val="none" w:sz="0" w:space="0" w:color="auto"/>
                <w:right w:val="none" w:sz="0" w:space="0" w:color="auto"/>
              </w:divBdr>
              <w:divsChild>
                <w:div w:id="1109424542">
                  <w:marLeft w:val="0"/>
                  <w:marRight w:val="0"/>
                  <w:marTop w:val="0"/>
                  <w:marBottom w:val="0"/>
                  <w:divBdr>
                    <w:top w:val="none" w:sz="0" w:space="0" w:color="auto"/>
                    <w:left w:val="none" w:sz="0" w:space="0" w:color="auto"/>
                    <w:bottom w:val="none" w:sz="0" w:space="0" w:color="auto"/>
                    <w:right w:val="none" w:sz="0" w:space="0" w:color="auto"/>
                  </w:divBdr>
                  <w:divsChild>
                    <w:div w:id="103608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302195">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1">
          <w:marLeft w:val="0"/>
          <w:marRight w:val="0"/>
          <w:marTop w:val="0"/>
          <w:marBottom w:val="0"/>
          <w:divBdr>
            <w:top w:val="none" w:sz="0" w:space="0" w:color="auto"/>
            <w:left w:val="none" w:sz="0" w:space="0" w:color="auto"/>
            <w:bottom w:val="none" w:sz="0" w:space="0" w:color="auto"/>
            <w:right w:val="none" w:sz="0" w:space="0" w:color="auto"/>
          </w:divBdr>
          <w:divsChild>
            <w:div w:id="1610115729">
              <w:marLeft w:val="0"/>
              <w:marRight w:val="0"/>
              <w:marTop w:val="0"/>
              <w:marBottom w:val="0"/>
              <w:divBdr>
                <w:top w:val="none" w:sz="0" w:space="0" w:color="auto"/>
                <w:left w:val="none" w:sz="0" w:space="0" w:color="auto"/>
                <w:bottom w:val="none" w:sz="0" w:space="0" w:color="auto"/>
                <w:right w:val="none" w:sz="0" w:space="0" w:color="auto"/>
              </w:divBdr>
              <w:divsChild>
                <w:div w:id="1448962988">
                  <w:marLeft w:val="0"/>
                  <w:marRight w:val="0"/>
                  <w:marTop w:val="0"/>
                  <w:marBottom w:val="0"/>
                  <w:divBdr>
                    <w:top w:val="none" w:sz="0" w:space="0" w:color="auto"/>
                    <w:left w:val="none" w:sz="0" w:space="0" w:color="auto"/>
                    <w:bottom w:val="none" w:sz="0" w:space="0" w:color="auto"/>
                    <w:right w:val="none" w:sz="0" w:space="0" w:color="auto"/>
                  </w:divBdr>
                  <w:divsChild>
                    <w:div w:id="179682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08142">
      <w:bodyDiv w:val="1"/>
      <w:marLeft w:val="0"/>
      <w:marRight w:val="0"/>
      <w:marTop w:val="0"/>
      <w:marBottom w:val="0"/>
      <w:divBdr>
        <w:top w:val="none" w:sz="0" w:space="0" w:color="auto"/>
        <w:left w:val="none" w:sz="0" w:space="0" w:color="auto"/>
        <w:bottom w:val="none" w:sz="0" w:space="0" w:color="auto"/>
        <w:right w:val="none" w:sz="0" w:space="0" w:color="auto"/>
      </w:divBdr>
    </w:div>
    <w:div w:id="1648438787">
      <w:bodyDiv w:val="1"/>
      <w:marLeft w:val="0"/>
      <w:marRight w:val="0"/>
      <w:marTop w:val="0"/>
      <w:marBottom w:val="0"/>
      <w:divBdr>
        <w:top w:val="none" w:sz="0" w:space="0" w:color="auto"/>
        <w:left w:val="none" w:sz="0" w:space="0" w:color="auto"/>
        <w:bottom w:val="none" w:sz="0" w:space="0" w:color="auto"/>
        <w:right w:val="none" w:sz="0" w:space="0" w:color="auto"/>
      </w:divBdr>
      <w:divsChild>
        <w:div w:id="558323961">
          <w:marLeft w:val="0"/>
          <w:marRight w:val="0"/>
          <w:marTop w:val="0"/>
          <w:marBottom w:val="0"/>
          <w:divBdr>
            <w:top w:val="none" w:sz="0" w:space="0" w:color="auto"/>
            <w:left w:val="none" w:sz="0" w:space="0" w:color="auto"/>
            <w:bottom w:val="none" w:sz="0" w:space="0" w:color="auto"/>
            <w:right w:val="none" w:sz="0" w:space="0" w:color="auto"/>
          </w:divBdr>
          <w:divsChild>
            <w:div w:id="724839535">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14043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867475">
      <w:bodyDiv w:val="1"/>
      <w:marLeft w:val="0"/>
      <w:marRight w:val="0"/>
      <w:marTop w:val="0"/>
      <w:marBottom w:val="0"/>
      <w:divBdr>
        <w:top w:val="none" w:sz="0" w:space="0" w:color="auto"/>
        <w:left w:val="none" w:sz="0" w:space="0" w:color="auto"/>
        <w:bottom w:val="none" w:sz="0" w:space="0" w:color="auto"/>
        <w:right w:val="none" w:sz="0" w:space="0" w:color="auto"/>
      </w:divBdr>
      <w:divsChild>
        <w:div w:id="995037655">
          <w:marLeft w:val="0"/>
          <w:marRight w:val="0"/>
          <w:marTop w:val="0"/>
          <w:marBottom w:val="0"/>
          <w:divBdr>
            <w:top w:val="none" w:sz="0" w:space="0" w:color="auto"/>
            <w:left w:val="none" w:sz="0" w:space="0" w:color="auto"/>
            <w:bottom w:val="none" w:sz="0" w:space="0" w:color="auto"/>
            <w:right w:val="none" w:sz="0" w:space="0" w:color="auto"/>
          </w:divBdr>
          <w:divsChild>
            <w:div w:id="1220244136">
              <w:marLeft w:val="0"/>
              <w:marRight w:val="0"/>
              <w:marTop w:val="0"/>
              <w:marBottom w:val="0"/>
              <w:divBdr>
                <w:top w:val="none" w:sz="0" w:space="0" w:color="auto"/>
                <w:left w:val="none" w:sz="0" w:space="0" w:color="auto"/>
                <w:bottom w:val="none" w:sz="0" w:space="0" w:color="auto"/>
                <w:right w:val="none" w:sz="0" w:space="0" w:color="auto"/>
              </w:divBdr>
              <w:divsChild>
                <w:div w:id="2045212195">
                  <w:marLeft w:val="0"/>
                  <w:marRight w:val="0"/>
                  <w:marTop w:val="0"/>
                  <w:marBottom w:val="0"/>
                  <w:divBdr>
                    <w:top w:val="none" w:sz="0" w:space="0" w:color="auto"/>
                    <w:left w:val="none" w:sz="0" w:space="0" w:color="auto"/>
                    <w:bottom w:val="none" w:sz="0" w:space="0" w:color="auto"/>
                    <w:right w:val="none" w:sz="0" w:space="0" w:color="auto"/>
                  </w:divBdr>
                  <w:divsChild>
                    <w:div w:id="3728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33235">
      <w:bodyDiv w:val="1"/>
      <w:marLeft w:val="0"/>
      <w:marRight w:val="0"/>
      <w:marTop w:val="0"/>
      <w:marBottom w:val="0"/>
      <w:divBdr>
        <w:top w:val="none" w:sz="0" w:space="0" w:color="auto"/>
        <w:left w:val="none" w:sz="0" w:space="0" w:color="auto"/>
        <w:bottom w:val="none" w:sz="0" w:space="0" w:color="auto"/>
        <w:right w:val="none" w:sz="0" w:space="0" w:color="auto"/>
      </w:divBdr>
      <w:divsChild>
        <w:div w:id="1942451297">
          <w:marLeft w:val="0"/>
          <w:marRight w:val="0"/>
          <w:marTop w:val="0"/>
          <w:marBottom w:val="0"/>
          <w:divBdr>
            <w:top w:val="none" w:sz="0" w:space="0" w:color="auto"/>
            <w:left w:val="none" w:sz="0" w:space="0" w:color="auto"/>
            <w:bottom w:val="none" w:sz="0" w:space="0" w:color="auto"/>
            <w:right w:val="none" w:sz="0" w:space="0" w:color="auto"/>
          </w:divBdr>
          <w:divsChild>
            <w:div w:id="777484376">
              <w:marLeft w:val="0"/>
              <w:marRight w:val="0"/>
              <w:marTop w:val="0"/>
              <w:marBottom w:val="0"/>
              <w:divBdr>
                <w:top w:val="none" w:sz="0" w:space="0" w:color="auto"/>
                <w:left w:val="none" w:sz="0" w:space="0" w:color="auto"/>
                <w:bottom w:val="none" w:sz="0" w:space="0" w:color="auto"/>
                <w:right w:val="none" w:sz="0" w:space="0" w:color="auto"/>
              </w:divBdr>
              <w:divsChild>
                <w:div w:id="1658533346">
                  <w:marLeft w:val="0"/>
                  <w:marRight w:val="0"/>
                  <w:marTop w:val="0"/>
                  <w:marBottom w:val="0"/>
                  <w:divBdr>
                    <w:top w:val="none" w:sz="0" w:space="0" w:color="auto"/>
                    <w:left w:val="none" w:sz="0" w:space="0" w:color="auto"/>
                    <w:bottom w:val="none" w:sz="0" w:space="0" w:color="auto"/>
                    <w:right w:val="none" w:sz="0" w:space="0" w:color="auto"/>
                  </w:divBdr>
                  <w:divsChild>
                    <w:div w:id="179216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9850">
      <w:bodyDiv w:val="1"/>
      <w:marLeft w:val="0"/>
      <w:marRight w:val="0"/>
      <w:marTop w:val="0"/>
      <w:marBottom w:val="0"/>
      <w:divBdr>
        <w:top w:val="none" w:sz="0" w:space="0" w:color="auto"/>
        <w:left w:val="none" w:sz="0" w:space="0" w:color="auto"/>
        <w:bottom w:val="none" w:sz="0" w:space="0" w:color="auto"/>
        <w:right w:val="none" w:sz="0" w:space="0" w:color="auto"/>
      </w:divBdr>
      <w:divsChild>
        <w:div w:id="512305968">
          <w:marLeft w:val="0"/>
          <w:marRight w:val="0"/>
          <w:marTop w:val="0"/>
          <w:marBottom w:val="0"/>
          <w:divBdr>
            <w:top w:val="none" w:sz="0" w:space="0" w:color="auto"/>
            <w:left w:val="none" w:sz="0" w:space="0" w:color="auto"/>
            <w:bottom w:val="none" w:sz="0" w:space="0" w:color="auto"/>
            <w:right w:val="none" w:sz="0" w:space="0" w:color="auto"/>
          </w:divBdr>
          <w:divsChild>
            <w:div w:id="1673487851">
              <w:marLeft w:val="0"/>
              <w:marRight w:val="0"/>
              <w:marTop w:val="0"/>
              <w:marBottom w:val="0"/>
              <w:divBdr>
                <w:top w:val="none" w:sz="0" w:space="0" w:color="auto"/>
                <w:left w:val="none" w:sz="0" w:space="0" w:color="auto"/>
                <w:bottom w:val="none" w:sz="0" w:space="0" w:color="auto"/>
                <w:right w:val="none" w:sz="0" w:space="0" w:color="auto"/>
              </w:divBdr>
              <w:divsChild>
                <w:div w:id="467625166">
                  <w:marLeft w:val="0"/>
                  <w:marRight w:val="0"/>
                  <w:marTop w:val="0"/>
                  <w:marBottom w:val="0"/>
                  <w:divBdr>
                    <w:top w:val="none" w:sz="0" w:space="0" w:color="auto"/>
                    <w:left w:val="none" w:sz="0" w:space="0" w:color="auto"/>
                    <w:bottom w:val="none" w:sz="0" w:space="0" w:color="auto"/>
                    <w:right w:val="none" w:sz="0" w:space="0" w:color="auto"/>
                  </w:divBdr>
                  <w:divsChild>
                    <w:div w:id="4387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744259">
      <w:bodyDiv w:val="1"/>
      <w:marLeft w:val="0"/>
      <w:marRight w:val="0"/>
      <w:marTop w:val="0"/>
      <w:marBottom w:val="0"/>
      <w:divBdr>
        <w:top w:val="none" w:sz="0" w:space="0" w:color="auto"/>
        <w:left w:val="none" w:sz="0" w:space="0" w:color="auto"/>
        <w:bottom w:val="none" w:sz="0" w:space="0" w:color="auto"/>
        <w:right w:val="none" w:sz="0" w:space="0" w:color="auto"/>
      </w:divBdr>
      <w:divsChild>
        <w:div w:id="130291503">
          <w:marLeft w:val="0"/>
          <w:marRight w:val="0"/>
          <w:marTop w:val="0"/>
          <w:marBottom w:val="0"/>
          <w:divBdr>
            <w:top w:val="none" w:sz="0" w:space="0" w:color="auto"/>
            <w:left w:val="none" w:sz="0" w:space="0" w:color="auto"/>
            <w:bottom w:val="none" w:sz="0" w:space="0" w:color="auto"/>
            <w:right w:val="none" w:sz="0" w:space="0" w:color="auto"/>
          </w:divBdr>
          <w:divsChild>
            <w:div w:id="361978770">
              <w:marLeft w:val="0"/>
              <w:marRight w:val="0"/>
              <w:marTop w:val="0"/>
              <w:marBottom w:val="0"/>
              <w:divBdr>
                <w:top w:val="none" w:sz="0" w:space="0" w:color="auto"/>
                <w:left w:val="none" w:sz="0" w:space="0" w:color="auto"/>
                <w:bottom w:val="none" w:sz="0" w:space="0" w:color="auto"/>
                <w:right w:val="none" w:sz="0" w:space="0" w:color="auto"/>
              </w:divBdr>
              <w:divsChild>
                <w:div w:id="1616936439">
                  <w:marLeft w:val="0"/>
                  <w:marRight w:val="0"/>
                  <w:marTop w:val="0"/>
                  <w:marBottom w:val="0"/>
                  <w:divBdr>
                    <w:top w:val="none" w:sz="0" w:space="0" w:color="auto"/>
                    <w:left w:val="none" w:sz="0" w:space="0" w:color="auto"/>
                    <w:bottom w:val="none" w:sz="0" w:space="0" w:color="auto"/>
                    <w:right w:val="none" w:sz="0" w:space="0" w:color="auto"/>
                  </w:divBdr>
                  <w:divsChild>
                    <w:div w:id="131094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07347">
      <w:bodyDiv w:val="1"/>
      <w:marLeft w:val="0"/>
      <w:marRight w:val="0"/>
      <w:marTop w:val="0"/>
      <w:marBottom w:val="0"/>
      <w:divBdr>
        <w:top w:val="none" w:sz="0" w:space="0" w:color="auto"/>
        <w:left w:val="none" w:sz="0" w:space="0" w:color="auto"/>
        <w:bottom w:val="none" w:sz="0" w:space="0" w:color="auto"/>
        <w:right w:val="none" w:sz="0" w:space="0" w:color="auto"/>
      </w:divBdr>
      <w:divsChild>
        <w:div w:id="281621327">
          <w:marLeft w:val="0"/>
          <w:marRight w:val="0"/>
          <w:marTop w:val="0"/>
          <w:marBottom w:val="0"/>
          <w:divBdr>
            <w:top w:val="none" w:sz="0" w:space="0" w:color="auto"/>
            <w:left w:val="none" w:sz="0" w:space="0" w:color="auto"/>
            <w:bottom w:val="none" w:sz="0" w:space="0" w:color="auto"/>
            <w:right w:val="none" w:sz="0" w:space="0" w:color="auto"/>
          </w:divBdr>
          <w:divsChild>
            <w:div w:id="595745725">
              <w:marLeft w:val="0"/>
              <w:marRight w:val="0"/>
              <w:marTop w:val="0"/>
              <w:marBottom w:val="0"/>
              <w:divBdr>
                <w:top w:val="none" w:sz="0" w:space="0" w:color="auto"/>
                <w:left w:val="none" w:sz="0" w:space="0" w:color="auto"/>
                <w:bottom w:val="none" w:sz="0" w:space="0" w:color="auto"/>
                <w:right w:val="none" w:sz="0" w:space="0" w:color="auto"/>
              </w:divBdr>
              <w:divsChild>
                <w:div w:id="184102099">
                  <w:marLeft w:val="0"/>
                  <w:marRight w:val="0"/>
                  <w:marTop w:val="0"/>
                  <w:marBottom w:val="0"/>
                  <w:divBdr>
                    <w:top w:val="none" w:sz="0" w:space="0" w:color="auto"/>
                    <w:left w:val="none" w:sz="0" w:space="0" w:color="auto"/>
                    <w:bottom w:val="none" w:sz="0" w:space="0" w:color="auto"/>
                    <w:right w:val="none" w:sz="0" w:space="0" w:color="auto"/>
                  </w:divBdr>
                  <w:divsChild>
                    <w:div w:id="15246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13486">
      <w:bodyDiv w:val="1"/>
      <w:marLeft w:val="0"/>
      <w:marRight w:val="0"/>
      <w:marTop w:val="0"/>
      <w:marBottom w:val="0"/>
      <w:divBdr>
        <w:top w:val="none" w:sz="0" w:space="0" w:color="auto"/>
        <w:left w:val="none" w:sz="0" w:space="0" w:color="auto"/>
        <w:bottom w:val="none" w:sz="0" w:space="0" w:color="auto"/>
        <w:right w:val="none" w:sz="0" w:space="0" w:color="auto"/>
      </w:divBdr>
      <w:divsChild>
        <w:div w:id="315962241">
          <w:marLeft w:val="0"/>
          <w:marRight w:val="0"/>
          <w:marTop w:val="0"/>
          <w:marBottom w:val="0"/>
          <w:divBdr>
            <w:top w:val="none" w:sz="0" w:space="0" w:color="auto"/>
            <w:left w:val="none" w:sz="0" w:space="0" w:color="auto"/>
            <w:bottom w:val="none" w:sz="0" w:space="0" w:color="auto"/>
            <w:right w:val="none" w:sz="0" w:space="0" w:color="auto"/>
          </w:divBdr>
          <w:divsChild>
            <w:div w:id="1689017124">
              <w:marLeft w:val="0"/>
              <w:marRight w:val="0"/>
              <w:marTop w:val="0"/>
              <w:marBottom w:val="0"/>
              <w:divBdr>
                <w:top w:val="none" w:sz="0" w:space="0" w:color="auto"/>
                <w:left w:val="none" w:sz="0" w:space="0" w:color="auto"/>
                <w:bottom w:val="none" w:sz="0" w:space="0" w:color="auto"/>
                <w:right w:val="none" w:sz="0" w:space="0" w:color="auto"/>
              </w:divBdr>
              <w:divsChild>
                <w:div w:id="1936402441">
                  <w:marLeft w:val="0"/>
                  <w:marRight w:val="0"/>
                  <w:marTop w:val="0"/>
                  <w:marBottom w:val="0"/>
                  <w:divBdr>
                    <w:top w:val="none" w:sz="0" w:space="0" w:color="auto"/>
                    <w:left w:val="none" w:sz="0" w:space="0" w:color="auto"/>
                    <w:bottom w:val="none" w:sz="0" w:space="0" w:color="auto"/>
                    <w:right w:val="none" w:sz="0" w:space="0" w:color="auto"/>
                  </w:divBdr>
                  <w:divsChild>
                    <w:div w:id="18316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29275">
      <w:bodyDiv w:val="1"/>
      <w:marLeft w:val="0"/>
      <w:marRight w:val="0"/>
      <w:marTop w:val="0"/>
      <w:marBottom w:val="0"/>
      <w:divBdr>
        <w:top w:val="none" w:sz="0" w:space="0" w:color="auto"/>
        <w:left w:val="none" w:sz="0" w:space="0" w:color="auto"/>
        <w:bottom w:val="none" w:sz="0" w:space="0" w:color="auto"/>
        <w:right w:val="none" w:sz="0" w:space="0" w:color="auto"/>
      </w:divBdr>
      <w:divsChild>
        <w:div w:id="1011638728">
          <w:marLeft w:val="0"/>
          <w:marRight w:val="0"/>
          <w:marTop w:val="0"/>
          <w:marBottom w:val="0"/>
          <w:divBdr>
            <w:top w:val="none" w:sz="0" w:space="0" w:color="auto"/>
            <w:left w:val="none" w:sz="0" w:space="0" w:color="auto"/>
            <w:bottom w:val="none" w:sz="0" w:space="0" w:color="auto"/>
            <w:right w:val="none" w:sz="0" w:space="0" w:color="auto"/>
          </w:divBdr>
          <w:divsChild>
            <w:div w:id="1819608609">
              <w:marLeft w:val="0"/>
              <w:marRight w:val="0"/>
              <w:marTop w:val="0"/>
              <w:marBottom w:val="0"/>
              <w:divBdr>
                <w:top w:val="none" w:sz="0" w:space="0" w:color="auto"/>
                <w:left w:val="none" w:sz="0" w:space="0" w:color="auto"/>
                <w:bottom w:val="none" w:sz="0" w:space="0" w:color="auto"/>
                <w:right w:val="none" w:sz="0" w:space="0" w:color="auto"/>
              </w:divBdr>
              <w:divsChild>
                <w:div w:id="2068606122">
                  <w:marLeft w:val="0"/>
                  <w:marRight w:val="0"/>
                  <w:marTop w:val="0"/>
                  <w:marBottom w:val="0"/>
                  <w:divBdr>
                    <w:top w:val="none" w:sz="0" w:space="0" w:color="auto"/>
                    <w:left w:val="none" w:sz="0" w:space="0" w:color="auto"/>
                    <w:bottom w:val="none" w:sz="0" w:space="0" w:color="auto"/>
                    <w:right w:val="none" w:sz="0" w:space="0" w:color="auto"/>
                  </w:divBdr>
                  <w:divsChild>
                    <w:div w:id="1966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619521">
      <w:bodyDiv w:val="1"/>
      <w:marLeft w:val="0"/>
      <w:marRight w:val="0"/>
      <w:marTop w:val="0"/>
      <w:marBottom w:val="0"/>
      <w:divBdr>
        <w:top w:val="none" w:sz="0" w:space="0" w:color="auto"/>
        <w:left w:val="none" w:sz="0" w:space="0" w:color="auto"/>
        <w:bottom w:val="none" w:sz="0" w:space="0" w:color="auto"/>
        <w:right w:val="none" w:sz="0" w:space="0" w:color="auto"/>
      </w:divBdr>
      <w:divsChild>
        <w:div w:id="1688798668">
          <w:marLeft w:val="0"/>
          <w:marRight w:val="0"/>
          <w:marTop w:val="0"/>
          <w:marBottom w:val="0"/>
          <w:divBdr>
            <w:top w:val="none" w:sz="0" w:space="0" w:color="auto"/>
            <w:left w:val="none" w:sz="0" w:space="0" w:color="auto"/>
            <w:bottom w:val="none" w:sz="0" w:space="0" w:color="auto"/>
            <w:right w:val="none" w:sz="0" w:space="0" w:color="auto"/>
          </w:divBdr>
          <w:divsChild>
            <w:div w:id="710227464">
              <w:marLeft w:val="0"/>
              <w:marRight w:val="0"/>
              <w:marTop w:val="0"/>
              <w:marBottom w:val="0"/>
              <w:divBdr>
                <w:top w:val="none" w:sz="0" w:space="0" w:color="auto"/>
                <w:left w:val="none" w:sz="0" w:space="0" w:color="auto"/>
                <w:bottom w:val="none" w:sz="0" w:space="0" w:color="auto"/>
                <w:right w:val="none" w:sz="0" w:space="0" w:color="auto"/>
              </w:divBdr>
              <w:divsChild>
                <w:div w:id="1854416456">
                  <w:marLeft w:val="0"/>
                  <w:marRight w:val="0"/>
                  <w:marTop w:val="0"/>
                  <w:marBottom w:val="0"/>
                  <w:divBdr>
                    <w:top w:val="none" w:sz="0" w:space="0" w:color="auto"/>
                    <w:left w:val="none" w:sz="0" w:space="0" w:color="auto"/>
                    <w:bottom w:val="none" w:sz="0" w:space="0" w:color="auto"/>
                    <w:right w:val="none" w:sz="0" w:space="0" w:color="auto"/>
                  </w:divBdr>
                  <w:divsChild>
                    <w:div w:id="7860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7297">
      <w:bodyDiv w:val="1"/>
      <w:marLeft w:val="0"/>
      <w:marRight w:val="0"/>
      <w:marTop w:val="0"/>
      <w:marBottom w:val="0"/>
      <w:divBdr>
        <w:top w:val="none" w:sz="0" w:space="0" w:color="auto"/>
        <w:left w:val="none" w:sz="0" w:space="0" w:color="auto"/>
        <w:bottom w:val="none" w:sz="0" w:space="0" w:color="auto"/>
        <w:right w:val="none" w:sz="0" w:space="0" w:color="auto"/>
      </w:divBdr>
      <w:divsChild>
        <w:div w:id="1215463009">
          <w:marLeft w:val="0"/>
          <w:marRight w:val="0"/>
          <w:marTop w:val="0"/>
          <w:marBottom w:val="0"/>
          <w:divBdr>
            <w:top w:val="none" w:sz="0" w:space="0" w:color="auto"/>
            <w:left w:val="none" w:sz="0" w:space="0" w:color="auto"/>
            <w:bottom w:val="none" w:sz="0" w:space="0" w:color="auto"/>
            <w:right w:val="none" w:sz="0" w:space="0" w:color="auto"/>
          </w:divBdr>
          <w:divsChild>
            <w:div w:id="1251544590">
              <w:marLeft w:val="0"/>
              <w:marRight w:val="0"/>
              <w:marTop w:val="0"/>
              <w:marBottom w:val="0"/>
              <w:divBdr>
                <w:top w:val="none" w:sz="0" w:space="0" w:color="auto"/>
                <w:left w:val="none" w:sz="0" w:space="0" w:color="auto"/>
                <w:bottom w:val="none" w:sz="0" w:space="0" w:color="auto"/>
                <w:right w:val="none" w:sz="0" w:space="0" w:color="auto"/>
              </w:divBdr>
              <w:divsChild>
                <w:div w:id="268317081">
                  <w:marLeft w:val="0"/>
                  <w:marRight w:val="0"/>
                  <w:marTop w:val="0"/>
                  <w:marBottom w:val="0"/>
                  <w:divBdr>
                    <w:top w:val="none" w:sz="0" w:space="0" w:color="auto"/>
                    <w:left w:val="none" w:sz="0" w:space="0" w:color="auto"/>
                    <w:bottom w:val="none" w:sz="0" w:space="0" w:color="auto"/>
                    <w:right w:val="none" w:sz="0" w:space="0" w:color="auto"/>
                  </w:divBdr>
                  <w:divsChild>
                    <w:div w:id="19349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61967">
      <w:bodyDiv w:val="1"/>
      <w:marLeft w:val="0"/>
      <w:marRight w:val="0"/>
      <w:marTop w:val="0"/>
      <w:marBottom w:val="0"/>
      <w:divBdr>
        <w:top w:val="none" w:sz="0" w:space="0" w:color="auto"/>
        <w:left w:val="none" w:sz="0" w:space="0" w:color="auto"/>
        <w:bottom w:val="none" w:sz="0" w:space="0" w:color="auto"/>
        <w:right w:val="none" w:sz="0" w:space="0" w:color="auto"/>
      </w:divBdr>
      <w:divsChild>
        <w:div w:id="612369378">
          <w:marLeft w:val="0"/>
          <w:marRight w:val="0"/>
          <w:marTop w:val="0"/>
          <w:marBottom w:val="0"/>
          <w:divBdr>
            <w:top w:val="none" w:sz="0" w:space="0" w:color="auto"/>
            <w:left w:val="none" w:sz="0" w:space="0" w:color="auto"/>
            <w:bottom w:val="none" w:sz="0" w:space="0" w:color="auto"/>
            <w:right w:val="none" w:sz="0" w:space="0" w:color="auto"/>
          </w:divBdr>
          <w:divsChild>
            <w:div w:id="705759127">
              <w:marLeft w:val="0"/>
              <w:marRight w:val="0"/>
              <w:marTop w:val="0"/>
              <w:marBottom w:val="0"/>
              <w:divBdr>
                <w:top w:val="none" w:sz="0" w:space="0" w:color="auto"/>
                <w:left w:val="none" w:sz="0" w:space="0" w:color="auto"/>
                <w:bottom w:val="none" w:sz="0" w:space="0" w:color="auto"/>
                <w:right w:val="none" w:sz="0" w:space="0" w:color="auto"/>
              </w:divBdr>
              <w:divsChild>
                <w:div w:id="270672939">
                  <w:marLeft w:val="0"/>
                  <w:marRight w:val="0"/>
                  <w:marTop w:val="0"/>
                  <w:marBottom w:val="0"/>
                  <w:divBdr>
                    <w:top w:val="none" w:sz="0" w:space="0" w:color="auto"/>
                    <w:left w:val="none" w:sz="0" w:space="0" w:color="auto"/>
                    <w:bottom w:val="none" w:sz="0" w:space="0" w:color="auto"/>
                    <w:right w:val="none" w:sz="0" w:space="0" w:color="auto"/>
                  </w:divBdr>
                  <w:divsChild>
                    <w:div w:id="13360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072111">
      <w:bodyDiv w:val="1"/>
      <w:marLeft w:val="0"/>
      <w:marRight w:val="0"/>
      <w:marTop w:val="0"/>
      <w:marBottom w:val="0"/>
      <w:divBdr>
        <w:top w:val="none" w:sz="0" w:space="0" w:color="auto"/>
        <w:left w:val="none" w:sz="0" w:space="0" w:color="auto"/>
        <w:bottom w:val="none" w:sz="0" w:space="0" w:color="auto"/>
        <w:right w:val="none" w:sz="0" w:space="0" w:color="auto"/>
      </w:divBdr>
      <w:divsChild>
        <w:div w:id="280066309">
          <w:marLeft w:val="0"/>
          <w:marRight w:val="0"/>
          <w:marTop w:val="0"/>
          <w:marBottom w:val="0"/>
          <w:divBdr>
            <w:top w:val="none" w:sz="0" w:space="0" w:color="auto"/>
            <w:left w:val="none" w:sz="0" w:space="0" w:color="auto"/>
            <w:bottom w:val="none" w:sz="0" w:space="0" w:color="auto"/>
            <w:right w:val="none" w:sz="0" w:space="0" w:color="auto"/>
          </w:divBdr>
          <w:divsChild>
            <w:div w:id="456142271">
              <w:marLeft w:val="0"/>
              <w:marRight w:val="0"/>
              <w:marTop w:val="0"/>
              <w:marBottom w:val="0"/>
              <w:divBdr>
                <w:top w:val="none" w:sz="0" w:space="0" w:color="auto"/>
                <w:left w:val="none" w:sz="0" w:space="0" w:color="auto"/>
                <w:bottom w:val="none" w:sz="0" w:space="0" w:color="auto"/>
                <w:right w:val="none" w:sz="0" w:space="0" w:color="auto"/>
              </w:divBdr>
              <w:divsChild>
                <w:div w:id="47384210">
                  <w:marLeft w:val="0"/>
                  <w:marRight w:val="0"/>
                  <w:marTop w:val="0"/>
                  <w:marBottom w:val="0"/>
                  <w:divBdr>
                    <w:top w:val="none" w:sz="0" w:space="0" w:color="auto"/>
                    <w:left w:val="none" w:sz="0" w:space="0" w:color="auto"/>
                    <w:bottom w:val="none" w:sz="0" w:space="0" w:color="auto"/>
                    <w:right w:val="none" w:sz="0" w:space="0" w:color="auto"/>
                  </w:divBdr>
                  <w:divsChild>
                    <w:div w:id="12214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786889">
      <w:bodyDiv w:val="1"/>
      <w:marLeft w:val="0"/>
      <w:marRight w:val="0"/>
      <w:marTop w:val="0"/>
      <w:marBottom w:val="0"/>
      <w:divBdr>
        <w:top w:val="none" w:sz="0" w:space="0" w:color="auto"/>
        <w:left w:val="none" w:sz="0" w:space="0" w:color="auto"/>
        <w:bottom w:val="none" w:sz="0" w:space="0" w:color="auto"/>
        <w:right w:val="none" w:sz="0" w:space="0" w:color="auto"/>
      </w:divBdr>
      <w:divsChild>
        <w:div w:id="707730120">
          <w:marLeft w:val="0"/>
          <w:marRight w:val="0"/>
          <w:marTop w:val="0"/>
          <w:marBottom w:val="0"/>
          <w:divBdr>
            <w:top w:val="none" w:sz="0" w:space="0" w:color="auto"/>
            <w:left w:val="none" w:sz="0" w:space="0" w:color="auto"/>
            <w:bottom w:val="none" w:sz="0" w:space="0" w:color="auto"/>
            <w:right w:val="none" w:sz="0" w:space="0" w:color="auto"/>
          </w:divBdr>
          <w:divsChild>
            <w:div w:id="331494735">
              <w:marLeft w:val="0"/>
              <w:marRight w:val="0"/>
              <w:marTop w:val="0"/>
              <w:marBottom w:val="0"/>
              <w:divBdr>
                <w:top w:val="none" w:sz="0" w:space="0" w:color="auto"/>
                <w:left w:val="none" w:sz="0" w:space="0" w:color="auto"/>
                <w:bottom w:val="none" w:sz="0" w:space="0" w:color="auto"/>
                <w:right w:val="none" w:sz="0" w:space="0" w:color="auto"/>
              </w:divBdr>
              <w:divsChild>
                <w:div w:id="584536367">
                  <w:marLeft w:val="0"/>
                  <w:marRight w:val="0"/>
                  <w:marTop w:val="0"/>
                  <w:marBottom w:val="0"/>
                  <w:divBdr>
                    <w:top w:val="none" w:sz="0" w:space="0" w:color="auto"/>
                    <w:left w:val="none" w:sz="0" w:space="0" w:color="auto"/>
                    <w:bottom w:val="none" w:sz="0" w:space="0" w:color="auto"/>
                    <w:right w:val="none" w:sz="0" w:space="0" w:color="auto"/>
                  </w:divBdr>
                  <w:divsChild>
                    <w:div w:id="2803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1901">
      <w:bodyDiv w:val="1"/>
      <w:marLeft w:val="0"/>
      <w:marRight w:val="0"/>
      <w:marTop w:val="0"/>
      <w:marBottom w:val="0"/>
      <w:divBdr>
        <w:top w:val="none" w:sz="0" w:space="0" w:color="auto"/>
        <w:left w:val="none" w:sz="0" w:space="0" w:color="auto"/>
        <w:bottom w:val="none" w:sz="0" w:space="0" w:color="auto"/>
        <w:right w:val="none" w:sz="0" w:space="0" w:color="auto"/>
      </w:divBdr>
      <w:divsChild>
        <w:div w:id="1510752257">
          <w:marLeft w:val="0"/>
          <w:marRight w:val="0"/>
          <w:marTop w:val="0"/>
          <w:marBottom w:val="0"/>
          <w:divBdr>
            <w:top w:val="none" w:sz="0" w:space="0" w:color="auto"/>
            <w:left w:val="none" w:sz="0" w:space="0" w:color="auto"/>
            <w:bottom w:val="none" w:sz="0" w:space="0" w:color="auto"/>
            <w:right w:val="none" w:sz="0" w:space="0" w:color="auto"/>
          </w:divBdr>
          <w:divsChild>
            <w:div w:id="2011523152">
              <w:marLeft w:val="0"/>
              <w:marRight w:val="0"/>
              <w:marTop w:val="0"/>
              <w:marBottom w:val="0"/>
              <w:divBdr>
                <w:top w:val="none" w:sz="0" w:space="0" w:color="auto"/>
                <w:left w:val="none" w:sz="0" w:space="0" w:color="auto"/>
                <w:bottom w:val="none" w:sz="0" w:space="0" w:color="auto"/>
                <w:right w:val="none" w:sz="0" w:space="0" w:color="auto"/>
              </w:divBdr>
              <w:divsChild>
                <w:div w:id="635569926">
                  <w:marLeft w:val="0"/>
                  <w:marRight w:val="0"/>
                  <w:marTop w:val="0"/>
                  <w:marBottom w:val="0"/>
                  <w:divBdr>
                    <w:top w:val="none" w:sz="0" w:space="0" w:color="auto"/>
                    <w:left w:val="none" w:sz="0" w:space="0" w:color="auto"/>
                    <w:bottom w:val="none" w:sz="0" w:space="0" w:color="auto"/>
                    <w:right w:val="none" w:sz="0" w:space="0" w:color="auto"/>
                  </w:divBdr>
                  <w:divsChild>
                    <w:div w:id="36059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185798">
      <w:bodyDiv w:val="1"/>
      <w:marLeft w:val="0"/>
      <w:marRight w:val="0"/>
      <w:marTop w:val="0"/>
      <w:marBottom w:val="0"/>
      <w:divBdr>
        <w:top w:val="none" w:sz="0" w:space="0" w:color="auto"/>
        <w:left w:val="none" w:sz="0" w:space="0" w:color="auto"/>
        <w:bottom w:val="none" w:sz="0" w:space="0" w:color="auto"/>
        <w:right w:val="none" w:sz="0" w:space="0" w:color="auto"/>
      </w:divBdr>
      <w:divsChild>
        <w:div w:id="659230961">
          <w:marLeft w:val="0"/>
          <w:marRight w:val="0"/>
          <w:marTop w:val="0"/>
          <w:marBottom w:val="0"/>
          <w:divBdr>
            <w:top w:val="none" w:sz="0" w:space="0" w:color="auto"/>
            <w:left w:val="none" w:sz="0" w:space="0" w:color="auto"/>
            <w:bottom w:val="none" w:sz="0" w:space="0" w:color="auto"/>
            <w:right w:val="none" w:sz="0" w:space="0" w:color="auto"/>
          </w:divBdr>
          <w:divsChild>
            <w:div w:id="832766073">
              <w:marLeft w:val="0"/>
              <w:marRight w:val="0"/>
              <w:marTop w:val="0"/>
              <w:marBottom w:val="0"/>
              <w:divBdr>
                <w:top w:val="none" w:sz="0" w:space="0" w:color="auto"/>
                <w:left w:val="none" w:sz="0" w:space="0" w:color="auto"/>
                <w:bottom w:val="none" w:sz="0" w:space="0" w:color="auto"/>
                <w:right w:val="none" w:sz="0" w:space="0" w:color="auto"/>
              </w:divBdr>
              <w:divsChild>
                <w:div w:id="232353437">
                  <w:marLeft w:val="0"/>
                  <w:marRight w:val="0"/>
                  <w:marTop w:val="0"/>
                  <w:marBottom w:val="0"/>
                  <w:divBdr>
                    <w:top w:val="none" w:sz="0" w:space="0" w:color="auto"/>
                    <w:left w:val="none" w:sz="0" w:space="0" w:color="auto"/>
                    <w:bottom w:val="none" w:sz="0" w:space="0" w:color="auto"/>
                    <w:right w:val="none" w:sz="0" w:space="0" w:color="auto"/>
                  </w:divBdr>
                  <w:divsChild>
                    <w:div w:id="1945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99029">
      <w:bodyDiv w:val="1"/>
      <w:marLeft w:val="0"/>
      <w:marRight w:val="0"/>
      <w:marTop w:val="0"/>
      <w:marBottom w:val="0"/>
      <w:divBdr>
        <w:top w:val="none" w:sz="0" w:space="0" w:color="auto"/>
        <w:left w:val="none" w:sz="0" w:space="0" w:color="auto"/>
        <w:bottom w:val="none" w:sz="0" w:space="0" w:color="auto"/>
        <w:right w:val="none" w:sz="0" w:space="0" w:color="auto"/>
      </w:divBdr>
      <w:divsChild>
        <w:div w:id="1299798499">
          <w:marLeft w:val="0"/>
          <w:marRight w:val="0"/>
          <w:marTop w:val="0"/>
          <w:marBottom w:val="0"/>
          <w:divBdr>
            <w:top w:val="none" w:sz="0" w:space="0" w:color="auto"/>
            <w:left w:val="none" w:sz="0" w:space="0" w:color="auto"/>
            <w:bottom w:val="none" w:sz="0" w:space="0" w:color="auto"/>
            <w:right w:val="none" w:sz="0" w:space="0" w:color="auto"/>
          </w:divBdr>
          <w:divsChild>
            <w:div w:id="2133591546">
              <w:marLeft w:val="0"/>
              <w:marRight w:val="0"/>
              <w:marTop w:val="0"/>
              <w:marBottom w:val="0"/>
              <w:divBdr>
                <w:top w:val="none" w:sz="0" w:space="0" w:color="auto"/>
                <w:left w:val="none" w:sz="0" w:space="0" w:color="auto"/>
                <w:bottom w:val="none" w:sz="0" w:space="0" w:color="auto"/>
                <w:right w:val="none" w:sz="0" w:space="0" w:color="auto"/>
              </w:divBdr>
              <w:divsChild>
                <w:div w:id="1218207023">
                  <w:marLeft w:val="0"/>
                  <w:marRight w:val="0"/>
                  <w:marTop w:val="0"/>
                  <w:marBottom w:val="0"/>
                  <w:divBdr>
                    <w:top w:val="none" w:sz="0" w:space="0" w:color="auto"/>
                    <w:left w:val="none" w:sz="0" w:space="0" w:color="auto"/>
                    <w:bottom w:val="none" w:sz="0" w:space="0" w:color="auto"/>
                    <w:right w:val="none" w:sz="0" w:space="0" w:color="auto"/>
                  </w:divBdr>
                  <w:divsChild>
                    <w:div w:id="16593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09503">
      <w:bodyDiv w:val="1"/>
      <w:marLeft w:val="0"/>
      <w:marRight w:val="0"/>
      <w:marTop w:val="0"/>
      <w:marBottom w:val="0"/>
      <w:divBdr>
        <w:top w:val="none" w:sz="0" w:space="0" w:color="auto"/>
        <w:left w:val="none" w:sz="0" w:space="0" w:color="auto"/>
        <w:bottom w:val="none" w:sz="0" w:space="0" w:color="auto"/>
        <w:right w:val="none" w:sz="0" w:space="0" w:color="auto"/>
      </w:divBdr>
      <w:divsChild>
        <w:div w:id="1083720061">
          <w:marLeft w:val="0"/>
          <w:marRight w:val="0"/>
          <w:marTop w:val="0"/>
          <w:marBottom w:val="0"/>
          <w:divBdr>
            <w:top w:val="none" w:sz="0" w:space="0" w:color="auto"/>
            <w:left w:val="none" w:sz="0" w:space="0" w:color="auto"/>
            <w:bottom w:val="none" w:sz="0" w:space="0" w:color="auto"/>
            <w:right w:val="none" w:sz="0" w:space="0" w:color="auto"/>
          </w:divBdr>
          <w:divsChild>
            <w:div w:id="102574888">
              <w:marLeft w:val="0"/>
              <w:marRight w:val="0"/>
              <w:marTop w:val="0"/>
              <w:marBottom w:val="0"/>
              <w:divBdr>
                <w:top w:val="none" w:sz="0" w:space="0" w:color="auto"/>
                <w:left w:val="none" w:sz="0" w:space="0" w:color="auto"/>
                <w:bottom w:val="none" w:sz="0" w:space="0" w:color="auto"/>
                <w:right w:val="none" w:sz="0" w:space="0" w:color="auto"/>
              </w:divBdr>
              <w:divsChild>
                <w:div w:id="1498569851">
                  <w:marLeft w:val="0"/>
                  <w:marRight w:val="0"/>
                  <w:marTop w:val="0"/>
                  <w:marBottom w:val="0"/>
                  <w:divBdr>
                    <w:top w:val="none" w:sz="0" w:space="0" w:color="auto"/>
                    <w:left w:val="none" w:sz="0" w:space="0" w:color="auto"/>
                    <w:bottom w:val="none" w:sz="0" w:space="0" w:color="auto"/>
                    <w:right w:val="none" w:sz="0" w:space="0" w:color="auto"/>
                  </w:divBdr>
                  <w:divsChild>
                    <w:div w:id="4615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162929">
      <w:bodyDiv w:val="1"/>
      <w:marLeft w:val="0"/>
      <w:marRight w:val="0"/>
      <w:marTop w:val="0"/>
      <w:marBottom w:val="0"/>
      <w:divBdr>
        <w:top w:val="none" w:sz="0" w:space="0" w:color="auto"/>
        <w:left w:val="none" w:sz="0" w:space="0" w:color="auto"/>
        <w:bottom w:val="none" w:sz="0" w:space="0" w:color="auto"/>
        <w:right w:val="none" w:sz="0" w:space="0" w:color="auto"/>
      </w:divBdr>
    </w:div>
    <w:div w:id="2004309789">
      <w:bodyDiv w:val="1"/>
      <w:marLeft w:val="0"/>
      <w:marRight w:val="0"/>
      <w:marTop w:val="0"/>
      <w:marBottom w:val="0"/>
      <w:divBdr>
        <w:top w:val="none" w:sz="0" w:space="0" w:color="auto"/>
        <w:left w:val="none" w:sz="0" w:space="0" w:color="auto"/>
        <w:bottom w:val="none" w:sz="0" w:space="0" w:color="auto"/>
        <w:right w:val="none" w:sz="0" w:space="0" w:color="auto"/>
      </w:divBdr>
      <w:divsChild>
        <w:div w:id="732654666">
          <w:marLeft w:val="0"/>
          <w:marRight w:val="0"/>
          <w:marTop w:val="0"/>
          <w:marBottom w:val="0"/>
          <w:divBdr>
            <w:top w:val="none" w:sz="0" w:space="0" w:color="auto"/>
            <w:left w:val="none" w:sz="0" w:space="0" w:color="auto"/>
            <w:bottom w:val="none" w:sz="0" w:space="0" w:color="auto"/>
            <w:right w:val="none" w:sz="0" w:space="0" w:color="auto"/>
          </w:divBdr>
          <w:divsChild>
            <w:div w:id="1118180027">
              <w:marLeft w:val="0"/>
              <w:marRight w:val="0"/>
              <w:marTop w:val="0"/>
              <w:marBottom w:val="0"/>
              <w:divBdr>
                <w:top w:val="none" w:sz="0" w:space="0" w:color="auto"/>
                <w:left w:val="none" w:sz="0" w:space="0" w:color="auto"/>
                <w:bottom w:val="none" w:sz="0" w:space="0" w:color="auto"/>
                <w:right w:val="none" w:sz="0" w:space="0" w:color="auto"/>
              </w:divBdr>
              <w:divsChild>
                <w:div w:id="809904599">
                  <w:marLeft w:val="0"/>
                  <w:marRight w:val="0"/>
                  <w:marTop w:val="0"/>
                  <w:marBottom w:val="0"/>
                  <w:divBdr>
                    <w:top w:val="none" w:sz="0" w:space="0" w:color="auto"/>
                    <w:left w:val="none" w:sz="0" w:space="0" w:color="auto"/>
                    <w:bottom w:val="none" w:sz="0" w:space="0" w:color="auto"/>
                    <w:right w:val="none" w:sz="0" w:space="0" w:color="auto"/>
                  </w:divBdr>
                  <w:divsChild>
                    <w:div w:id="18736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43357">
      <w:bodyDiv w:val="1"/>
      <w:marLeft w:val="0"/>
      <w:marRight w:val="0"/>
      <w:marTop w:val="0"/>
      <w:marBottom w:val="0"/>
      <w:divBdr>
        <w:top w:val="none" w:sz="0" w:space="0" w:color="auto"/>
        <w:left w:val="none" w:sz="0" w:space="0" w:color="auto"/>
        <w:bottom w:val="none" w:sz="0" w:space="0" w:color="auto"/>
        <w:right w:val="none" w:sz="0" w:space="0" w:color="auto"/>
      </w:divBdr>
      <w:divsChild>
        <w:div w:id="1490630469">
          <w:marLeft w:val="0"/>
          <w:marRight w:val="0"/>
          <w:marTop w:val="0"/>
          <w:marBottom w:val="0"/>
          <w:divBdr>
            <w:top w:val="none" w:sz="0" w:space="0" w:color="auto"/>
            <w:left w:val="none" w:sz="0" w:space="0" w:color="auto"/>
            <w:bottom w:val="none" w:sz="0" w:space="0" w:color="auto"/>
            <w:right w:val="none" w:sz="0" w:space="0" w:color="auto"/>
          </w:divBdr>
          <w:divsChild>
            <w:div w:id="1577134088">
              <w:marLeft w:val="0"/>
              <w:marRight w:val="0"/>
              <w:marTop w:val="0"/>
              <w:marBottom w:val="0"/>
              <w:divBdr>
                <w:top w:val="none" w:sz="0" w:space="0" w:color="auto"/>
                <w:left w:val="none" w:sz="0" w:space="0" w:color="auto"/>
                <w:bottom w:val="none" w:sz="0" w:space="0" w:color="auto"/>
                <w:right w:val="none" w:sz="0" w:space="0" w:color="auto"/>
              </w:divBdr>
              <w:divsChild>
                <w:div w:id="625161072">
                  <w:marLeft w:val="0"/>
                  <w:marRight w:val="0"/>
                  <w:marTop w:val="0"/>
                  <w:marBottom w:val="0"/>
                  <w:divBdr>
                    <w:top w:val="none" w:sz="0" w:space="0" w:color="auto"/>
                    <w:left w:val="none" w:sz="0" w:space="0" w:color="auto"/>
                    <w:bottom w:val="none" w:sz="0" w:space="0" w:color="auto"/>
                    <w:right w:val="none" w:sz="0" w:space="0" w:color="auto"/>
                  </w:divBdr>
                  <w:divsChild>
                    <w:div w:id="1732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101541">
      <w:bodyDiv w:val="1"/>
      <w:marLeft w:val="0"/>
      <w:marRight w:val="0"/>
      <w:marTop w:val="0"/>
      <w:marBottom w:val="0"/>
      <w:divBdr>
        <w:top w:val="none" w:sz="0" w:space="0" w:color="auto"/>
        <w:left w:val="none" w:sz="0" w:space="0" w:color="auto"/>
        <w:bottom w:val="none" w:sz="0" w:space="0" w:color="auto"/>
        <w:right w:val="none" w:sz="0" w:space="0" w:color="auto"/>
      </w:divBdr>
    </w:div>
    <w:div w:id="2111122093">
      <w:bodyDiv w:val="1"/>
      <w:marLeft w:val="0"/>
      <w:marRight w:val="0"/>
      <w:marTop w:val="0"/>
      <w:marBottom w:val="0"/>
      <w:divBdr>
        <w:top w:val="none" w:sz="0" w:space="0" w:color="auto"/>
        <w:left w:val="none" w:sz="0" w:space="0" w:color="auto"/>
        <w:bottom w:val="none" w:sz="0" w:space="0" w:color="auto"/>
        <w:right w:val="none" w:sz="0" w:space="0" w:color="auto"/>
      </w:divBdr>
      <w:divsChild>
        <w:div w:id="1843203213">
          <w:marLeft w:val="0"/>
          <w:marRight w:val="0"/>
          <w:marTop w:val="0"/>
          <w:marBottom w:val="0"/>
          <w:divBdr>
            <w:top w:val="none" w:sz="0" w:space="0" w:color="auto"/>
            <w:left w:val="none" w:sz="0" w:space="0" w:color="auto"/>
            <w:bottom w:val="none" w:sz="0" w:space="0" w:color="auto"/>
            <w:right w:val="none" w:sz="0" w:space="0" w:color="auto"/>
          </w:divBdr>
          <w:divsChild>
            <w:div w:id="911937006">
              <w:marLeft w:val="0"/>
              <w:marRight w:val="0"/>
              <w:marTop w:val="0"/>
              <w:marBottom w:val="0"/>
              <w:divBdr>
                <w:top w:val="none" w:sz="0" w:space="0" w:color="auto"/>
                <w:left w:val="none" w:sz="0" w:space="0" w:color="auto"/>
                <w:bottom w:val="none" w:sz="0" w:space="0" w:color="auto"/>
                <w:right w:val="none" w:sz="0" w:space="0" w:color="auto"/>
              </w:divBdr>
              <w:divsChild>
                <w:div w:id="963386755">
                  <w:marLeft w:val="0"/>
                  <w:marRight w:val="0"/>
                  <w:marTop w:val="0"/>
                  <w:marBottom w:val="0"/>
                  <w:divBdr>
                    <w:top w:val="none" w:sz="0" w:space="0" w:color="auto"/>
                    <w:left w:val="none" w:sz="0" w:space="0" w:color="auto"/>
                    <w:bottom w:val="none" w:sz="0" w:space="0" w:color="auto"/>
                    <w:right w:val="none" w:sz="0" w:space="0" w:color="auto"/>
                  </w:divBdr>
                  <w:divsChild>
                    <w:div w:id="3702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45593">
      <w:bodyDiv w:val="1"/>
      <w:marLeft w:val="0"/>
      <w:marRight w:val="0"/>
      <w:marTop w:val="0"/>
      <w:marBottom w:val="0"/>
      <w:divBdr>
        <w:top w:val="none" w:sz="0" w:space="0" w:color="auto"/>
        <w:left w:val="none" w:sz="0" w:space="0" w:color="auto"/>
        <w:bottom w:val="none" w:sz="0" w:space="0" w:color="auto"/>
        <w:right w:val="none" w:sz="0" w:space="0" w:color="auto"/>
      </w:divBdr>
      <w:divsChild>
        <w:div w:id="1232735887">
          <w:marLeft w:val="0"/>
          <w:marRight w:val="0"/>
          <w:marTop w:val="0"/>
          <w:marBottom w:val="0"/>
          <w:divBdr>
            <w:top w:val="none" w:sz="0" w:space="0" w:color="auto"/>
            <w:left w:val="none" w:sz="0" w:space="0" w:color="auto"/>
            <w:bottom w:val="none" w:sz="0" w:space="0" w:color="auto"/>
            <w:right w:val="none" w:sz="0" w:space="0" w:color="auto"/>
          </w:divBdr>
          <w:divsChild>
            <w:div w:id="886840764">
              <w:marLeft w:val="0"/>
              <w:marRight w:val="0"/>
              <w:marTop w:val="0"/>
              <w:marBottom w:val="0"/>
              <w:divBdr>
                <w:top w:val="none" w:sz="0" w:space="0" w:color="auto"/>
                <w:left w:val="none" w:sz="0" w:space="0" w:color="auto"/>
                <w:bottom w:val="none" w:sz="0" w:space="0" w:color="auto"/>
                <w:right w:val="none" w:sz="0" w:space="0" w:color="auto"/>
              </w:divBdr>
              <w:divsChild>
                <w:div w:id="1811824088">
                  <w:marLeft w:val="0"/>
                  <w:marRight w:val="0"/>
                  <w:marTop w:val="0"/>
                  <w:marBottom w:val="0"/>
                  <w:divBdr>
                    <w:top w:val="none" w:sz="0" w:space="0" w:color="auto"/>
                    <w:left w:val="none" w:sz="0" w:space="0" w:color="auto"/>
                    <w:bottom w:val="none" w:sz="0" w:space="0" w:color="auto"/>
                    <w:right w:val="none" w:sz="0" w:space="0" w:color="auto"/>
                  </w:divBdr>
                  <w:divsChild>
                    <w:div w:id="18392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Odora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rodowisko@podkarpackie.pl" TargetMode="External"/><Relationship Id="rId4" Type="http://schemas.openxmlformats.org/officeDocument/2006/relationships/settings" Target="settings.xml"/><Relationship Id="rId9" Type="http://schemas.openxmlformats.org/officeDocument/2006/relationships/hyperlink" Target="https://pl.wikipedia.org/wiki/Pr%C3%B3g_wyczuwalno%C5%9Bci_zapach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98207-2B8E-4B18-ADFA-43996A48C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79</Pages>
  <Words>35567</Words>
  <Characters>213408</Characters>
  <Application>Microsoft Office Word</Application>
  <DocSecurity>0</DocSecurity>
  <Lines>1778</Lines>
  <Paragraphs>496</Paragraphs>
  <ScaleCrop>false</ScaleCrop>
  <HeadingPairs>
    <vt:vector size="2" baseType="variant">
      <vt:variant>
        <vt:lpstr>Tytuł</vt:lpstr>
      </vt:variant>
      <vt:variant>
        <vt:i4>1</vt:i4>
      </vt:variant>
    </vt:vector>
  </HeadingPairs>
  <TitlesOfParts>
    <vt:vector size="1" baseType="lpstr">
      <vt:lpstr>RŚ</vt:lpstr>
    </vt:vector>
  </TitlesOfParts>
  <Company>Podkarpacki Urząd Wojewódzki</Company>
  <LinksUpToDate>false</LinksUpToDate>
  <CharactersWithSpaces>248479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RŚ</dc:title>
  <dc:subject/>
  <dc:creator>m.herdzik</dc:creator>
  <cp:keywords/>
  <dc:description/>
  <cp:lastModifiedBy>Duda Małgorzata</cp:lastModifiedBy>
  <cp:revision>66</cp:revision>
  <cp:lastPrinted>2025-12-31T10:39:00Z</cp:lastPrinted>
  <dcterms:created xsi:type="dcterms:W3CDTF">2025-12-12T09:01:00Z</dcterms:created>
  <dcterms:modified xsi:type="dcterms:W3CDTF">2026-01-13T07:50:00Z</dcterms:modified>
</cp:coreProperties>
</file>